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B27" w:rsidRDefault="00971B27">
      <w:pPr>
        <w:pStyle w:val="ConsPlusTitlePage"/>
      </w:pPr>
      <w:r>
        <w:br/>
      </w:r>
    </w:p>
    <w:p w:rsidR="00971B27" w:rsidRDefault="00971B27">
      <w:pPr>
        <w:pStyle w:val="ConsPlusNormal"/>
        <w:jc w:val="both"/>
        <w:outlineLvl w:val="0"/>
      </w:pPr>
    </w:p>
    <w:p w:rsidR="00971B27" w:rsidRDefault="00971B27">
      <w:pPr>
        <w:pStyle w:val="ConsPlusTitle"/>
        <w:jc w:val="center"/>
        <w:outlineLvl w:val="0"/>
      </w:pPr>
      <w:r>
        <w:t>ПРАВИТЕЛЬСТВО ХАБАРОВСКОГО КРАЯ</w:t>
      </w:r>
    </w:p>
    <w:p w:rsidR="00971B27" w:rsidRDefault="00971B27">
      <w:pPr>
        <w:pStyle w:val="ConsPlusTitle"/>
        <w:jc w:val="center"/>
      </w:pPr>
    </w:p>
    <w:p w:rsidR="00971B27" w:rsidRPr="00FD1C97" w:rsidRDefault="00971B27">
      <w:pPr>
        <w:pStyle w:val="ConsPlusTitle"/>
        <w:jc w:val="center"/>
        <w:rPr>
          <w:rFonts w:ascii="Times New Roman" w:hAnsi="Times New Roman" w:cs="Times New Roman"/>
          <w:sz w:val="28"/>
          <w:szCs w:val="28"/>
        </w:rPr>
      </w:pPr>
      <w:r w:rsidRPr="00FD1C97">
        <w:rPr>
          <w:rFonts w:ascii="Times New Roman" w:hAnsi="Times New Roman" w:cs="Times New Roman"/>
          <w:sz w:val="28"/>
          <w:szCs w:val="28"/>
        </w:rPr>
        <w:t>ПОСТАНОВЛЕНИЕ</w:t>
      </w:r>
    </w:p>
    <w:p w:rsidR="00971B27" w:rsidRPr="00FD1C97" w:rsidRDefault="00971B27">
      <w:pPr>
        <w:pStyle w:val="ConsPlusTitle"/>
        <w:jc w:val="center"/>
        <w:rPr>
          <w:rFonts w:ascii="Times New Roman" w:hAnsi="Times New Roman" w:cs="Times New Roman"/>
          <w:sz w:val="28"/>
          <w:szCs w:val="28"/>
        </w:rPr>
      </w:pPr>
      <w:r w:rsidRPr="00FD1C97">
        <w:rPr>
          <w:rFonts w:ascii="Times New Roman" w:hAnsi="Times New Roman" w:cs="Times New Roman"/>
          <w:sz w:val="28"/>
          <w:szCs w:val="28"/>
        </w:rPr>
        <w:t>от 15 апреля 2005 г. N 34-пр</w:t>
      </w:r>
    </w:p>
    <w:p w:rsidR="00971B27" w:rsidRDefault="00971B27">
      <w:pPr>
        <w:pStyle w:val="ConsPlusTitle"/>
        <w:jc w:val="center"/>
      </w:pP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О ПОРЯДКЕ ПРЕДОСТАВЛЕНИЯ ДОПОЛНИТЕЛЬНЫХ ГАРАНТИЙ ПРАВА</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НА ОБРАЗОВАНИЕ ДЕТЯМ-СИРОТАМ И ДЕТЯМ, ОСТАВШИМСЯ</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БЕЗ ПОПЕЧЕНИЯ РОДИТЕЛЕЙ, ЛИЦАМ ИЗ ЧИСЛА ДЕТЕЙ-СИРОТ И ДЕТЕЙ,</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ОСТАВШИХСЯ БЕЗ ПОПЕЧЕНИЯ РОДИТЕЛЕЙ, ЛИЦАМ, ПОТЕРЯВШИМ</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В ПЕРИОД ОБУЧЕНИЯ ОБОИХ РОДИТЕЛЕЙ ИЛИ ЕДИНСТВЕННОГО</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РОДИТЕЛЯ, ПРИ ОБУЧЕНИИ ЗА СЧЕТ СРЕДСТВ КРАЕВОГО БЮДЖЕТА ИЛИ</w:t>
      </w:r>
    </w:p>
    <w:p w:rsidR="00971B27" w:rsidRPr="00FD1C97" w:rsidRDefault="00971B2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МЕСТНЫХ БЮДЖЕТОВ В ПРОФЕССИОНАЛЬНЫХ ОБРАЗОВАТЕЛЬНЫХ</w:t>
      </w:r>
    </w:p>
    <w:p w:rsidR="00971B27" w:rsidRPr="00FD1C97" w:rsidRDefault="00971B27" w:rsidP="00FD1C97">
      <w:pPr>
        <w:pStyle w:val="ConsPlusTitle"/>
        <w:jc w:val="center"/>
        <w:rPr>
          <w:rFonts w:ascii="Times New Roman" w:hAnsi="Times New Roman" w:cs="Times New Roman"/>
          <w:sz w:val="24"/>
          <w:szCs w:val="24"/>
        </w:rPr>
      </w:pPr>
      <w:r w:rsidRPr="00FD1C97">
        <w:rPr>
          <w:rFonts w:ascii="Times New Roman" w:hAnsi="Times New Roman" w:cs="Times New Roman"/>
          <w:sz w:val="24"/>
          <w:szCs w:val="24"/>
        </w:rPr>
        <w:t>ОРГАНИЗАЦИЯХ</w:t>
      </w:r>
    </w:p>
    <w:p w:rsidR="00971B27" w:rsidRDefault="00971B27">
      <w:pPr>
        <w:pStyle w:val="ConsPlusNormal"/>
        <w:jc w:val="both"/>
      </w:pPr>
    </w:p>
    <w:p w:rsidR="00971B27" w:rsidRDefault="00971B27">
      <w:pPr>
        <w:pStyle w:val="ConsPlusNormal"/>
        <w:jc w:val="both"/>
      </w:pPr>
    </w:p>
    <w:p w:rsidR="00971B27" w:rsidRPr="00FD1C97" w:rsidRDefault="00971B27">
      <w:pPr>
        <w:pStyle w:val="ConsPlusNormal"/>
        <w:jc w:val="right"/>
        <w:outlineLvl w:val="0"/>
        <w:rPr>
          <w:rFonts w:ascii="Times New Roman" w:hAnsi="Times New Roman" w:cs="Times New Roman"/>
          <w:sz w:val="28"/>
          <w:szCs w:val="28"/>
        </w:rPr>
      </w:pPr>
      <w:r w:rsidRPr="00FD1C97">
        <w:rPr>
          <w:rFonts w:ascii="Times New Roman" w:hAnsi="Times New Roman" w:cs="Times New Roman"/>
          <w:sz w:val="28"/>
          <w:szCs w:val="28"/>
        </w:rPr>
        <w:t>УТВЕРЖДЕНО</w:t>
      </w:r>
    </w:p>
    <w:p w:rsidR="00971B27" w:rsidRPr="00FD1C97" w:rsidRDefault="00971B27">
      <w:pPr>
        <w:pStyle w:val="ConsPlusNormal"/>
        <w:jc w:val="right"/>
        <w:rPr>
          <w:rFonts w:ascii="Times New Roman" w:hAnsi="Times New Roman" w:cs="Times New Roman"/>
          <w:sz w:val="28"/>
          <w:szCs w:val="28"/>
        </w:rPr>
      </w:pPr>
      <w:r w:rsidRPr="00FD1C97">
        <w:rPr>
          <w:rFonts w:ascii="Times New Roman" w:hAnsi="Times New Roman" w:cs="Times New Roman"/>
          <w:sz w:val="28"/>
          <w:szCs w:val="28"/>
        </w:rPr>
        <w:t>Постановлением</w:t>
      </w:r>
    </w:p>
    <w:p w:rsidR="00971B27" w:rsidRPr="00FD1C97" w:rsidRDefault="00971B27">
      <w:pPr>
        <w:pStyle w:val="ConsPlusNormal"/>
        <w:jc w:val="right"/>
        <w:rPr>
          <w:rFonts w:ascii="Times New Roman" w:hAnsi="Times New Roman" w:cs="Times New Roman"/>
          <w:sz w:val="28"/>
          <w:szCs w:val="28"/>
        </w:rPr>
      </w:pPr>
      <w:r w:rsidRPr="00FD1C97">
        <w:rPr>
          <w:rFonts w:ascii="Times New Roman" w:hAnsi="Times New Roman" w:cs="Times New Roman"/>
          <w:sz w:val="28"/>
          <w:szCs w:val="28"/>
        </w:rPr>
        <w:t>Правительства Хабаровского края</w:t>
      </w:r>
    </w:p>
    <w:p w:rsidR="00971B27" w:rsidRPr="00FD1C97" w:rsidRDefault="00971B27">
      <w:pPr>
        <w:pStyle w:val="ConsPlusNormal"/>
        <w:jc w:val="right"/>
        <w:rPr>
          <w:rFonts w:ascii="Times New Roman" w:hAnsi="Times New Roman" w:cs="Times New Roman"/>
          <w:sz w:val="28"/>
          <w:szCs w:val="28"/>
        </w:rPr>
      </w:pPr>
      <w:r w:rsidRPr="00FD1C97">
        <w:rPr>
          <w:rFonts w:ascii="Times New Roman" w:hAnsi="Times New Roman" w:cs="Times New Roman"/>
          <w:sz w:val="28"/>
          <w:szCs w:val="28"/>
        </w:rPr>
        <w:t>от 15 апреля 2005 г. N 34-пр</w:t>
      </w:r>
    </w:p>
    <w:p w:rsidR="00971B27" w:rsidRDefault="00971B27">
      <w:pPr>
        <w:pStyle w:val="ConsPlusNormal"/>
        <w:jc w:val="both"/>
      </w:pPr>
    </w:p>
    <w:p w:rsidR="00971B27" w:rsidRPr="00FD1C97" w:rsidRDefault="00971B27">
      <w:pPr>
        <w:pStyle w:val="ConsPlusTitle"/>
        <w:jc w:val="center"/>
        <w:rPr>
          <w:rFonts w:ascii="Times New Roman" w:hAnsi="Times New Roman" w:cs="Times New Roman"/>
        </w:rPr>
      </w:pPr>
      <w:bookmarkStart w:id="0" w:name="P122"/>
      <w:bookmarkEnd w:id="0"/>
      <w:r w:rsidRPr="00FD1C97">
        <w:rPr>
          <w:rFonts w:ascii="Times New Roman" w:hAnsi="Times New Roman" w:cs="Times New Roman"/>
        </w:rPr>
        <w:t>ПОЛОЖЕНИЕ</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О РАЗМЕРАХ, НОРМАХ ОБЕСПЕЧЕНИЯ, ПОРЯДКАХ ОБЕСПЕЧЕНИЯ</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(ПРЕДОСТАВЛЕНИЯ) БЕСПЛАТНЫМ ПИТАНИЕМ, БЕСПЛАТНЫМ КОМПЛЕКТОМ</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ОДЕЖДЫ, ОБУВИ И МЯГКИМ ИНВЕНТАРЕМ, БЕСПЛАТНЫМ ПРОЕЗДОМ,</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ПОСОБИЕМ НА ПРИОБРЕТЕНИЕ УЧЕБНОЙ ЛИТЕРАТУРЫ И ПИСЬМЕННЫХ</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ПРИНАДЛЕЖНОСТЕЙ, А ТАКЖЕ ИНЫМИ ДОПОЛНИТЕЛЬНЫМИ ГАРАНТИЯМИ</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ПРАВА НА ОБРАЗОВАНИЕ ДЕТЕЙ-СИРОТ И ДЕТЕЙ, ОСТАВШИХСЯ</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БЕЗ ПОПЕЧЕНИЯ РОДИТЕЛЕЙ, ЛИЦ ИЗ ЧИСЛА ДЕТЕЙ-СИРОТ И ДЕТЕЙ,</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ОСТАВШИХСЯ БЕЗ ПОПЕЧЕНИЯ РОДИТЕЛЕЙ, ЛИЦ, ПОТЕРЯВШИХ В ПЕРИОД</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ОБУЧЕНИЯ ОБОИХ РОДИТЕЛЕЙ ИЛИ ЕДИНСТВЕННОГО РОДИТЕЛЯ,</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ПРИ ОБУЧЕНИИ ЗА СЧЕТ СРЕДСТВ КРАЕВОГО БЮДЖЕТА ИЛИ МЕСТНЫХ</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БЮДЖЕТОВ ПО ОЧНОЙ ФОРМЕ ПО ОБРАЗОВАТЕЛЬНЫМ ПРОГРАММАМ</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СРЕДНЕГО ПРОФЕССИОНАЛЬНОГО ОБРАЗОВАНИЯ И (ИЛИ) ПРОГРАММАМ</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ПРОФЕССИОНАЛЬНОЙ ПОДГОТОВКИ ПО ПРОФЕССИЯМ РАБОЧИХ,</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ДОЛЖНОСТЯМ СЛУЖАЩИХ В ПРОФЕССИОНАЛЬНЫХ</w:t>
      </w:r>
    </w:p>
    <w:p w:rsidR="00971B27" w:rsidRPr="00FD1C97" w:rsidRDefault="00971B27">
      <w:pPr>
        <w:pStyle w:val="ConsPlusTitle"/>
        <w:jc w:val="center"/>
        <w:rPr>
          <w:rFonts w:ascii="Times New Roman" w:hAnsi="Times New Roman" w:cs="Times New Roman"/>
        </w:rPr>
      </w:pPr>
      <w:r w:rsidRPr="00FD1C97">
        <w:rPr>
          <w:rFonts w:ascii="Times New Roman" w:hAnsi="Times New Roman" w:cs="Times New Roman"/>
        </w:rPr>
        <w:t>ОБРАЗОВАТЕЛЬНЫХ ОРГАНИЗАЦИЯХ</w:t>
      </w:r>
    </w:p>
    <w:p w:rsidR="00971B27" w:rsidRDefault="00971B27">
      <w:pPr>
        <w:pStyle w:val="ConsPlusNormal"/>
        <w:spacing w:after="1"/>
      </w:pPr>
    </w:p>
    <w:p w:rsidR="00971B27" w:rsidRDefault="00971B27">
      <w:pPr>
        <w:pStyle w:val="ConsPlusNormal"/>
        <w:jc w:val="both"/>
      </w:pPr>
    </w:p>
    <w:p w:rsidR="00971B27" w:rsidRDefault="00971B27">
      <w:pPr>
        <w:pStyle w:val="ConsPlusTitle"/>
        <w:jc w:val="center"/>
        <w:outlineLvl w:val="1"/>
      </w:pPr>
      <w:r>
        <w:t>1. Общие положения</w:t>
      </w:r>
    </w:p>
    <w:p w:rsidR="00971B27" w:rsidRDefault="00971B27">
      <w:pPr>
        <w:pStyle w:val="ConsPlusNormal"/>
        <w:jc w:val="both"/>
      </w:pPr>
    </w:p>
    <w:p w:rsidR="00971B27" w:rsidRDefault="00971B27">
      <w:pPr>
        <w:pStyle w:val="ConsPlusNormal"/>
        <w:ind w:firstLine="540"/>
        <w:jc w:val="both"/>
      </w:pPr>
      <w:r>
        <w:t xml:space="preserve">1.1. Настоящее Положение устанавливает размеры, нормы обеспечения и порядок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за счет средств краевого бюджета или местных бюджетов по очной форме обучения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в профессиональных образовательных организациях, дополнительными гарантиями права на образование, установленными </w:t>
      </w:r>
      <w:hyperlink r:id="rId4">
        <w:r>
          <w:rPr>
            <w:color w:val="0000FF"/>
          </w:rPr>
          <w:t>статьей 6</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(далее - Федеральный закон N 159-ФЗ), </w:t>
      </w:r>
      <w:hyperlink r:id="rId5">
        <w:r>
          <w:rPr>
            <w:color w:val="0000FF"/>
          </w:rPr>
          <w:t>статьей 2</w:t>
        </w:r>
      </w:hyperlink>
      <w:r>
        <w:t xml:space="preserve"> Закона Хабаровского края от 25 апреля 2007 г. N 119 "О мерах социальной поддержки детей-сирот, детей, оставшихся без попечения родителей, лиц из числа детей-сирот и детей, оставшихся без попечения родителей" (далее также - дополнительные гарантии).</w:t>
      </w:r>
    </w:p>
    <w:p w:rsidR="00971B27" w:rsidRDefault="00971B27" w:rsidP="00FD1C97">
      <w:pPr>
        <w:pStyle w:val="ConsPlusNormal"/>
        <w:ind w:firstLine="540"/>
        <w:jc w:val="both"/>
      </w:pPr>
      <w:r>
        <w:lastRenderedPageBreak/>
        <w:t>1.2. Финансовое обеспечение дополнительных гарантий осуществляется за счет средств краевого бюджета в пределах бюджетных ассигнований, предусмотренных на текущий финансовый год.</w:t>
      </w:r>
    </w:p>
    <w:p w:rsidR="00971B27" w:rsidRDefault="00971B27" w:rsidP="00FD1C97">
      <w:pPr>
        <w:pStyle w:val="ConsPlusNormal"/>
        <w:ind w:firstLine="540"/>
        <w:jc w:val="both"/>
      </w:pPr>
      <w:r>
        <w:t xml:space="preserve">1.3. Право на дополнительные гарантии имеют лица, указанные в </w:t>
      </w:r>
      <w:hyperlink r:id="rId6">
        <w:r>
          <w:rPr>
            <w:color w:val="0000FF"/>
          </w:rPr>
          <w:t>абзацах втором</w:t>
        </w:r>
      </w:hyperlink>
      <w:r>
        <w:t xml:space="preserve"> - </w:t>
      </w:r>
      <w:hyperlink r:id="rId7">
        <w:r>
          <w:rPr>
            <w:color w:val="0000FF"/>
          </w:rPr>
          <w:t>пятом пункта 1 статьи 1</w:t>
        </w:r>
      </w:hyperlink>
      <w:r>
        <w:t xml:space="preserve"> Федерального закона N 159-ФЗ, обучающиеся за счет средств краевого бюджета или местных бюджетов по очной форме обучения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в профессиональных образовательных организациях (далее также - заявители, образовательные программы и образовательные организации соответственно), которым образовательная организация предоставляет:</w:t>
      </w:r>
    </w:p>
    <w:p w:rsidR="00971B27" w:rsidRPr="00FD1C97" w:rsidRDefault="00971B27" w:rsidP="00FD1C97">
      <w:pPr>
        <w:pStyle w:val="ConsPlusNormal"/>
        <w:ind w:firstLine="540"/>
        <w:jc w:val="both"/>
        <w:rPr>
          <w:b/>
        </w:rPr>
      </w:pPr>
      <w:r w:rsidRPr="00FD1C97">
        <w:rPr>
          <w:b/>
        </w:rPr>
        <w:t>1) детям-сиротам и детям, оставшимся без попечения родителей:</w:t>
      </w:r>
    </w:p>
    <w:p w:rsidR="00971B27" w:rsidRDefault="00971B27" w:rsidP="00FD1C97">
      <w:pPr>
        <w:pStyle w:val="ConsPlusNormal"/>
        <w:ind w:firstLine="540"/>
        <w:jc w:val="both"/>
      </w:pPr>
      <w:r>
        <w:t>- находящимся под опекой или попечительством граждан, - дополнительные меры по социальной защите, а по достижении совершеннолетия - также полное государственное обеспечение;</w:t>
      </w:r>
    </w:p>
    <w:p w:rsidR="00971B27" w:rsidRDefault="00971B27" w:rsidP="00FD1C97">
      <w:pPr>
        <w:pStyle w:val="ConsPlusNormal"/>
        <w:ind w:firstLine="540"/>
        <w:jc w:val="both"/>
      </w:pPr>
      <w:r>
        <w:t>- исполнение обязанностей попечителя которых осуществляет орган опеки и попечительства, - полное государственное обеспечение и дополнительные меры по социальной защите;</w:t>
      </w:r>
    </w:p>
    <w:p w:rsidR="00971B27" w:rsidRDefault="00971B27" w:rsidP="00FD1C97">
      <w:pPr>
        <w:pStyle w:val="ConsPlusNormal"/>
        <w:ind w:firstLine="540"/>
        <w:jc w:val="both"/>
      </w:pPr>
      <w:r>
        <w:t>- исполнение обязанностей попечителя которых осуществляет организация для детей-сирот и детей, оставшихся без попечения родителей (при проживании заявителей в организации для детей-сирот и детей, оставшихся без попечения родителей), - дополнительные меры по социальной защите, а по достижении совершеннолетия - также полное государственное обеспечение;</w:t>
      </w:r>
    </w:p>
    <w:p w:rsidR="00971B27" w:rsidRDefault="00971B27" w:rsidP="00FD1C97">
      <w:pPr>
        <w:pStyle w:val="ConsPlusNormal"/>
        <w:ind w:firstLine="540"/>
        <w:jc w:val="both"/>
      </w:pPr>
      <w:r>
        <w:t>- исполнение обязанностей попечителя которых осуществляет организация для детей-сирот и детей, оставшихся без попечения родителей (при проживании заявителей в общежитии образовательной организации), - полное государственное обеспечение и дополнительные меры по социальной защите;</w:t>
      </w:r>
    </w:p>
    <w:p w:rsidR="00971B27" w:rsidRPr="00FD1C97" w:rsidRDefault="00971B27" w:rsidP="00FD1C97">
      <w:pPr>
        <w:pStyle w:val="ConsPlusNormal"/>
        <w:ind w:firstLine="540"/>
        <w:jc w:val="both"/>
        <w:rPr>
          <w:b/>
        </w:rPr>
      </w:pPr>
      <w:r w:rsidRPr="00FD1C97">
        <w:rPr>
          <w:b/>
        </w:rPr>
        <w:t>2) лицам из числа детей-сирот и детей, оставшихся без попечения родителей, - полное государственное обеспечение и дополнительные меры по социальной защите;</w:t>
      </w:r>
    </w:p>
    <w:p w:rsidR="00971B27" w:rsidRDefault="00971B27" w:rsidP="00FD1C97">
      <w:pPr>
        <w:pStyle w:val="ConsPlusNormal"/>
        <w:ind w:firstLine="540"/>
        <w:jc w:val="both"/>
        <w:rPr>
          <w:b/>
        </w:rPr>
      </w:pPr>
      <w:r w:rsidRPr="00FD1C97">
        <w:rPr>
          <w:b/>
        </w:rPr>
        <w:t>3) лицам, потерявшим в период обучения обоих родителей или единственного родителя, - полное государственное обеспечение и дополнительные меры по социальной защите.</w:t>
      </w:r>
    </w:p>
    <w:p w:rsidR="00FD1C97" w:rsidRDefault="00FD1C97" w:rsidP="00FD1C97">
      <w:pPr>
        <w:pStyle w:val="ConsPlusNormal"/>
        <w:ind w:firstLine="540"/>
        <w:jc w:val="both"/>
      </w:pPr>
    </w:p>
    <w:p w:rsidR="00971B27" w:rsidRDefault="00971B27" w:rsidP="00FD1C97">
      <w:pPr>
        <w:pStyle w:val="ConsPlusNormal"/>
        <w:ind w:firstLine="540"/>
        <w:jc w:val="both"/>
      </w:pPr>
      <w:bookmarkStart w:id="1" w:name="P154"/>
      <w:bookmarkEnd w:id="1"/>
      <w:r>
        <w:t>1.4. Для предоставления дополнительных гарантий заявитель (законный представитель заявителя) представляет в образовательную организацию заявление о предоставлении дополнительных гарантий (далее - заявление) по форме, размещенной на официальном сайте образовательной организации в информационно-телекоммуникационной сети "Интернет" в подразделе "Стипендии и иные меры социальной поддержки" раздела "Сведения об образовательной организации" (далее - официальный сайт), и следующие документы:</w:t>
      </w:r>
    </w:p>
    <w:p w:rsidR="00971B27" w:rsidRDefault="00971B27" w:rsidP="00FD1C97">
      <w:pPr>
        <w:pStyle w:val="ConsPlusNormal"/>
        <w:ind w:firstLine="540"/>
        <w:jc w:val="both"/>
      </w:pPr>
      <w:r>
        <w:t>1) согласие на обработку персональных данных по форме, размещенной на официальном сайте;</w:t>
      </w:r>
    </w:p>
    <w:p w:rsidR="00971B27" w:rsidRDefault="00971B27" w:rsidP="00FD1C97">
      <w:pPr>
        <w:pStyle w:val="ConsPlusNormal"/>
        <w:ind w:firstLine="540"/>
        <w:jc w:val="both"/>
      </w:pPr>
      <w:r>
        <w:t>2) документы, подтверждающие потерю в период обучения обоих или единственного родителя (далее - документы о потере), - в случае обращения лица, потерявшего в период обучения обоих родителей или единственного родителя.</w:t>
      </w:r>
    </w:p>
    <w:p w:rsidR="00971B27" w:rsidRDefault="00971B27">
      <w:pPr>
        <w:pStyle w:val="ConsPlusNormal"/>
        <w:spacing w:before="220"/>
        <w:ind w:firstLine="540"/>
        <w:jc w:val="both"/>
      </w:pPr>
      <w:r>
        <w:t xml:space="preserve">1.5. Заявление и документы, указанные в </w:t>
      </w:r>
      <w:hyperlink w:anchor="P154">
        <w:r>
          <w:rPr>
            <w:color w:val="0000FF"/>
          </w:rPr>
          <w:t>пункте 1.4</w:t>
        </w:r>
      </w:hyperlink>
      <w:r>
        <w:t xml:space="preserve"> настоящего раздела, представляются заявителем либо его законным представителем в образовательную организацию при непосредственном обращении или посредством почтовой связи на бумажном носителе.</w:t>
      </w:r>
    </w:p>
    <w:p w:rsidR="00971B27" w:rsidRDefault="00971B27" w:rsidP="00FD1C97">
      <w:pPr>
        <w:pStyle w:val="ConsPlusNormal"/>
        <w:ind w:firstLine="540"/>
        <w:jc w:val="both"/>
      </w:pPr>
      <w:r>
        <w:t>1.6. Документы о потере могут быть представлены как в подлиннике, так и в копиях, заверенных в установленном законодательством Российской Федерации порядке.</w:t>
      </w:r>
    </w:p>
    <w:p w:rsidR="00971B27" w:rsidRDefault="00971B27" w:rsidP="00FD1C97">
      <w:pPr>
        <w:pStyle w:val="ConsPlusNormal"/>
        <w:ind w:firstLine="540"/>
        <w:jc w:val="both"/>
      </w:pPr>
      <w:r>
        <w:t>В случае использования почтовой связи направляются копии документов о потере, заверенные в установленном законодательством Российской Федерации порядке, оригиналы документов о потере не направляются.</w:t>
      </w:r>
    </w:p>
    <w:p w:rsidR="00971B27" w:rsidRDefault="00971B27" w:rsidP="00FD1C97">
      <w:pPr>
        <w:pStyle w:val="ConsPlusNormal"/>
        <w:ind w:firstLine="540"/>
        <w:jc w:val="both"/>
      </w:pPr>
      <w:r>
        <w:t>В случае представления в образовательную организацию оригиналов документов о потере работник образовательной организации копирует представленные оригиналы документов о потере, на копиях документов о потере выполняет надпись об их соответствии оригиналам, заверяет личной подписью с указанием занимаемой должности, фамилии и инициалов. Оригиналы документов о потере возвращаются заявителю либо его законному представителю в день их представления.</w:t>
      </w:r>
    </w:p>
    <w:p w:rsidR="00971B27" w:rsidRDefault="00971B27">
      <w:pPr>
        <w:pStyle w:val="ConsPlusNormal"/>
        <w:spacing w:before="220"/>
        <w:ind w:firstLine="540"/>
        <w:jc w:val="both"/>
      </w:pPr>
      <w:r>
        <w:t>1.7. Заявление регистрируется в день его поступления в образовательную организацию.</w:t>
      </w:r>
    </w:p>
    <w:p w:rsidR="00971B27" w:rsidRDefault="00971B27">
      <w:pPr>
        <w:pStyle w:val="ConsPlusNormal"/>
        <w:spacing w:before="220"/>
        <w:ind w:firstLine="540"/>
        <w:jc w:val="both"/>
      </w:pPr>
      <w:r>
        <w:lastRenderedPageBreak/>
        <w:t>1.8. Образовательная организация запрашивает в рамках межведомственного информационного взаимодействия, в том числе с использованием системы межведомственного электронного взаимодействия, в министерстве социальной защиты Хабаровского края (далее - министерство) сведения о наличии у заявителя статуса ребенка-сироты, ребенка, оставшегося без попечения родителей, лица из числа детей-сирот, детей, оставшихся без попечения родителей, и об обучении по основным образовательным программам (далее - Сведения).</w:t>
      </w:r>
    </w:p>
    <w:p w:rsidR="00971B27" w:rsidRDefault="00971B27">
      <w:pPr>
        <w:pStyle w:val="ConsPlusNormal"/>
        <w:spacing w:before="220"/>
        <w:ind w:firstLine="540"/>
        <w:jc w:val="both"/>
      </w:pPr>
      <w:r>
        <w:t>Запрос Сведений направляется в течение двух рабочих дней со дня регистрации заявления.</w:t>
      </w:r>
    </w:p>
    <w:p w:rsidR="00971B27" w:rsidRDefault="00971B27">
      <w:pPr>
        <w:pStyle w:val="ConsPlusNormal"/>
        <w:spacing w:before="220"/>
        <w:ind w:firstLine="540"/>
        <w:jc w:val="both"/>
      </w:pPr>
      <w:r>
        <w:t xml:space="preserve">1.9. Министерство в течение двух рабочих дней со дня получения запроса направляет в образовательную организацию в рамках межведомственного информационного взаимодействия, в том числе с использованием системы межведомственного электронного взаимодействия, Сведения по одной из форм согласно </w:t>
      </w:r>
      <w:hyperlink w:anchor="P270">
        <w:proofErr w:type="gramStart"/>
        <w:r>
          <w:rPr>
            <w:color w:val="0000FF"/>
          </w:rPr>
          <w:t>приложениям</w:t>
        </w:r>
        <w:proofErr w:type="gramEnd"/>
        <w:r>
          <w:rPr>
            <w:color w:val="0000FF"/>
          </w:rPr>
          <w:t xml:space="preserve"> N 1</w:t>
        </w:r>
      </w:hyperlink>
      <w:r>
        <w:t xml:space="preserve"> - </w:t>
      </w:r>
      <w:hyperlink w:anchor="P571">
        <w:r>
          <w:rPr>
            <w:color w:val="0000FF"/>
          </w:rPr>
          <w:t>4</w:t>
        </w:r>
      </w:hyperlink>
      <w:r>
        <w:t xml:space="preserve"> к настоящему Положению или информацию об отсутствии запрашиваемых Сведений.</w:t>
      </w:r>
    </w:p>
    <w:p w:rsidR="00971B27" w:rsidRDefault="00971B27">
      <w:pPr>
        <w:pStyle w:val="ConsPlusNormal"/>
        <w:spacing w:before="220"/>
        <w:ind w:firstLine="540"/>
        <w:jc w:val="both"/>
      </w:pPr>
      <w:r>
        <w:t>1.10. Решение о предоставлении либо об отказе в предоставлении дополнительных гарантий принимается образовательной организацией в течение двух рабочих дней со дня предоставления министерством в образовательную организацию Сведений или информации об отсутствии запрашиваемых Сведений.</w:t>
      </w:r>
    </w:p>
    <w:p w:rsidR="00FD1C97" w:rsidRDefault="00FD1C97">
      <w:pPr>
        <w:pStyle w:val="ConsPlusNormal"/>
        <w:spacing w:before="220"/>
        <w:ind w:firstLine="540"/>
        <w:jc w:val="both"/>
      </w:pPr>
    </w:p>
    <w:p w:rsidR="00971B27" w:rsidRDefault="00971B27" w:rsidP="00FD1C97">
      <w:pPr>
        <w:pStyle w:val="ConsPlusNormal"/>
        <w:ind w:firstLine="540"/>
        <w:jc w:val="both"/>
      </w:pPr>
      <w:r>
        <w:t>1.11. Основаниями для отказа в предоставлении дополнительных гарантий являются:</w:t>
      </w:r>
    </w:p>
    <w:p w:rsidR="00971B27" w:rsidRDefault="00971B27" w:rsidP="00FD1C97">
      <w:pPr>
        <w:pStyle w:val="ConsPlusNormal"/>
        <w:ind w:firstLine="540"/>
        <w:jc w:val="both"/>
      </w:pPr>
      <w:r>
        <w:t>1) отсутствие у заявителя права на получение дополнительных гарантий;</w:t>
      </w:r>
    </w:p>
    <w:p w:rsidR="00971B27" w:rsidRDefault="00971B27" w:rsidP="00FD1C97">
      <w:pPr>
        <w:pStyle w:val="ConsPlusNormal"/>
        <w:ind w:firstLine="540"/>
        <w:jc w:val="both"/>
      </w:pPr>
      <w:r>
        <w:t xml:space="preserve">2) непредставление заявителем или его законным представителем заявления и документов, указанных в </w:t>
      </w:r>
      <w:hyperlink w:anchor="P154">
        <w:r>
          <w:rPr>
            <w:color w:val="0000FF"/>
          </w:rPr>
          <w:t>пункте 1.4</w:t>
        </w:r>
      </w:hyperlink>
      <w:r>
        <w:t xml:space="preserve"> настоящего раздела;</w:t>
      </w:r>
    </w:p>
    <w:p w:rsidR="00971B27" w:rsidRDefault="00971B27" w:rsidP="00FD1C97">
      <w:pPr>
        <w:pStyle w:val="ConsPlusNormal"/>
        <w:ind w:firstLine="540"/>
        <w:jc w:val="both"/>
      </w:pPr>
      <w:r>
        <w:t xml:space="preserve">3) представление заявления и документов, указанных в </w:t>
      </w:r>
      <w:hyperlink w:anchor="P154">
        <w:r>
          <w:rPr>
            <w:color w:val="0000FF"/>
          </w:rPr>
          <w:t>пункте 1.4</w:t>
        </w:r>
      </w:hyperlink>
      <w:r>
        <w:t xml:space="preserve"> настоящего раздела, содержащих недостоверные сведения или технические ошибки (описки, опечатки, арифметические ошибки).</w:t>
      </w:r>
    </w:p>
    <w:p w:rsidR="00971B27" w:rsidRDefault="00971B27">
      <w:pPr>
        <w:pStyle w:val="ConsPlusNormal"/>
        <w:spacing w:before="220"/>
        <w:ind w:firstLine="540"/>
        <w:jc w:val="both"/>
      </w:pPr>
      <w:r>
        <w:t>1.12. В случае принятия решения об отказе в предоставлении дополнительных гарантий образовательная организация в течение двух рабочих дней со дня принятия указанного решения представляет заявителю или его законному представителю лично либо направляет посредством почтовой связи письменное уведомление об отказе в предоставлении дополнительных гарантий с указанием причин отказа в форме документа на бумажном носителе.</w:t>
      </w:r>
    </w:p>
    <w:p w:rsidR="00971B27" w:rsidRDefault="00971B27">
      <w:pPr>
        <w:pStyle w:val="ConsPlusNormal"/>
        <w:spacing w:before="220"/>
        <w:ind w:firstLine="540"/>
        <w:jc w:val="both"/>
      </w:pPr>
      <w:r>
        <w:t>1.13. В случае принятия решения о предоставлении дополнительных гарантий образовательная организация в день принятия указанного решения издает распорядительный акт о предоставлении дополнительных гарантий и сообщает заявителю (законному представителю заявителя) любым не противоречащим законодательству способом о принятом решении.</w:t>
      </w:r>
    </w:p>
    <w:p w:rsidR="00971B27" w:rsidRDefault="00971B27">
      <w:pPr>
        <w:pStyle w:val="ConsPlusNormal"/>
        <w:spacing w:before="220"/>
        <w:ind w:firstLine="540"/>
        <w:jc w:val="both"/>
      </w:pPr>
      <w:r>
        <w:t>Дополнительные гарантии предоставляются заявителю в период обучения в образовательной организации начиная с даты регистрации заявления.</w:t>
      </w:r>
    </w:p>
    <w:p w:rsidR="00971B27" w:rsidRDefault="00971B27">
      <w:pPr>
        <w:pStyle w:val="ConsPlusNormal"/>
        <w:spacing w:before="220"/>
        <w:ind w:firstLine="540"/>
        <w:jc w:val="both"/>
      </w:pPr>
      <w:r>
        <w:t xml:space="preserve">1.14. Денежные компенсации и иные денежные выплаты, предоставляемые обучающимся в качестве дополнительных гарантий (далее - денежные средства), перечисляются на счет или счета, открытые на имя заявителя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
        <w:r>
          <w:rPr>
            <w:color w:val="0000FF"/>
          </w:rPr>
          <w:t>законом</w:t>
        </w:r>
      </w:hyperlink>
      <w:r>
        <w:t xml:space="preserve"> от 23 декабря 2003 г. N 177-ФЗ "О страховании вкладов в банках Российской Федерации" размер возмещения по вкладам.</w:t>
      </w:r>
    </w:p>
    <w:p w:rsidR="00FD1C97" w:rsidRDefault="00FD1C97">
      <w:pPr>
        <w:pStyle w:val="ConsPlusNormal"/>
        <w:spacing w:before="220"/>
        <w:ind w:firstLine="540"/>
        <w:jc w:val="both"/>
      </w:pPr>
    </w:p>
    <w:p w:rsidR="00971B27" w:rsidRDefault="00971B27" w:rsidP="00FD1C97">
      <w:pPr>
        <w:pStyle w:val="ConsPlusNormal"/>
        <w:ind w:firstLine="540"/>
        <w:jc w:val="both"/>
      </w:pPr>
      <w:r>
        <w:t>1.15. Предоставление дополнительных гарантий прекращается при наступлении одного из следующих обстоятельств:</w:t>
      </w:r>
    </w:p>
    <w:p w:rsidR="00971B27" w:rsidRDefault="00971B27" w:rsidP="00FD1C97">
      <w:pPr>
        <w:pStyle w:val="ConsPlusNormal"/>
        <w:ind w:firstLine="540"/>
        <w:jc w:val="both"/>
      </w:pPr>
      <w:r>
        <w:t>1) отчисление заявителя, получающего дополнительные гарантии (далее - получатель), из образовательной организации;</w:t>
      </w:r>
    </w:p>
    <w:p w:rsidR="00971B27" w:rsidRDefault="00971B27" w:rsidP="00FD1C97">
      <w:pPr>
        <w:pStyle w:val="ConsPlusNormal"/>
        <w:ind w:firstLine="540"/>
        <w:jc w:val="both"/>
      </w:pPr>
      <w:r>
        <w:t xml:space="preserve">2) изменение условий обучения получателя (формы обучения, источника финансирования </w:t>
      </w:r>
      <w:r>
        <w:lastRenderedPageBreak/>
        <w:t>обучения) в связи с его переводом;</w:t>
      </w:r>
    </w:p>
    <w:p w:rsidR="00971B27" w:rsidRDefault="00971B27" w:rsidP="00FD1C97">
      <w:pPr>
        <w:pStyle w:val="ConsPlusNormal"/>
        <w:ind w:firstLine="540"/>
        <w:jc w:val="both"/>
      </w:pPr>
      <w:r>
        <w:t xml:space="preserve">3) возникновение обстоятельств, указанных в </w:t>
      </w:r>
      <w:hyperlink w:anchor="P184">
        <w:r>
          <w:rPr>
            <w:color w:val="0000FF"/>
          </w:rPr>
          <w:t>пункте 1.17</w:t>
        </w:r>
      </w:hyperlink>
      <w:r>
        <w:t xml:space="preserve"> настоящего раздела.</w:t>
      </w:r>
    </w:p>
    <w:p w:rsidR="00971B27" w:rsidRDefault="00971B27">
      <w:pPr>
        <w:pStyle w:val="ConsPlusNormal"/>
        <w:spacing w:before="220"/>
        <w:ind w:firstLine="540"/>
        <w:jc w:val="both"/>
      </w:pPr>
      <w:r>
        <w:t>Образовательная организация в течение трех рабочих дней с даты установления образовательной организацией факта наступления указанных обстоятельств принимает распорядительный акт о прекращении предоставления дополнительных гарантий получателю с уведомлением его в письменной форме посредством почтовой связи либо лично с указанием причины прекращения предоставления денежных выплат.</w:t>
      </w:r>
    </w:p>
    <w:p w:rsidR="00971B27" w:rsidRDefault="00971B27" w:rsidP="00FD1C97">
      <w:pPr>
        <w:pStyle w:val="ConsPlusNormal"/>
        <w:ind w:firstLine="540"/>
        <w:jc w:val="both"/>
      </w:pPr>
      <w:r>
        <w:t xml:space="preserve">1.16. В целях осуществления министерством контроля за соблюдением законодательства Российской Федерации и Хабаровского края в области защиты прав и законных интересов получателей образовательная организация письменно уведомляет министерство в течение пяти рабочих дней с даты принятия распорядительного акта образовательной организации о каждом из </w:t>
      </w:r>
      <w:r w:rsidRPr="00FD1C97">
        <w:rPr>
          <w:b/>
        </w:rPr>
        <w:t>следующих событий</w:t>
      </w:r>
      <w:r>
        <w:t>:</w:t>
      </w:r>
    </w:p>
    <w:p w:rsidR="00971B27" w:rsidRDefault="00971B27" w:rsidP="00FD1C97">
      <w:pPr>
        <w:pStyle w:val="ConsPlusNormal"/>
        <w:ind w:firstLine="540"/>
        <w:jc w:val="both"/>
      </w:pPr>
      <w:r>
        <w:t>1) о зачислении в образовательную организацию на обучение по образовательной программе по очной форме обучения заявителя и предоставлении дополнительных гарантий с приложением выписки из распорядительных актов образовательной организации о зачислении, о предоставлении дополнительных гарантий;</w:t>
      </w:r>
    </w:p>
    <w:p w:rsidR="00971B27" w:rsidRDefault="00971B27" w:rsidP="00FD1C97">
      <w:pPr>
        <w:pStyle w:val="ConsPlusNormal"/>
        <w:ind w:firstLine="540"/>
        <w:jc w:val="both"/>
      </w:pPr>
      <w:r>
        <w:t>2) об отчислении из образовательной организации получателя, о его переводе и (или) прекращении предоставления ему дополнительных гарантий по образовательным программам с приложением выписки из распорядительного акта образовательной организации об отчислении, о переводе, прекращении предоставления дополнительных гарантий;</w:t>
      </w:r>
    </w:p>
    <w:p w:rsidR="00971B27" w:rsidRDefault="00971B27" w:rsidP="00FD1C97">
      <w:pPr>
        <w:pStyle w:val="ConsPlusNormal"/>
        <w:ind w:firstLine="540"/>
        <w:jc w:val="both"/>
      </w:pPr>
      <w:r>
        <w:t>3) о предоставлении получателю академического отпуска по медицинским показаниям, отпуска по беременности и родам, отпуска по уходу за ребенком до достижения им возраста трех лет;</w:t>
      </w:r>
    </w:p>
    <w:p w:rsidR="00971B27" w:rsidRDefault="00971B27" w:rsidP="00FD1C97">
      <w:pPr>
        <w:pStyle w:val="ConsPlusNormal"/>
        <w:ind w:firstLine="540"/>
        <w:jc w:val="both"/>
      </w:pPr>
      <w:r>
        <w:t>4) об обеспечении единовременным денежным пособием выпускников - детей-сирот и детей, оставшихся без попечения родителей, лиц из числа детей-сирот и детей, оставшихся без попечения родителей.</w:t>
      </w:r>
    </w:p>
    <w:p w:rsidR="00971B27" w:rsidRDefault="00971B27">
      <w:pPr>
        <w:pStyle w:val="ConsPlusNormal"/>
        <w:spacing w:before="220"/>
        <w:ind w:firstLine="540"/>
        <w:jc w:val="both"/>
      </w:pPr>
      <w:bookmarkStart w:id="2" w:name="P184"/>
      <w:bookmarkEnd w:id="2"/>
      <w:r>
        <w:t>1.17. Излишне выплаченные получателю денежные средства в случае, если переплата произошла по его вине (представление документов с заведомо неверными сведениями, сокрытие данных, влияющих на право назначения дополнительных гарантий), возмещаются получателем в добровольном порядке в течение месяца с даты направления ему уведомления с требованием о возврате денежных средств. Датой направления получателю уведомления считается дата отправки уведомления посредством почтовой связи либо дата вручения уведомления лично.</w:t>
      </w:r>
    </w:p>
    <w:p w:rsidR="00971B27" w:rsidRDefault="00971B27">
      <w:pPr>
        <w:pStyle w:val="ConsPlusNormal"/>
        <w:spacing w:before="220"/>
        <w:ind w:firstLine="540"/>
        <w:jc w:val="both"/>
      </w:pPr>
      <w:r>
        <w:t>Уведомление с требованием о возврате денежных средств направляется получателю образовательной организацией в течение трех рабочих дней со дня установления факта переплаты.</w:t>
      </w:r>
    </w:p>
    <w:p w:rsidR="00971B27" w:rsidRDefault="00971B27">
      <w:pPr>
        <w:pStyle w:val="ConsPlusNormal"/>
        <w:spacing w:before="220"/>
        <w:ind w:firstLine="540"/>
        <w:jc w:val="both"/>
      </w:pPr>
      <w:r>
        <w:t xml:space="preserve">Если по истечении срока, указанного в </w:t>
      </w:r>
      <w:hyperlink w:anchor="P184">
        <w:r>
          <w:rPr>
            <w:color w:val="0000FF"/>
          </w:rPr>
          <w:t>абзаце первом</w:t>
        </w:r>
      </w:hyperlink>
      <w:r>
        <w:t xml:space="preserve"> настоящего пункта, возврат денежных средств в добровольном порядке не произведен, образовательная организация, выявившая факт переплаты, взыскивает денежные средства в судебном порядке.</w:t>
      </w:r>
    </w:p>
    <w:p w:rsidR="00971B27" w:rsidRDefault="00971B27">
      <w:pPr>
        <w:pStyle w:val="ConsPlusNormal"/>
        <w:jc w:val="both"/>
      </w:pPr>
    </w:p>
    <w:p w:rsidR="00971B27" w:rsidRDefault="00971B27">
      <w:pPr>
        <w:pStyle w:val="ConsPlusTitle"/>
        <w:jc w:val="center"/>
        <w:outlineLvl w:val="1"/>
      </w:pPr>
      <w:r>
        <w:t>2. Нормы и порядок обеспечения бесплатным</w:t>
      </w:r>
    </w:p>
    <w:p w:rsidR="00971B27" w:rsidRDefault="00971B27">
      <w:pPr>
        <w:pStyle w:val="ConsPlusTitle"/>
        <w:jc w:val="center"/>
      </w:pPr>
      <w:r>
        <w:t>питанием получателей</w:t>
      </w:r>
    </w:p>
    <w:p w:rsidR="00971B27" w:rsidRDefault="00971B27">
      <w:pPr>
        <w:pStyle w:val="ConsPlusNormal"/>
        <w:jc w:val="both"/>
      </w:pPr>
    </w:p>
    <w:p w:rsidR="00971B27" w:rsidRDefault="00971B27">
      <w:pPr>
        <w:pStyle w:val="ConsPlusNormal"/>
        <w:ind w:firstLine="540"/>
        <w:jc w:val="both"/>
      </w:pPr>
      <w:bookmarkStart w:id="3" w:name="P191"/>
      <w:bookmarkEnd w:id="3"/>
      <w:r>
        <w:t xml:space="preserve">2.1. Обеспечение бесплатным питанием получателей, зачисленных образовательной организацией на полное государственное обеспечение, осуществляется образовательной организацией в соответствии с санитарно-эпидемиологическими правилами и нормами </w:t>
      </w:r>
      <w:hyperlink r:id="rId9">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N 32.</w:t>
      </w:r>
    </w:p>
    <w:p w:rsidR="00971B27" w:rsidRDefault="00971B27" w:rsidP="00FD1C97">
      <w:pPr>
        <w:pStyle w:val="ConsPlusNormal"/>
        <w:ind w:firstLine="540"/>
        <w:jc w:val="both"/>
      </w:pPr>
      <w:r>
        <w:t>2.2. На основании представленного получателем или его законным представителем заявления об обеспечении бесплатным питанием по форме, размещенной на официальном сайте, осуществляется выдача продуктов питания или выплата денежной компенсации стоимости питания за период прохождения практики, участия в олимпиадах, соревнованиях, других учебно-воспитательных мероприятиях, пребывания получателя в выходные, праздничные и каникулярные дни в семьях родственников или других граждан (далее - Период).</w:t>
      </w:r>
    </w:p>
    <w:p w:rsidR="00971B27" w:rsidRDefault="00971B27" w:rsidP="00FD1C97">
      <w:pPr>
        <w:pStyle w:val="ConsPlusNormal"/>
        <w:ind w:firstLine="540"/>
        <w:jc w:val="both"/>
      </w:pPr>
      <w:r>
        <w:lastRenderedPageBreak/>
        <w:t xml:space="preserve">Количество выдаваемых продуктов питания рассчитывается по нормам обеспечения, указанным в </w:t>
      </w:r>
      <w:hyperlink w:anchor="P191">
        <w:r>
          <w:rPr>
            <w:color w:val="0000FF"/>
          </w:rPr>
          <w:t>пункте 2.1</w:t>
        </w:r>
      </w:hyperlink>
      <w:r>
        <w:t xml:space="preserve"> настоящего раздела, и по количеству дней, в течение которых получатель будет временно отсутствовать. Продукты питания выдаются не позднее чем за один рабочий день до начала Периода.</w:t>
      </w:r>
    </w:p>
    <w:p w:rsidR="00971B27" w:rsidRDefault="00971B27">
      <w:pPr>
        <w:pStyle w:val="ConsPlusNormal"/>
        <w:spacing w:before="220"/>
        <w:ind w:firstLine="540"/>
        <w:jc w:val="both"/>
      </w:pPr>
      <w:r>
        <w:t>2.3. При отсутствии возможности обеспечения питанием образовательной организацией производится денежная компенсация его стоимости получателю в размере, определяемом как произведение стоимости ежедневного питания и количества дней, в течение которых отсутствовала возможность обеспечения горячим питанием получателя.</w:t>
      </w:r>
    </w:p>
    <w:p w:rsidR="00971B27" w:rsidRDefault="00971B27">
      <w:pPr>
        <w:pStyle w:val="ConsPlusNormal"/>
        <w:spacing w:before="220"/>
        <w:ind w:firstLine="540"/>
        <w:jc w:val="both"/>
      </w:pPr>
      <w:r>
        <w:t>2.4. Бесплатное питание получателей и (или) денежная компенсация его стоимости предоставляются в размере не менее 150 рублей за каждый день.</w:t>
      </w:r>
    </w:p>
    <w:p w:rsidR="00971B27" w:rsidRDefault="00971B27">
      <w:pPr>
        <w:pStyle w:val="ConsPlusNormal"/>
        <w:spacing w:before="220"/>
        <w:ind w:firstLine="540"/>
        <w:jc w:val="both"/>
      </w:pPr>
      <w:r>
        <w:t>2.5. Денежная компенсация стоимости питания выплачивается получателю не позднее последнего числа месяца, дни которого учитываются при расчете размера денежной компенсации.</w:t>
      </w:r>
    </w:p>
    <w:p w:rsidR="00971B27" w:rsidRDefault="00971B27">
      <w:pPr>
        <w:pStyle w:val="ConsPlusNormal"/>
        <w:jc w:val="both"/>
      </w:pPr>
    </w:p>
    <w:p w:rsidR="00971B27" w:rsidRDefault="00971B27">
      <w:pPr>
        <w:pStyle w:val="ConsPlusTitle"/>
        <w:jc w:val="center"/>
        <w:outlineLvl w:val="1"/>
      </w:pPr>
      <w:r>
        <w:t>3. Нормы и порядок обеспечения получателей бесплатным</w:t>
      </w:r>
    </w:p>
    <w:p w:rsidR="00971B27" w:rsidRDefault="00971B27">
      <w:pPr>
        <w:pStyle w:val="ConsPlusTitle"/>
        <w:jc w:val="center"/>
      </w:pPr>
      <w:r>
        <w:t>комплектом одежды, обуви и мягким инвентарем</w:t>
      </w:r>
    </w:p>
    <w:p w:rsidR="00971B27" w:rsidRDefault="00971B27">
      <w:pPr>
        <w:pStyle w:val="ConsPlusNormal"/>
        <w:jc w:val="both"/>
      </w:pPr>
    </w:p>
    <w:p w:rsidR="00971B27" w:rsidRDefault="00971B27">
      <w:pPr>
        <w:pStyle w:val="ConsPlusNormal"/>
        <w:ind w:firstLine="540"/>
        <w:jc w:val="both"/>
      </w:pPr>
      <w:r>
        <w:t xml:space="preserve">3.1. Получатели, зачисленные образовательной организацией на полное государственное обеспечение, каждый учебный год не позднее 30 июня обеспечиваются новым бесплатным комплектом одежды и обуви (далее также - комплект) в соответствии с </w:t>
      </w:r>
      <w:hyperlink w:anchor="P662">
        <w:r>
          <w:rPr>
            <w:color w:val="0000FF"/>
          </w:rPr>
          <w:t>нормами</w:t>
        </w:r>
      </w:hyperlink>
      <w:r>
        <w:t>, установленными в приложении N 5 к настоящему Положению, или денежной компенсацией его стоимости.</w:t>
      </w:r>
    </w:p>
    <w:p w:rsidR="00FD1C97" w:rsidRDefault="00FD1C97">
      <w:pPr>
        <w:pStyle w:val="ConsPlusNormal"/>
        <w:ind w:firstLine="540"/>
        <w:jc w:val="both"/>
      </w:pPr>
    </w:p>
    <w:p w:rsidR="00971B27" w:rsidRDefault="00971B27" w:rsidP="00FD1C97">
      <w:pPr>
        <w:pStyle w:val="ConsPlusNormal"/>
        <w:ind w:firstLine="540"/>
        <w:jc w:val="both"/>
      </w:pPr>
      <w:r>
        <w:t xml:space="preserve">3.2. Получатели не позднее 1 декабря самостоятельно выбирают на период текущего учебного года способ обеспечения комплектом: выдача им комплекта по </w:t>
      </w:r>
      <w:hyperlink w:anchor="P662">
        <w:r>
          <w:rPr>
            <w:color w:val="0000FF"/>
          </w:rPr>
          <w:t>нормам</w:t>
        </w:r>
      </w:hyperlink>
      <w:r>
        <w:t>, установленным в приложении N 5 к настоящему Положению, или выплата денежной компенсации его стоимости.</w:t>
      </w:r>
    </w:p>
    <w:p w:rsidR="00971B27" w:rsidRDefault="00971B27" w:rsidP="00FD1C97">
      <w:pPr>
        <w:pStyle w:val="ConsPlusNormal"/>
        <w:ind w:firstLine="540"/>
        <w:jc w:val="both"/>
      </w:pPr>
      <w:r>
        <w:t>Способ обеспечения комплектом получатели указывают в заявлениях об обеспечении комплектом по форме, размещенной на официальном сайте.</w:t>
      </w:r>
    </w:p>
    <w:p w:rsidR="00FD1C97" w:rsidRDefault="00FD1C97" w:rsidP="00FD1C97">
      <w:pPr>
        <w:pStyle w:val="ConsPlusNormal"/>
        <w:ind w:firstLine="540"/>
        <w:jc w:val="both"/>
      </w:pPr>
    </w:p>
    <w:p w:rsidR="00971B27" w:rsidRDefault="00971B27" w:rsidP="00FD1C97">
      <w:pPr>
        <w:pStyle w:val="ConsPlusNormal"/>
        <w:ind w:firstLine="540"/>
        <w:jc w:val="both"/>
      </w:pPr>
      <w:r>
        <w:t>3.3. Количество наименований выдаваемой одежды и обуви определяется образовательными организациями с учетом сезона, срока носки, установленного на одежду и обувь, наличия у получателей одежды и обуви на дату принятия решения о предоставлении дополнительных гарантий.</w:t>
      </w:r>
    </w:p>
    <w:p w:rsidR="00971B27" w:rsidRDefault="00971B27" w:rsidP="00FD1C97">
      <w:pPr>
        <w:pStyle w:val="ConsPlusNormal"/>
        <w:ind w:firstLine="540"/>
        <w:jc w:val="both"/>
      </w:pPr>
      <w:r>
        <w:t xml:space="preserve">Разрешается производить замену отдельных наименований одежды и обуви, их количества, указанного в </w:t>
      </w:r>
      <w:hyperlink w:anchor="P662">
        <w:r>
          <w:rPr>
            <w:color w:val="0000FF"/>
          </w:rPr>
          <w:t>приложении N 5</w:t>
        </w:r>
      </w:hyperlink>
      <w:r>
        <w:t xml:space="preserve"> к настоящему Положению, на аналогичные с учетом интересов получателей и их мнения, выраженного ими в свободной письменной форме, и в пределах средств, выделяемых образовательным организациям на эти цели.</w:t>
      </w:r>
    </w:p>
    <w:p w:rsidR="00971B27" w:rsidRDefault="00971B27">
      <w:pPr>
        <w:pStyle w:val="ConsPlusNormal"/>
        <w:spacing w:before="220"/>
        <w:ind w:firstLine="540"/>
        <w:jc w:val="both"/>
      </w:pPr>
      <w:r>
        <w:t>3.4. Обеспечение получателей комплектом осуществляется на основании распорядительного акта образовательной организации об обеспечении комплектом.</w:t>
      </w:r>
    </w:p>
    <w:p w:rsidR="00971B27" w:rsidRDefault="00971B27">
      <w:pPr>
        <w:pStyle w:val="ConsPlusNormal"/>
        <w:spacing w:before="220"/>
        <w:ind w:firstLine="540"/>
        <w:jc w:val="both"/>
      </w:pPr>
      <w:r>
        <w:t xml:space="preserve">3.5. Учет выдаваемого получателям количества и стоимости наименований одежды и обуви ведется в индивидуальных </w:t>
      </w:r>
      <w:hyperlink r:id="rId10">
        <w:r>
          <w:rPr>
            <w:color w:val="0000FF"/>
          </w:rPr>
          <w:t>карточках</w:t>
        </w:r>
      </w:hyperlink>
      <w:r>
        <w:t xml:space="preserve"> учета одежды, обуви и мягкого инвентаря, открываемых в образовательных организациях на каждого получателя, по форме ОКУД 0504206, установленной в приложении N 2 к Приказу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71B27" w:rsidRDefault="00971B27">
      <w:pPr>
        <w:pStyle w:val="ConsPlusNormal"/>
        <w:spacing w:before="220"/>
        <w:ind w:firstLine="540"/>
        <w:jc w:val="both"/>
      </w:pPr>
      <w:r>
        <w:t>3.6. При отчислении получателей из образовательной организации одежда и обувь, находившиеся в пользовании получателей в период обучения, остаются у них.</w:t>
      </w:r>
    </w:p>
    <w:p w:rsidR="00971B27" w:rsidRDefault="00971B27">
      <w:pPr>
        <w:pStyle w:val="ConsPlusNormal"/>
        <w:spacing w:before="220"/>
        <w:ind w:firstLine="540"/>
        <w:jc w:val="both"/>
      </w:pPr>
      <w:r>
        <w:t xml:space="preserve">3.7. Получатели, проживающие в общежитии образовательной организации, которые зачислены образовательной организацией на полное государственное обеспечение, обеспечиваются бесплатным мягким инвентарем, предоставляемым им в пользование на время </w:t>
      </w:r>
      <w:r>
        <w:lastRenderedPageBreak/>
        <w:t xml:space="preserve">проживания в общежитии, по </w:t>
      </w:r>
      <w:hyperlink w:anchor="P662">
        <w:r>
          <w:rPr>
            <w:color w:val="0000FF"/>
          </w:rPr>
          <w:t>нормам</w:t>
        </w:r>
      </w:hyperlink>
      <w:r>
        <w:t>, установленным в приложении N 5 к настоящему Положению.</w:t>
      </w:r>
    </w:p>
    <w:p w:rsidR="00971B27" w:rsidRDefault="00971B27">
      <w:pPr>
        <w:pStyle w:val="ConsPlusNormal"/>
        <w:spacing w:before="220"/>
        <w:ind w:firstLine="540"/>
        <w:jc w:val="both"/>
      </w:pPr>
      <w:r>
        <w:t xml:space="preserve">3.8. Получателям, не проживающим в общежитии образовательной организации, зачисленным образовательной организацией на полное государственное обеспечение, на основании их заявлений об обеспечении мягким инвентарем по форме, размещенной на официальном сайте, каждый учебный год не позднее 30 июня предоставляется бесплатно мягкий инвентарь в соответствии с </w:t>
      </w:r>
      <w:hyperlink w:anchor="P662">
        <w:r>
          <w:rPr>
            <w:color w:val="0000FF"/>
          </w:rPr>
          <w:t>нормами</w:t>
        </w:r>
      </w:hyperlink>
      <w:r>
        <w:t>, установленными в приложении N 5 к настоящему Положению, или денежная компенсация его стоимости.</w:t>
      </w:r>
    </w:p>
    <w:p w:rsidR="00971B27" w:rsidRDefault="00971B27">
      <w:pPr>
        <w:pStyle w:val="ConsPlusNormal"/>
        <w:spacing w:before="220"/>
        <w:ind w:firstLine="540"/>
        <w:jc w:val="both"/>
      </w:pPr>
      <w:r>
        <w:t>3.9. Размер денежной компенсации стоимости комплекта и мягкого инвентаря определяется образовательной организацией с учетом срока носки (службы) исходя из цен на комплект одежды, обуви и мягкого инвентаря на одного получателя в год на основе формируемой Федеральной службой государственной статистики официальной статистической информации о средних потребительских ценах на товары по субъектам Российской Федерации, а при отсутствии такой официальной статистической информации - исходя из рыночных цен на основании анализа трех поставщиков соответствующего товара в Хабаровском крае в размере не менее 10 879 рублей, но не более 40 000 рублей в учебном году.</w:t>
      </w:r>
    </w:p>
    <w:p w:rsidR="00971B27" w:rsidRDefault="00971B27">
      <w:pPr>
        <w:pStyle w:val="ConsPlusNormal"/>
        <w:jc w:val="both"/>
      </w:pPr>
    </w:p>
    <w:p w:rsidR="00971B27" w:rsidRDefault="00971B27">
      <w:pPr>
        <w:pStyle w:val="ConsPlusTitle"/>
        <w:jc w:val="center"/>
        <w:outlineLvl w:val="1"/>
      </w:pPr>
      <w:r>
        <w:t>4. Порядок обеспечения получателей бесплатным проездом</w:t>
      </w:r>
    </w:p>
    <w:p w:rsidR="00971B27" w:rsidRDefault="00971B27">
      <w:pPr>
        <w:pStyle w:val="ConsPlusTitle"/>
        <w:jc w:val="center"/>
      </w:pPr>
      <w:r>
        <w:t>на городском, пригородном, в сельской местности</w:t>
      </w:r>
    </w:p>
    <w:p w:rsidR="00971B27" w:rsidRDefault="00971B27">
      <w:pPr>
        <w:pStyle w:val="ConsPlusTitle"/>
        <w:jc w:val="center"/>
      </w:pPr>
      <w:r>
        <w:t>на внутрирайонном транспорте (кроме такси), а также к месту</w:t>
      </w:r>
    </w:p>
    <w:p w:rsidR="00971B27" w:rsidRDefault="00971B27">
      <w:pPr>
        <w:pStyle w:val="ConsPlusTitle"/>
        <w:jc w:val="center"/>
      </w:pPr>
      <w:r>
        <w:t>жительства и обратно к месту учебы</w:t>
      </w:r>
    </w:p>
    <w:p w:rsidR="00971B27" w:rsidRDefault="00971B27">
      <w:pPr>
        <w:pStyle w:val="ConsPlusNormal"/>
        <w:jc w:val="both"/>
      </w:pPr>
    </w:p>
    <w:p w:rsidR="00971B27" w:rsidRDefault="00971B27" w:rsidP="00FD1C97">
      <w:pPr>
        <w:pStyle w:val="ConsPlusNormal"/>
        <w:ind w:firstLine="540"/>
        <w:jc w:val="both"/>
      </w:pPr>
      <w:r>
        <w:t>4.1. Бесплатным проездом на городском, пригородном, в сельской местности на внутрирайонном транспорте (кроме такси) (далее - транспорт) получатели обеспечиваются посредством ежемесячной выплаты денежной компенсации на оплату проезда на транспорте.</w:t>
      </w:r>
    </w:p>
    <w:p w:rsidR="00971B27" w:rsidRDefault="00971B27" w:rsidP="00FD1C97">
      <w:pPr>
        <w:pStyle w:val="ConsPlusNormal"/>
        <w:ind w:firstLine="540"/>
        <w:jc w:val="both"/>
      </w:pPr>
      <w:r>
        <w:t>Размер денежной компенсации на оплату проезда на транспорте определяется образовательной организацией для каждого получателя по фактически произведенным им за месяц, предшествующий расчетному, расходам на основании представленных получателем или его законным представителем в образовательную организацию заявления о выплате денежной компенсации на оплату проезда по форме, размещенной на официальном сайте, и документов, подтверждающих произведенные расходы на проезд получателя на транспорте.</w:t>
      </w:r>
    </w:p>
    <w:p w:rsidR="00FD1C97" w:rsidRDefault="00FD1C97" w:rsidP="00FD1C97">
      <w:pPr>
        <w:pStyle w:val="ConsPlusNormal"/>
        <w:ind w:firstLine="540"/>
        <w:jc w:val="both"/>
      </w:pPr>
    </w:p>
    <w:p w:rsidR="00971B27" w:rsidRDefault="00971B27" w:rsidP="00FD1C97">
      <w:pPr>
        <w:pStyle w:val="ConsPlusNormal"/>
        <w:ind w:firstLine="540"/>
        <w:jc w:val="both"/>
      </w:pPr>
      <w:r>
        <w:t>4.2. Бесплатным проездом на междугородном транспорте к месту жительства и обратно к месту учебы иногородние получатели обеспечиваются один раз в учебном году посредством выдачи образовательной организацией получателям проездных документов установленной формы, приобретенных перед осуществлением их проезда, в соответствии со следующими категориями проезда:</w:t>
      </w:r>
    </w:p>
    <w:p w:rsidR="00971B27" w:rsidRDefault="00971B27" w:rsidP="00FD1C97">
      <w:pPr>
        <w:pStyle w:val="ConsPlusNormal"/>
        <w:ind w:firstLine="540"/>
        <w:jc w:val="both"/>
      </w:pPr>
      <w:r>
        <w:t>1) водным транспортом - на места III категории кают судов транспортных маршрутов (при их наличии на судне);</w:t>
      </w:r>
    </w:p>
    <w:p w:rsidR="00971B27" w:rsidRDefault="00971B27" w:rsidP="00FD1C97">
      <w:pPr>
        <w:pStyle w:val="ConsPlusNormal"/>
        <w:ind w:firstLine="540"/>
        <w:jc w:val="both"/>
      </w:pPr>
      <w:r>
        <w:t>2) автомобильным транспортом - автобусами по маршрутам регулярных перевозок в городском, пригородном и междугородном сообщении;</w:t>
      </w:r>
    </w:p>
    <w:p w:rsidR="00971B27" w:rsidRDefault="00971B27" w:rsidP="00FD1C97">
      <w:pPr>
        <w:pStyle w:val="ConsPlusNormal"/>
        <w:ind w:firstLine="540"/>
        <w:jc w:val="both"/>
      </w:pPr>
      <w:r>
        <w:t>3) железнодорожным транспортом - в плацкартных вагонах пассажирского поезда любой категории;</w:t>
      </w:r>
    </w:p>
    <w:p w:rsidR="00971B27" w:rsidRDefault="00971B27" w:rsidP="00FD1C97">
      <w:pPr>
        <w:pStyle w:val="ConsPlusNormal"/>
        <w:ind w:firstLine="540"/>
        <w:jc w:val="both"/>
      </w:pPr>
      <w:r>
        <w:t>4) воздушным транспортом - в салонах экономического (низшего) класса самолетов (при отсутствии иных видов транспорта).</w:t>
      </w:r>
    </w:p>
    <w:p w:rsidR="00971B27" w:rsidRDefault="00971B27" w:rsidP="00FD1C97">
      <w:pPr>
        <w:pStyle w:val="ConsPlusNormal"/>
        <w:ind w:firstLine="540"/>
        <w:jc w:val="both"/>
      </w:pPr>
      <w:r>
        <w:t>Проездные документы приобретаются на основании предоставленного иногородним получателем или его законным представителем в образовательную организацию не позднее чем за 30 дней до даты планируемой поездки заявления об обеспечении бесплатным проездом по форме, размещенной на официальном сайте.</w:t>
      </w:r>
    </w:p>
    <w:p w:rsidR="00971B27" w:rsidRDefault="00971B27" w:rsidP="00FD1C97">
      <w:pPr>
        <w:pStyle w:val="ConsPlusNormal"/>
        <w:ind w:firstLine="540"/>
        <w:jc w:val="both"/>
      </w:pPr>
      <w:r>
        <w:t>Проездные документы выдаются не позднее чем за один рабочий день до даты планируемой поездки.</w:t>
      </w:r>
    </w:p>
    <w:p w:rsidR="00FD1C97" w:rsidRDefault="00FD1C97" w:rsidP="00FD1C97">
      <w:pPr>
        <w:pStyle w:val="ConsPlusNormal"/>
        <w:ind w:firstLine="540"/>
        <w:jc w:val="both"/>
      </w:pPr>
    </w:p>
    <w:p w:rsidR="00FD1C97" w:rsidRDefault="00FD1C97" w:rsidP="00FD1C97">
      <w:pPr>
        <w:pStyle w:val="ConsPlusNormal"/>
        <w:ind w:firstLine="540"/>
        <w:jc w:val="both"/>
      </w:pPr>
    </w:p>
    <w:p w:rsidR="00FD1C97" w:rsidRDefault="00FD1C97" w:rsidP="00FD1C97">
      <w:pPr>
        <w:pStyle w:val="ConsPlusNormal"/>
        <w:ind w:firstLine="540"/>
        <w:jc w:val="both"/>
      </w:pPr>
    </w:p>
    <w:p w:rsidR="00971B27" w:rsidRDefault="00971B27" w:rsidP="00FD1C97">
      <w:pPr>
        <w:pStyle w:val="ConsPlusNormal"/>
        <w:jc w:val="both"/>
      </w:pPr>
    </w:p>
    <w:p w:rsidR="00971B27" w:rsidRDefault="00971B27">
      <w:pPr>
        <w:pStyle w:val="ConsPlusTitle"/>
        <w:jc w:val="center"/>
        <w:outlineLvl w:val="1"/>
      </w:pPr>
      <w:r>
        <w:lastRenderedPageBreak/>
        <w:t>5. Размер и порядок обеспечения</w:t>
      </w:r>
    </w:p>
    <w:p w:rsidR="00971B27" w:rsidRDefault="00971B27">
      <w:pPr>
        <w:pStyle w:val="ConsPlusTitle"/>
        <w:jc w:val="center"/>
      </w:pPr>
      <w:r>
        <w:t>иными дополнительными гарантиями</w:t>
      </w:r>
    </w:p>
    <w:p w:rsidR="00971B27" w:rsidRDefault="00971B27">
      <w:pPr>
        <w:pStyle w:val="ConsPlusNormal"/>
        <w:jc w:val="both"/>
      </w:pPr>
    </w:p>
    <w:p w:rsidR="00971B27" w:rsidRDefault="00971B27">
      <w:pPr>
        <w:pStyle w:val="ConsPlusNormal"/>
        <w:ind w:firstLine="540"/>
        <w:jc w:val="both"/>
      </w:pPr>
      <w:r>
        <w:t xml:space="preserve">5.1. Государственная социальная стипендия получателям выплачивается в размере и </w:t>
      </w:r>
      <w:hyperlink r:id="rId11">
        <w:r>
          <w:rPr>
            <w:color w:val="0000FF"/>
          </w:rPr>
          <w:t>порядке</w:t>
        </w:r>
      </w:hyperlink>
      <w:r>
        <w:t>, установленных постановлением Правительства Хабаровского края от 17 февраля 2014 г. N 37-пр "Об утверждении Порядка назначения государственной академической стипендии и (или) государственной социальной стипендии студентам, обучающимся по программам среднего профессионального образования по очной форме обучения за счет бюджетных ассигнований краевого бюджета, установлении нормативов и правил формирования стипендиального фонда за счет бюджетных ассигнований краевого бюджета" (далее - постановление Правительства Хабаровского края от 17 февраля 2014 г. N 37-пр).</w:t>
      </w:r>
    </w:p>
    <w:p w:rsidR="00971B27" w:rsidRDefault="00971B27">
      <w:pPr>
        <w:pStyle w:val="ConsPlusNormal"/>
        <w:spacing w:before="220"/>
        <w:ind w:firstLine="540"/>
        <w:jc w:val="both"/>
      </w:pPr>
      <w:r>
        <w:t xml:space="preserve">5.2. Государственная академическая стипендия получателям выплачивается в </w:t>
      </w:r>
      <w:hyperlink r:id="rId12">
        <w:r>
          <w:rPr>
            <w:color w:val="0000FF"/>
          </w:rPr>
          <w:t>порядке</w:t>
        </w:r>
      </w:hyperlink>
      <w:r>
        <w:t>, установленном постановлением Правительства Хабаровского края от 17 февраля 2014 г. N 37-пр, и в размере, увеличенном на 50 процентов по сравнению с размером государственной академической стипендии, установленным для остальных лиц, обучающихся в образовательных организациях.</w:t>
      </w:r>
    </w:p>
    <w:p w:rsidR="00971B27" w:rsidRDefault="00971B27">
      <w:pPr>
        <w:pStyle w:val="ConsPlusNormal"/>
        <w:spacing w:before="220"/>
        <w:ind w:firstLine="540"/>
        <w:jc w:val="both"/>
      </w:pPr>
      <w:r>
        <w:t xml:space="preserve">5.3. Ежегодное пособие на приобретение учебной литературы и письменных принадлежностей выплачивается получателям в сентябре, декабре и марте каждого учебного года тремя равными частями (каждая - в размере, установленном </w:t>
      </w:r>
      <w:hyperlink r:id="rId13">
        <w:r>
          <w:rPr>
            <w:color w:val="0000FF"/>
          </w:rPr>
          <w:t>подпунктом 2.2 пункта 2</w:t>
        </w:r>
      </w:hyperlink>
      <w:r>
        <w:t xml:space="preserve"> постановления Правительства Хабаровского края от 17 февраля 2014 г. N 37-пр).</w:t>
      </w:r>
    </w:p>
    <w:p w:rsidR="00971B27" w:rsidRDefault="00971B27">
      <w:pPr>
        <w:pStyle w:val="ConsPlusNormal"/>
        <w:spacing w:before="220"/>
        <w:ind w:firstLine="540"/>
        <w:jc w:val="both"/>
      </w:pPr>
      <w:r>
        <w:t>5.4. Получателям не позднее 30-го числа каждого месяца выплачивается ежемесячное денежное пособие на приобретение предметов личной гигиены в размере не менее 200 рублей для девушек и не менее 160 рублей для юношей.</w:t>
      </w:r>
    </w:p>
    <w:p w:rsidR="00971B27" w:rsidRDefault="00971B27">
      <w:pPr>
        <w:pStyle w:val="ConsPlusNormal"/>
        <w:spacing w:before="220"/>
        <w:ind w:firstLine="540"/>
        <w:jc w:val="both"/>
      </w:pPr>
      <w:r>
        <w:t xml:space="preserve">5.5. Жилые помещения в общежитиях образовательных организаций предоставляются получателям в порядке, предусмотренном Федеральным </w:t>
      </w:r>
      <w:hyperlink r:id="rId14">
        <w:r>
          <w:rPr>
            <w:color w:val="0000FF"/>
          </w:rPr>
          <w:t>законом</w:t>
        </w:r>
      </w:hyperlink>
      <w:r>
        <w:t xml:space="preserve"> от 29 декабря 2012 г. N 273-ФЗ "Об образовании в Российской Федерации".</w:t>
      </w:r>
    </w:p>
    <w:p w:rsidR="00971B27" w:rsidRDefault="00971B27">
      <w:pPr>
        <w:pStyle w:val="ConsPlusNormal"/>
        <w:spacing w:before="220"/>
        <w:ind w:firstLine="540"/>
        <w:jc w:val="both"/>
      </w:pPr>
      <w:r>
        <w:t xml:space="preserve">5.6. Размер и порядок обеспечения выпускников образовательных организаций, обучавшихся по образовательным программам, - детей-сирот,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и единовременным денежным пособием установлены </w:t>
      </w:r>
      <w:hyperlink r:id="rId15">
        <w:r>
          <w:rPr>
            <w:color w:val="0000FF"/>
          </w:rPr>
          <w:t>постановлением</w:t>
        </w:r>
      </w:hyperlink>
      <w:r>
        <w:t xml:space="preserve"> Правительства Хабаровского края от 23 октября 2015 г. N 343-пр "О размере и порядке обеспечения выпускников организаций для детей-сирот и детей, оставшихся без попечения родителей, выпускников специальных учебно-воспитательных учреждений открытого и закрытого типа, в которых они обучались и воспитывались за счет средств краевого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единовременным денежным пособием, а также выплаты денежной компенсации для приобретения комплекта одежды, обуви, мягкого инвентаря, оборудования".</w:t>
      </w:r>
    </w:p>
    <w:p w:rsidR="00971B27" w:rsidRDefault="00971B2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Pr="00FD1C97" w:rsidRDefault="00971B27">
      <w:pPr>
        <w:pStyle w:val="ConsPlusNormal"/>
        <w:jc w:val="right"/>
        <w:outlineLvl w:val="1"/>
        <w:rPr>
          <w:b/>
        </w:rPr>
      </w:pPr>
      <w:r w:rsidRPr="00FD1C97">
        <w:rPr>
          <w:b/>
        </w:rPr>
        <w:lastRenderedPageBreak/>
        <w:t>Приложение N 1</w:t>
      </w:r>
    </w:p>
    <w:p w:rsidR="00971B27" w:rsidRDefault="00971B27">
      <w:pPr>
        <w:pStyle w:val="ConsPlusNormal"/>
        <w:jc w:val="right"/>
      </w:pPr>
      <w:r>
        <w:t>к Положению</w:t>
      </w:r>
    </w:p>
    <w:p w:rsidR="00971B27" w:rsidRDefault="00971B27">
      <w:pPr>
        <w:pStyle w:val="ConsPlusNormal"/>
        <w:jc w:val="right"/>
      </w:pPr>
      <w:r>
        <w:t>о размерах, нормах обеспечения, порядках</w:t>
      </w:r>
    </w:p>
    <w:p w:rsidR="00971B27" w:rsidRDefault="00971B27">
      <w:pPr>
        <w:pStyle w:val="ConsPlusNormal"/>
        <w:jc w:val="right"/>
      </w:pPr>
      <w:r>
        <w:t>обеспечения (предоставления) бесплатным</w:t>
      </w:r>
    </w:p>
    <w:p w:rsidR="00971B27" w:rsidRDefault="00971B27">
      <w:pPr>
        <w:pStyle w:val="ConsPlusNormal"/>
        <w:jc w:val="right"/>
      </w:pPr>
      <w:r>
        <w:t>питанием, бесплатным комплектом одежды,</w:t>
      </w:r>
    </w:p>
    <w:p w:rsidR="00971B27" w:rsidRDefault="00971B27">
      <w:pPr>
        <w:pStyle w:val="ConsPlusNormal"/>
        <w:jc w:val="right"/>
      </w:pPr>
      <w:r>
        <w:t>обуви и мягким инвентарем, бесплатным</w:t>
      </w:r>
    </w:p>
    <w:p w:rsidR="00971B27" w:rsidRDefault="00971B27">
      <w:pPr>
        <w:pStyle w:val="ConsPlusNormal"/>
        <w:jc w:val="right"/>
      </w:pPr>
      <w:r>
        <w:t>проездом, пособием на приобретение учебной</w:t>
      </w:r>
    </w:p>
    <w:p w:rsidR="00971B27" w:rsidRDefault="00971B27">
      <w:pPr>
        <w:pStyle w:val="ConsPlusNormal"/>
        <w:jc w:val="right"/>
      </w:pPr>
      <w:r>
        <w:t>литературы и письменных принадлежностей,</w:t>
      </w:r>
    </w:p>
    <w:p w:rsidR="00971B27" w:rsidRDefault="00971B27">
      <w:pPr>
        <w:pStyle w:val="ConsPlusNormal"/>
        <w:jc w:val="right"/>
      </w:pPr>
      <w:r>
        <w:t>а также иными дополнительными гарантиями</w:t>
      </w:r>
    </w:p>
    <w:p w:rsidR="00971B27" w:rsidRDefault="00971B27">
      <w:pPr>
        <w:pStyle w:val="ConsPlusNormal"/>
        <w:jc w:val="right"/>
      </w:pPr>
      <w:r>
        <w:t>права на образование детей-сирот и детей,</w:t>
      </w:r>
    </w:p>
    <w:p w:rsidR="00971B27" w:rsidRDefault="00971B27">
      <w:pPr>
        <w:pStyle w:val="ConsPlusNormal"/>
        <w:jc w:val="right"/>
      </w:pPr>
      <w:r>
        <w:t>оставшихся без попечения родителей, лиц</w:t>
      </w:r>
    </w:p>
    <w:p w:rsidR="00971B27" w:rsidRDefault="00971B27">
      <w:pPr>
        <w:pStyle w:val="ConsPlusNormal"/>
        <w:jc w:val="right"/>
      </w:pPr>
      <w:r>
        <w:t>из числа детей-сирот и детей, оставшихся</w:t>
      </w:r>
    </w:p>
    <w:p w:rsidR="00971B27" w:rsidRDefault="00971B27">
      <w:pPr>
        <w:pStyle w:val="ConsPlusNormal"/>
        <w:jc w:val="right"/>
      </w:pPr>
      <w:r>
        <w:t>без попечения родителей, лиц, потерявших</w:t>
      </w:r>
    </w:p>
    <w:p w:rsidR="00971B27" w:rsidRDefault="00971B27">
      <w:pPr>
        <w:pStyle w:val="ConsPlusNormal"/>
        <w:jc w:val="right"/>
      </w:pPr>
      <w:r>
        <w:t>в период обучения обоих родителей</w:t>
      </w:r>
    </w:p>
    <w:p w:rsidR="00971B27" w:rsidRDefault="00971B27">
      <w:pPr>
        <w:pStyle w:val="ConsPlusNormal"/>
        <w:jc w:val="right"/>
      </w:pPr>
      <w:r>
        <w:t>или единственного родителя, при обучении</w:t>
      </w:r>
    </w:p>
    <w:p w:rsidR="00971B27" w:rsidRDefault="00971B27">
      <w:pPr>
        <w:pStyle w:val="ConsPlusNormal"/>
        <w:jc w:val="right"/>
      </w:pPr>
      <w:r>
        <w:t>за счет средств краевого бюджета</w:t>
      </w:r>
    </w:p>
    <w:p w:rsidR="00971B27" w:rsidRDefault="00971B27">
      <w:pPr>
        <w:pStyle w:val="ConsPlusNormal"/>
        <w:jc w:val="right"/>
      </w:pPr>
      <w:r>
        <w:t>или местных бюджетов по очной форме</w:t>
      </w:r>
    </w:p>
    <w:p w:rsidR="00971B27" w:rsidRDefault="00971B27">
      <w:pPr>
        <w:pStyle w:val="ConsPlusNormal"/>
        <w:jc w:val="right"/>
      </w:pPr>
      <w:r>
        <w:t>по образовательным программам среднего</w:t>
      </w:r>
    </w:p>
    <w:p w:rsidR="00971B27" w:rsidRDefault="00971B27">
      <w:pPr>
        <w:pStyle w:val="ConsPlusNormal"/>
        <w:jc w:val="right"/>
      </w:pPr>
      <w:r>
        <w:t>профессионального образования и (или)</w:t>
      </w:r>
    </w:p>
    <w:p w:rsidR="00971B27" w:rsidRDefault="00971B27">
      <w:pPr>
        <w:pStyle w:val="ConsPlusNormal"/>
        <w:jc w:val="right"/>
      </w:pPr>
      <w:r>
        <w:t>программам профессиональной подготовки</w:t>
      </w:r>
    </w:p>
    <w:p w:rsidR="00971B27" w:rsidRDefault="00971B27">
      <w:pPr>
        <w:pStyle w:val="ConsPlusNormal"/>
        <w:jc w:val="right"/>
      </w:pPr>
      <w:r>
        <w:t>по профессиям рабочих, должностям служащих</w:t>
      </w:r>
    </w:p>
    <w:p w:rsidR="00971B27" w:rsidRDefault="00971B27">
      <w:pPr>
        <w:pStyle w:val="ConsPlusNormal"/>
        <w:jc w:val="right"/>
      </w:pPr>
      <w:r>
        <w:t>в профессиональных образовательных организациях</w:t>
      </w:r>
    </w:p>
    <w:p w:rsidR="00971B27" w:rsidRDefault="00971B27">
      <w:pPr>
        <w:pStyle w:val="ConsPlusNormal"/>
        <w:jc w:val="both"/>
      </w:pPr>
    </w:p>
    <w:p w:rsidR="00971B27" w:rsidRDefault="00971B27">
      <w:pPr>
        <w:pStyle w:val="ConsPlusNormal"/>
        <w:ind w:firstLine="540"/>
        <w:jc w:val="both"/>
      </w:pPr>
      <w:r>
        <w:t>Форма</w:t>
      </w:r>
    </w:p>
    <w:p w:rsidR="00971B27" w:rsidRDefault="00971B27">
      <w:pPr>
        <w:pStyle w:val="ConsPlusNormal"/>
        <w:jc w:val="both"/>
      </w:pPr>
    </w:p>
    <w:p w:rsidR="00971B27" w:rsidRDefault="00971B27">
      <w:pPr>
        <w:pStyle w:val="ConsPlusNonformat"/>
        <w:jc w:val="both"/>
      </w:pPr>
      <w:r>
        <w:t xml:space="preserve">                                                       Руководителю</w:t>
      </w:r>
    </w:p>
    <w:p w:rsidR="00971B27" w:rsidRDefault="00971B27">
      <w:pPr>
        <w:pStyle w:val="ConsPlusNonformat"/>
        <w:jc w:val="both"/>
      </w:pPr>
      <w:r>
        <w:t xml:space="preserve">                                                образовательной организации</w:t>
      </w:r>
    </w:p>
    <w:p w:rsidR="00971B27" w:rsidRDefault="00971B27">
      <w:pPr>
        <w:pStyle w:val="ConsPlusNonformat"/>
        <w:jc w:val="both"/>
      </w:pPr>
    </w:p>
    <w:p w:rsidR="00971B27" w:rsidRDefault="00971B27">
      <w:pPr>
        <w:pStyle w:val="ConsPlusNonformat"/>
        <w:jc w:val="both"/>
      </w:pPr>
      <w:bookmarkStart w:id="4" w:name="P270"/>
      <w:bookmarkEnd w:id="4"/>
      <w:r>
        <w:t xml:space="preserve">                              СВЕДЕНИЯ N ____</w:t>
      </w:r>
    </w:p>
    <w:p w:rsidR="00971B27" w:rsidRDefault="00971B27">
      <w:pPr>
        <w:pStyle w:val="ConsPlusNonformat"/>
        <w:jc w:val="both"/>
      </w:pP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дата рождения)</w:t>
      </w:r>
    </w:p>
    <w:p w:rsidR="00971B27" w:rsidRDefault="00971B27">
      <w:pPr>
        <w:pStyle w:val="ConsPlusNonformat"/>
        <w:jc w:val="both"/>
      </w:pPr>
      <w:r>
        <w:t>имеет статус ребенка ______________________________________________________</w:t>
      </w:r>
    </w:p>
    <w:p w:rsidR="00971B27" w:rsidRDefault="00971B27">
      <w:pPr>
        <w:pStyle w:val="ConsPlusNonformat"/>
        <w:jc w:val="both"/>
      </w:pPr>
      <w:r>
        <w:t xml:space="preserve">               (сироты, оставшегося без попечения родителей)</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в связи с тем, что его (ее) мать __________________________________________</w:t>
      </w:r>
    </w:p>
    <w:p w:rsidR="00971B27" w:rsidRDefault="00971B27">
      <w:pPr>
        <w:pStyle w:val="ConsPlusNonformat"/>
        <w:jc w:val="both"/>
      </w:pPr>
      <w:r>
        <w:t xml:space="preserve">                                    (фамилия, имя, отчество (последнее -</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 наличии) матери, причина, по которой несовершеннолетний остался</w:t>
      </w:r>
    </w:p>
    <w:p w:rsidR="00971B27" w:rsidRDefault="00971B27">
      <w:pPr>
        <w:pStyle w:val="ConsPlusNonformat"/>
        <w:jc w:val="both"/>
      </w:pPr>
      <w:r>
        <w:t xml:space="preserve">                             без ее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отец ______________________________________________________________________</w:t>
      </w:r>
    </w:p>
    <w:p w:rsidR="00971B27" w:rsidRDefault="00971B27">
      <w:pPr>
        <w:pStyle w:val="ConsPlusNonformat"/>
        <w:jc w:val="both"/>
      </w:pPr>
      <w:r>
        <w:t xml:space="preserve">          (фамилия, имя, отчество (последнее - при наличии) отца,</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причина, по которой несовершеннолетний остался без его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 xml:space="preserve">    Несовершеннолетний находится __________________________________________</w:t>
      </w:r>
    </w:p>
    <w:p w:rsidR="00971B27" w:rsidRDefault="00971B27">
      <w:pPr>
        <w:pStyle w:val="ConsPlusNonformat"/>
        <w:jc w:val="both"/>
      </w:pPr>
      <w:r>
        <w:t xml:space="preserve">                                        (под опекой (попечительством)</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опекуна (попечителя)</w:t>
      </w:r>
    </w:p>
    <w:p w:rsidR="00971B27" w:rsidRDefault="00971B27">
      <w:pPr>
        <w:pStyle w:val="ConsPlusNonformat"/>
        <w:jc w:val="both"/>
      </w:pPr>
      <w:r>
        <w:t>проживающего(ей) _________________________________________________________.</w:t>
      </w:r>
    </w:p>
    <w:p w:rsidR="00971B27" w:rsidRDefault="00971B27">
      <w:pPr>
        <w:pStyle w:val="ConsPlusNonformat"/>
        <w:jc w:val="both"/>
      </w:pPr>
      <w:r>
        <w:t xml:space="preserve">                              (адрес опекуна (попечителя)</w:t>
      </w:r>
    </w:p>
    <w:p w:rsidR="00971B27" w:rsidRDefault="00971B27">
      <w:pPr>
        <w:pStyle w:val="ConsPlusNonformat"/>
        <w:jc w:val="both"/>
      </w:pPr>
      <w:r>
        <w:t xml:space="preserve">    </w:t>
      </w:r>
      <w:proofErr w:type="gramStart"/>
      <w:r>
        <w:t>В  соответствии</w:t>
      </w:r>
      <w:proofErr w:type="gramEnd"/>
      <w:r>
        <w:t xml:space="preserve"> с </w:t>
      </w:r>
      <w:hyperlink r:id="rId16">
        <w:r>
          <w:rPr>
            <w:color w:val="0000FF"/>
          </w:rPr>
          <w:t>Законом</w:t>
        </w:r>
      </w:hyperlink>
      <w:r>
        <w:t xml:space="preserve"> Хабаровского края от 29 декабря 2004 г. N 240</w:t>
      </w:r>
    </w:p>
    <w:p w:rsidR="00971B27" w:rsidRDefault="00971B27">
      <w:pPr>
        <w:pStyle w:val="ConsPlusNonformat"/>
        <w:jc w:val="both"/>
      </w:pPr>
      <w:r>
        <w:t>"</w:t>
      </w:r>
      <w:proofErr w:type="gramStart"/>
      <w:r>
        <w:t>О  порядке</w:t>
      </w:r>
      <w:proofErr w:type="gramEnd"/>
      <w:r>
        <w:t xml:space="preserve">  и размере выплаты денежных средств на содержание детей-сирот и</w:t>
      </w:r>
    </w:p>
    <w:p w:rsidR="00971B27" w:rsidRDefault="00971B27">
      <w:pPr>
        <w:pStyle w:val="ConsPlusNonformat"/>
        <w:jc w:val="both"/>
      </w:pPr>
      <w:proofErr w:type="gramStart"/>
      <w:r>
        <w:t>детей,  оставшихся</w:t>
      </w:r>
      <w:proofErr w:type="gramEnd"/>
      <w:r>
        <w:t xml:space="preserve">  без  попечения  родителей,  находящихся  под опекой или</w:t>
      </w:r>
    </w:p>
    <w:p w:rsidR="00971B27" w:rsidRDefault="00971B27">
      <w:pPr>
        <w:pStyle w:val="ConsPlusNonformat"/>
        <w:jc w:val="both"/>
      </w:pPr>
      <w:r>
        <w:t>попечительством      граждан"     на     содержание     несовершеннолетнего</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подопечного)</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proofErr w:type="gramStart"/>
      <w:r>
        <w:t>органом  опеки</w:t>
      </w:r>
      <w:proofErr w:type="gramEnd"/>
      <w:r>
        <w:t xml:space="preserve">  и  попечительства  выплачиваются  денежные средства (полное</w:t>
      </w:r>
    </w:p>
    <w:p w:rsidR="00971B27" w:rsidRDefault="00971B27">
      <w:pPr>
        <w:pStyle w:val="ConsPlusNonformat"/>
        <w:jc w:val="both"/>
      </w:pPr>
      <w:r>
        <w:lastRenderedPageBreak/>
        <w:t>государственное обеспечение).</w:t>
      </w:r>
    </w:p>
    <w:p w:rsidR="00971B27" w:rsidRDefault="00971B27">
      <w:pPr>
        <w:pStyle w:val="ConsPlusNonformat"/>
        <w:jc w:val="both"/>
      </w:pPr>
      <w:r>
        <w:t xml:space="preserve">    Сведения об обучении __________________________________________________</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подопечного)</w:t>
      </w:r>
    </w:p>
    <w:p w:rsidR="00971B27" w:rsidRDefault="00971B27">
      <w:pPr>
        <w:pStyle w:val="ConsPlusNonformat"/>
        <w:jc w:val="both"/>
      </w:pPr>
      <w:r>
        <w:t>по основным образовательным программам:</w:t>
      </w:r>
    </w:p>
    <w:p w:rsidR="00971B27" w:rsidRDefault="00971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494"/>
        <w:gridCol w:w="2948"/>
      </w:tblGrid>
      <w:tr w:rsidR="00971B27">
        <w:tc>
          <w:tcPr>
            <w:tcW w:w="1134" w:type="dxa"/>
            <w:vAlign w:val="center"/>
          </w:tcPr>
          <w:p w:rsidR="00971B27" w:rsidRDefault="00971B27">
            <w:pPr>
              <w:pStyle w:val="ConsPlusNormal"/>
              <w:jc w:val="center"/>
            </w:pPr>
            <w:r>
              <w:t>Период обучения</w:t>
            </w:r>
          </w:p>
        </w:tc>
        <w:tc>
          <w:tcPr>
            <w:tcW w:w="2494" w:type="dxa"/>
            <w:vAlign w:val="center"/>
          </w:tcPr>
          <w:p w:rsidR="00971B27" w:rsidRDefault="00971B27">
            <w:pPr>
              <w:pStyle w:val="ConsPlusNormal"/>
              <w:jc w:val="center"/>
            </w:pPr>
            <w:r>
              <w:t>Полное наименование образовательной организации</w:t>
            </w:r>
          </w:p>
        </w:tc>
        <w:tc>
          <w:tcPr>
            <w:tcW w:w="2494" w:type="dxa"/>
            <w:vAlign w:val="center"/>
          </w:tcPr>
          <w:p w:rsidR="00971B27" w:rsidRDefault="00971B27">
            <w:pPr>
              <w:pStyle w:val="ConsPlusNormal"/>
              <w:jc w:val="center"/>
            </w:pPr>
            <w:r>
              <w:t>Вид и наименование образовательной программы</w:t>
            </w:r>
          </w:p>
        </w:tc>
        <w:tc>
          <w:tcPr>
            <w:tcW w:w="2948" w:type="dxa"/>
            <w:vAlign w:val="center"/>
          </w:tcPr>
          <w:p w:rsidR="00971B27" w:rsidRDefault="00971B27">
            <w:pPr>
              <w:pStyle w:val="ConsPlusNormal"/>
              <w:jc w:val="center"/>
            </w:pPr>
            <w:r>
              <w:t>Результаты освоения, наименование документа об образовании и (или) о квалификации</w:t>
            </w:r>
          </w:p>
        </w:tc>
      </w:tr>
      <w:tr w:rsidR="00971B27">
        <w:tc>
          <w:tcPr>
            <w:tcW w:w="1134" w:type="dxa"/>
            <w:vAlign w:val="center"/>
          </w:tcPr>
          <w:p w:rsidR="00971B27" w:rsidRDefault="00971B27">
            <w:pPr>
              <w:pStyle w:val="ConsPlusNormal"/>
              <w:jc w:val="center"/>
            </w:pPr>
            <w:r>
              <w:t>1</w:t>
            </w:r>
          </w:p>
        </w:tc>
        <w:tc>
          <w:tcPr>
            <w:tcW w:w="2494" w:type="dxa"/>
            <w:vAlign w:val="center"/>
          </w:tcPr>
          <w:p w:rsidR="00971B27" w:rsidRDefault="00971B27">
            <w:pPr>
              <w:pStyle w:val="ConsPlusNormal"/>
              <w:jc w:val="center"/>
            </w:pPr>
            <w:r>
              <w:t>2</w:t>
            </w:r>
          </w:p>
        </w:tc>
        <w:tc>
          <w:tcPr>
            <w:tcW w:w="2494" w:type="dxa"/>
            <w:vAlign w:val="center"/>
          </w:tcPr>
          <w:p w:rsidR="00971B27" w:rsidRDefault="00971B27">
            <w:pPr>
              <w:pStyle w:val="ConsPlusNormal"/>
              <w:jc w:val="center"/>
            </w:pPr>
            <w:r>
              <w:t>3</w:t>
            </w:r>
          </w:p>
        </w:tc>
        <w:tc>
          <w:tcPr>
            <w:tcW w:w="2948" w:type="dxa"/>
            <w:vAlign w:val="center"/>
          </w:tcPr>
          <w:p w:rsidR="00971B27" w:rsidRDefault="00971B27">
            <w:pPr>
              <w:pStyle w:val="ConsPlusNormal"/>
              <w:jc w:val="center"/>
            </w:pPr>
            <w:r>
              <w:t>4</w:t>
            </w: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bl>
    <w:p w:rsidR="00971B27" w:rsidRDefault="00971B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6"/>
        <w:gridCol w:w="1870"/>
        <w:gridCol w:w="330"/>
        <w:gridCol w:w="3458"/>
      </w:tblGrid>
      <w:tr w:rsidR="00971B27">
        <w:tc>
          <w:tcPr>
            <w:tcW w:w="3175" w:type="dxa"/>
            <w:tcBorders>
              <w:top w:val="nil"/>
              <w:left w:val="nil"/>
              <w:bottom w:val="nil"/>
              <w:right w:val="nil"/>
            </w:tcBorders>
          </w:tcPr>
          <w:p w:rsidR="00971B27" w:rsidRDefault="00971B27">
            <w:pPr>
              <w:pStyle w:val="ConsPlusNormal"/>
            </w:pPr>
            <w:r>
              <w:t>Руководитель структурного подразделения министерства социальной защиты Хабаровского края</w:t>
            </w:r>
          </w:p>
        </w:tc>
        <w:tc>
          <w:tcPr>
            <w:tcW w:w="236" w:type="dxa"/>
            <w:tcBorders>
              <w:top w:val="nil"/>
              <w:left w:val="nil"/>
              <w:bottom w:val="nil"/>
              <w:right w:val="nil"/>
            </w:tcBorders>
          </w:tcPr>
          <w:p w:rsidR="00971B27" w:rsidRDefault="00971B27">
            <w:pPr>
              <w:pStyle w:val="ConsPlusNormal"/>
            </w:pPr>
          </w:p>
        </w:tc>
        <w:tc>
          <w:tcPr>
            <w:tcW w:w="1870" w:type="dxa"/>
            <w:tcBorders>
              <w:top w:val="nil"/>
              <w:left w:val="nil"/>
              <w:bottom w:val="single" w:sz="4" w:space="0" w:color="auto"/>
              <w:right w:val="nil"/>
            </w:tcBorders>
          </w:tcPr>
          <w:p w:rsidR="00971B27" w:rsidRDefault="00971B27">
            <w:pPr>
              <w:pStyle w:val="ConsPlusNormal"/>
            </w:pPr>
          </w:p>
        </w:tc>
        <w:tc>
          <w:tcPr>
            <w:tcW w:w="330" w:type="dxa"/>
            <w:tcBorders>
              <w:top w:val="nil"/>
              <w:left w:val="nil"/>
              <w:bottom w:val="nil"/>
              <w:right w:val="nil"/>
            </w:tcBorders>
          </w:tcPr>
          <w:p w:rsidR="00971B27" w:rsidRDefault="00971B27">
            <w:pPr>
              <w:pStyle w:val="ConsPlusNormal"/>
            </w:pPr>
          </w:p>
        </w:tc>
        <w:tc>
          <w:tcPr>
            <w:tcW w:w="3458" w:type="dxa"/>
            <w:tcBorders>
              <w:top w:val="nil"/>
              <w:left w:val="nil"/>
              <w:bottom w:val="single" w:sz="4" w:space="0" w:color="auto"/>
              <w:right w:val="nil"/>
            </w:tcBorders>
          </w:tcPr>
          <w:p w:rsidR="00971B27" w:rsidRDefault="00971B27">
            <w:pPr>
              <w:pStyle w:val="ConsPlusNormal"/>
            </w:pPr>
          </w:p>
        </w:tc>
      </w:tr>
      <w:tr w:rsidR="00971B27">
        <w:tc>
          <w:tcPr>
            <w:tcW w:w="3175" w:type="dxa"/>
            <w:tcBorders>
              <w:top w:val="nil"/>
              <w:left w:val="nil"/>
              <w:bottom w:val="nil"/>
              <w:right w:val="nil"/>
            </w:tcBorders>
          </w:tcPr>
          <w:p w:rsidR="00971B27" w:rsidRDefault="00971B27">
            <w:pPr>
              <w:pStyle w:val="ConsPlusNormal"/>
            </w:pPr>
          </w:p>
        </w:tc>
        <w:tc>
          <w:tcPr>
            <w:tcW w:w="236" w:type="dxa"/>
            <w:tcBorders>
              <w:top w:val="nil"/>
              <w:left w:val="nil"/>
              <w:bottom w:val="nil"/>
              <w:right w:val="nil"/>
            </w:tcBorders>
          </w:tcPr>
          <w:p w:rsidR="00971B27" w:rsidRDefault="00971B27">
            <w:pPr>
              <w:pStyle w:val="ConsPlusNormal"/>
            </w:pPr>
          </w:p>
        </w:tc>
        <w:tc>
          <w:tcPr>
            <w:tcW w:w="1870" w:type="dxa"/>
            <w:tcBorders>
              <w:top w:val="single" w:sz="4" w:space="0" w:color="auto"/>
              <w:left w:val="nil"/>
              <w:bottom w:val="nil"/>
              <w:right w:val="nil"/>
            </w:tcBorders>
          </w:tcPr>
          <w:p w:rsidR="00971B27" w:rsidRDefault="00971B27">
            <w:pPr>
              <w:pStyle w:val="ConsPlusNormal"/>
              <w:jc w:val="center"/>
            </w:pPr>
            <w:r>
              <w:t>(подпись)</w:t>
            </w:r>
          </w:p>
        </w:tc>
        <w:tc>
          <w:tcPr>
            <w:tcW w:w="330" w:type="dxa"/>
            <w:tcBorders>
              <w:top w:val="nil"/>
              <w:left w:val="nil"/>
              <w:bottom w:val="nil"/>
              <w:right w:val="nil"/>
            </w:tcBorders>
          </w:tcPr>
          <w:p w:rsidR="00971B27" w:rsidRDefault="00971B27">
            <w:pPr>
              <w:pStyle w:val="ConsPlusNormal"/>
            </w:pPr>
          </w:p>
        </w:tc>
        <w:tc>
          <w:tcPr>
            <w:tcW w:w="3458" w:type="dxa"/>
            <w:tcBorders>
              <w:top w:val="single" w:sz="4" w:space="0" w:color="auto"/>
              <w:left w:val="nil"/>
              <w:bottom w:val="nil"/>
              <w:right w:val="nil"/>
            </w:tcBorders>
          </w:tcPr>
          <w:p w:rsidR="00971B27" w:rsidRDefault="00971B27">
            <w:pPr>
              <w:pStyle w:val="ConsPlusNormal"/>
              <w:jc w:val="center"/>
            </w:pPr>
            <w:r>
              <w:t>(расшифровка подписи)</w:t>
            </w:r>
          </w:p>
        </w:tc>
      </w:tr>
    </w:tbl>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FD1C97" w:rsidRDefault="00FD1C97">
      <w:pPr>
        <w:pStyle w:val="ConsPlusNormal"/>
        <w:jc w:val="both"/>
      </w:pPr>
    </w:p>
    <w:p w:rsidR="00971B27" w:rsidRDefault="00971B27">
      <w:pPr>
        <w:pStyle w:val="ConsPlusNormal"/>
        <w:jc w:val="both"/>
      </w:pPr>
    </w:p>
    <w:p w:rsidR="00971B27" w:rsidRPr="00FD1C97" w:rsidRDefault="00971B27">
      <w:pPr>
        <w:pStyle w:val="ConsPlusNormal"/>
        <w:jc w:val="right"/>
        <w:outlineLvl w:val="1"/>
        <w:rPr>
          <w:b/>
        </w:rPr>
      </w:pPr>
      <w:r w:rsidRPr="00FD1C97">
        <w:rPr>
          <w:b/>
        </w:rPr>
        <w:lastRenderedPageBreak/>
        <w:t>Приложение N 2</w:t>
      </w:r>
    </w:p>
    <w:p w:rsidR="00971B27" w:rsidRDefault="00971B27">
      <w:pPr>
        <w:pStyle w:val="ConsPlusNormal"/>
        <w:jc w:val="right"/>
      </w:pPr>
      <w:r>
        <w:t>к Положению</w:t>
      </w:r>
    </w:p>
    <w:p w:rsidR="00971B27" w:rsidRDefault="00971B27">
      <w:pPr>
        <w:pStyle w:val="ConsPlusNormal"/>
        <w:jc w:val="right"/>
      </w:pPr>
      <w:r>
        <w:t>о размерах, нормах обеспечения, порядках</w:t>
      </w:r>
    </w:p>
    <w:p w:rsidR="00971B27" w:rsidRDefault="00971B27">
      <w:pPr>
        <w:pStyle w:val="ConsPlusNormal"/>
        <w:jc w:val="right"/>
      </w:pPr>
      <w:r>
        <w:t>обеспечения (предоставления) бесплатным</w:t>
      </w:r>
    </w:p>
    <w:p w:rsidR="00971B27" w:rsidRDefault="00971B27">
      <w:pPr>
        <w:pStyle w:val="ConsPlusNormal"/>
        <w:jc w:val="right"/>
      </w:pPr>
      <w:r>
        <w:t>питанием, бесплатным комплектом одежды,</w:t>
      </w:r>
    </w:p>
    <w:p w:rsidR="00971B27" w:rsidRDefault="00971B27">
      <w:pPr>
        <w:pStyle w:val="ConsPlusNormal"/>
        <w:jc w:val="right"/>
      </w:pPr>
      <w:r>
        <w:t>обуви и мягким инвентарем, бесплатным</w:t>
      </w:r>
    </w:p>
    <w:p w:rsidR="00971B27" w:rsidRDefault="00971B27">
      <w:pPr>
        <w:pStyle w:val="ConsPlusNormal"/>
        <w:jc w:val="right"/>
      </w:pPr>
      <w:r>
        <w:t>проездом, пособием на приобретение учебной</w:t>
      </w:r>
    </w:p>
    <w:p w:rsidR="00971B27" w:rsidRDefault="00971B27">
      <w:pPr>
        <w:pStyle w:val="ConsPlusNormal"/>
        <w:jc w:val="right"/>
      </w:pPr>
      <w:r>
        <w:t>литературы и письменных принадлежностей,</w:t>
      </w:r>
    </w:p>
    <w:p w:rsidR="00971B27" w:rsidRDefault="00971B27">
      <w:pPr>
        <w:pStyle w:val="ConsPlusNormal"/>
        <w:jc w:val="right"/>
      </w:pPr>
      <w:r>
        <w:t>а также иными дополнительными гарантиями</w:t>
      </w:r>
    </w:p>
    <w:p w:rsidR="00971B27" w:rsidRDefault="00971B27">
      <w:pPr>
        <w:pStyle w:val="ConsPlusNormal"/>
        <w:jc w:val="right"/>
      </w:pPr>
      <w:r>
        <w:t>права на образование детей-сирот и детей,</w:t>
      </w:r>
    </w:p>
    <w:p w:rsidR="00971B27" w:rsidRDefault="00971B27">
      <w:pPr>
        <w:pStyle w:val="ConsPlusNormal"/>
        <w:jc w:val="right"/>
      </w:pPr>
      <w:r>
        <w:t>оставшихся без попечения родителей, лиц</w:t>
      </w:r>
    </w:p>
    <w:p w:rsidR="00971B27" w:rsidRDefault="00971B27">
      <w:pPr>
        <w:pStyle w:val="ConsPlusNormal"/>
        <w:jc w:val="right"/>
      </w:pPr>
      <w:r>
        <w:t>из числа детей-сирот и детей, оставшихся</w:t>
      </w:r>
    </w:p>
    <w:p w:rsidR="00971B27" w:rsidRDefault="00971B27">
      <w:pPr>
        <w:pStyle w:val="ConsPlusNormal"/>
        <w:jc w:val="right"/>
      </w:pPr>
      <w:r>
        <w:t>без попечения родителей, лиц, потерявших</w:t>
      </w:r>
    </w:p>
    <w:p w:rsidR="00971B27" w:rsidRDefault="00971B27">
      <w:pPr>
        <w:pStyle w:val="ConsPlusNormal"/>
        <w:jc w:val="right"/>
      </w:pPr>
      <w:r>
        <w:t>в период обучения обоих родителей</w:t>
      </w:r>
    </w:p>
    <w:p w:rsidR="00971B27" w:rsidRDefault="00971B27">
      <w:pPr>
        <w:pStyle w:val="ConsPlusNormal"/>
        <w:jc w:val="right"/>
      </w:pPr>
      <w:r>
        <w:t>или единственного родителя, при обучении</w:t>
      </w:r>
    </w:p>
    <w:p w:rsidR="00971B27" w:rsidRDefault="00971B27">
      <w:pPr>
        <w:pStyle w:val="ConsPlusNormal"/>
        <w:jc w:val="right"/>
      </w:pPr>
      <w:r>
        <w:t>за счет средств краевого бюджета</w:t>
      </w:r>
    </w:p>
    <w:p w:rsidR="00971B27" w:rsidRDefault="00971B27">
      <w:pPr>
        <w:pStyle w:val="ConsPlusNormal"/>
        <w:jc w:val="right"/>
      </w:pPr>
      <w:r>
        <w:t>или местных бюджетов по очной форме</w:t>
      </w:r>
    </w:p>
    <w:p w:rsidR="00971B27" w:rsidRDefault="00971B27">
      <w:pPr>
        <w:pStyle w:val="ConsPlusNormal"/>
        <w:jc w:val="right"/>
      </w:pPr>
      <w:r>
        <w:t>по образовательным программам среднего</w:t>
      </w:r>
    </w:p>
    <w:p w:rsidR="00971B27" w:rsidRDefault="00971B27">
      <w:pPr>
        <w:pStyle w:val="ConsPlusNormal"/>
        <w:jc w:val="right"/>
      </w:pPr>
      <w:r>
        <w:t>профессионального образования и (или)</w:t>
      </w:r>
    </w:p>
    <w:p w:rsidR="00971B27" w:rsidRDefault="00971B27">
      <w:pPr>
        <w:pStyle w:val="ConsPlusNormal"/>
        <w:jc w:val="right"/>
      </w:pPr>
      <w:r>
        <w:t>программам профессиональной подготовки</w:t>
      </w:r>
    </w:p>
    <w:p w:rsidR="00971B27" w:rsidRDefault="00971B27">
      <w:pPr>
        <w:pStyle w:val="ConsPlusNormal"/>
        <w:jc w:val="right"/>
      </w:pPr>
      <w:r>
        <w:t>по профессиям рабочих, должностям служащих</w:t>
      </w:r>
    </w:p>
    <w:p w:rsidR="00971B27" w:rsidRDefault="00971B27">
      <w:pPr>
        <w:pStyle w:val="ConsPlusNormal"/>
        <w:jc w:val="right"/>
      </w:pPr>
      <w:r>
        <w:t>в профессиональных образовательных организациях</w:t>
      </w:r>
    </w:p>
    <w:p w:rsidR="00971B27" w:rsidRDefault="00971B27">
      <w:pPr>
        <w:pStyle w:val="ConsPlusNormal"/>
        <w:jc w:val="both"/>
      </w:pPr>
    </w:p>
    <w:p w:rsidR="00971B27" w:rsidRDefault="00971B27">
      <w:pPr>
        <w:pStyle w:val="ConsPlusNormal"/>
        <w:ind w:firstLine="540"/>
        <w:jc w:val="both"/>
      </w:pPr>
      <w:r>
        <w:t>Форма</w:t>
      </w:r>
    </w:p>
    <w:p w:rsidR="00971B27" w:rsidRDefault="00971B27">
      <w:pPr>
        <w:pStyle w:val="ConsPlusNormal"/>
        <w:jc w:val="both"/>
      </w:pPr>
    </w:p>
    <w:p w:rsidR="00971B27" w:rsidRDefault="00971B27">
      <w:pPr>
        <w:pStyle w:val="ConsPlusNonformat"/>
        <w:jc w:val="both"/>
      </w:pPr>
      <w:r>
        <w:t xml:space="preserve">                                                       Руководителю</w:t>
      </w:r>
    </w:p>
    <w:p w:rsidR="00971B27" w:rsidRDefault="00971B27">
      <w:pPr>
        <w:pStyle w:val="ConsPlusNonformat"/>
        <w:jc w:val="both"/>
      </w:pPr>
      <w:r>
        <w:t xml:space="preserve">                                                образовательной организации</w:t>
      </w:r>
    </w:p>
    <w:p w:rsidR="00971B27" w:rsidRDefault="00971B27">
      <w:pPr>
        <w:pStyle w:val="ConsPlusNonformat"/>
        <w:jc w:val="both"/>
      </w:pPr>
    </w:p>
    <w:p w:rsidR="00971B27" w:rsidRDefault="00971B27">
      <w:pPr>
        <w:pStyle w:val="ConsPlusNonformat"/>
        <w:jc w:val="both"/>
      </w:pPr>
      <w:r>
        <w:t xml:space="preserve">                              СВЕДЕНИЯ N ____</w:t>
      </w:r>
    </w:p>
    <w:p w:rsidR="00971B27" w:rsidRDefault="00971B27">
      <w:pPr>
        <w:pStyle w:val="ConsPlusNonformat"/>
        <w:jc w:val="both"/>
      </w:pP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дата рождения)</w:t>
      </w:r>
    </w:p>
    <w:p w:rsidR="00971B27" w:rsidRDefault="00971B27">
      <w:pPr>
        <w:pStyle w:val="ConsPlusNonformat"/>
        <w:jc w:val="both"/>
      </w:pPr>
      <w:r>
        <w:t>имеет статус ребенка ______________________________________________________</w:t>
      </w:r>
    </w:p>
    <w:p w:rsidR="00971B27" w:rsidRDefault="00971B27">
      <w:pPr>
        <w:pStyle w:val="ConsPlusNonformat"/>
        <w:jc w:val="both"/>
      </w:pPr>
      <w:r>
        <w:t xml:space="preserve">                         (сироты, оставшегося без попечения родителей)</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в связи с тем, что его (ее) мать __________________________________________</w:t>
      </w:r>
    </w:p>
    <w:p w:rsidR="00971B27" w:rsidRDefault="00971B27">
      <w:pPr>
        <w:pStyle w:val="ConsPlusNonformat"/>
        <w:jc w:val="both"/>
      </w:pPr>
      <w:r>
        <w:t xml:space="preserve">                                    (фамилия, имя, отчество (последнее -</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при наличии) матери, причина, по которой несовершеннолетний остался без ее</w:t>
      </w:r>
    </w:p>
    <w:p w:rsidR="00971B27" w:rsidRDefault="00971B27">
      <w:pPr>
        <w:pStyle w:val="ConsPlusNonformat"/>
        <w:jc w:val="both"/>
      </w:pPr>
      <w:r>
        <w:t xml:space="preserve">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отец ______________________________________________________________________</w:t>
      </w:r>
    </w:p>
    <w:p w:rsidR="00971B27" w:rsidRDefault="00971B27">
      <w:pPr>
        <w:pStyle w:val="ConsPlusNonformat"/>
        <w:jc w:val="both"/>
      </w:pPr>
      <w:r>
        <w:t xml:space="preserve">           (фамилия, имя, отчество (последнее - при наличии) отца,</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причина, по которой несовершеннолетний остался без его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 xml:space="preserve">    Исполнение обязанностей его (ее) попечителя осуществляет ______________</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(наименование территориального структурного подразделения опеки</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и попечительства министерства социальной защиты Хабаровского края, адрес</w:t>
      </w:r>
    </w:p>
    <w:p w:rsidR="00971B27" w:rsidRDefault="00971B27">
      <w:pPr>
        <w:pStyle w:val="ConsPlusNonformat"/>
        <w:jc w:val="both"/>
      </w:pPr>
      <w:r>
        <w:t xml:space="preserve">                             местонахождения)</w:t>
      </w:r>
    </w:p>
    <w:p w:rsidR="00971B27" w:rsidRDefault="00971B27">
      <w:pPr>
        <w:pStyle w:val="ConsPlusNonformat"/>
        <w:jc w:val="both"/>
      </w:pPr>
      <w:r>
        <w:t xml:space="preserve">    Сведения об обучении __________________________________________________</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подопечного)</w:t>
      </w:r>
    </w:p>
    <w:p w:rsidR="00971B27" w:rsidRDefault="00971B27">
      <w:pPr>
        <w:pStyle w:val="ConsPlusNonformat"/>
        <w:jc w:val="both"/>
      </w:pPr>
      <w:r>
        <w:t>по основным образовательным программам:</w:t>
      </w:r>
    </w:p>
    <w:p w:rsidR="00956107" w:rsidRDefault="00956107">
      <w:pPr>
        <w:pStyle w:val="ConsPlusNonformat"/>
        <w:jc w:val="both"/>
      </w:pPr>
    </w:p>
    <w:p w:rsidR="00971B27" w:rsidRDefault="00971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494"/>
        <w:gridCol w:w="2948"/>
      </w:tblGrid>
      <w:tr w:rsidR="00971B27">
        <w:tc>
          <w:tcPr>
            <w:tcW w:w="1134" w:type="dxa"/>
            <w:vAlign w:val="center"/>
          </w:tcPr>
          <w:p w:rsidR="00971B27" w:rsidRDefault="00971B27">
            <w:pPr>
              <w:pStyle w:val="ConsPlusNormal"/>
              <w:jc w:val="center"/>
            </w:pPr>
            <w:r>
              <w:lastRenderedPageBreak/>
              <w:t>Период обучения</w:t>
            </w:r>
          </w:p>
        </w:tc>
        <w:tc>
          <w:tcPr>
            <w:tcW w:w="2494" w:type="dxa"/>
            <w:vAlign w:val="center"/>
          </w:tcPr>
          <w:p w:rsidR="00971B27" w:rsidRDefault="00971B27">
            <w:pPr>
              <w:pStyle w:val="ConsPlusNormal"/>
              <w:jc w:val="center"/>
            </w:pPr>
            <w:r>
              <w:t>Полное наименование образовательной организации</w:t>
            </w:r>
          </w:p>
        </w:tc>
        <w:tc>
          <w:tcPr>
            <w:tcW w:w="2494" w:type="dxa"/>
            <w:vAlign w:val="center"/>
          </w:tcPr>
          <w:p w:rsidR="00971B27" w:rsidRDefault="00971B27">
            <w:pPr>
              <w:pStyle w:val="ConsPlusNormal"/>
              <w:jc w:val="center"/>
            </w:pPr>
            <w:r>
              <w:t>Вид и наименование образовательной программы</w:t>
            </w:r>
          </w:p>
        </w:tc>
        <w:tc>
          <w:tcPr>
            <w:tcW w:w="2948" w:type="dxa"/>
            <w:vAlign w:val="center"/>
          </w:tcPr>
          <w:p w:rsidR="00971B27" w:rsidRDefault="00971B27">
            <w:pPr>
              <w:pStyle w:val="ConsPlusNormal"/>
              <w:jc w:val="center"/>
            </w:pPr>
            <w:r>
              <w:t>Результаты освоения, наименование документа об образовании и (или) о квалификации</w:t>
            </w:r>
          </w:p>
        </w:tc>
      </w:tr>
      <w:tr w:rsidR="00971B27">
        <w:tc>
          <w:tcPr>
            <w:tcW w:w="1134" w:type="dxa"/>
            <w:vAlign w:val="center"/>
          </w:tcPr>
          <w:p w:rsidR="00971B27" w:rsidRDefault="00971B27">
            <w:pPr>
              <w:pStyle w:val="ConsPlusNormal"/>
              <w:jc w:val="center"/>
            </w:pPr>
            <w:r>
              <w:t>1</w:t>
            </w:r>
          </w:p>
        </w:tc>
        <w:tc>
          <w:tcPr>
            <w:tcW w:w="2494" w:type="dxa"/>
            <w:vAlign w:val="center"/>
          </w:tcPr>
          <w:p w:rsidR="00971B27" w:rsidRDefault="00971B27">
            <w:pPr>
              <w:pStyle w:val="ConsPlusNormal"/>
              <w:jc w:val="center"/>
            </w:pPr>
            <w:r>
              <w:t>2</w:t>
            </w:r>
          </w:p>
        </w:tc>
        <w:tc>
          <w:tcPr>
            <w:tcW w:w="2494" w:type="dxa"/>
            <w:vAlign w:val="center"/>
          </w:tcPr>
          <w:p w:rsidR="00971B27" w:rsidRDefault="00971B27">
            <w:pPr>
              <w:pStyle w:val="ConsPlusNormal"/>
              <w:jc w:val="center"/>
            </w:pPr>
            <w:r>
              <w:t>3</w:t>
            </w:r>
          </w:p>
        </w:tc>
        <w:tc>
          <w:tcPr>
            <w:tcW w:w="2948" w:type="dxa"/>
            <w:vAlign w:val="center"/>
          </w:tcPr>
          <w:p w:rsidR="00971B27" w:rsidRDefault="00971B27">
            <w:pPr>
              <w:pStyle w:val="ConsPlusNormal"/>
              <w:jc w:val="center"/>
            </w:pPr>
            <w:r>
              <w:t>4</w:t>
            </w: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bl>
    <w:p w:rsidR="00971B27" w:rsidRDefault="00971B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6"/>
        <w:gridCol w:w="1870"/>
        <w:gridCol w:w="330"/>
        <w:gridCol w:w="3458"/>
      </w:tblGrid>
      <w:tr w:rsidR="00971B27">
        <w:tc>
          <w:tcPr>
            <w:tcW w:w="3175" w:type="dxa"/>
            <w:tcBorders>
              <w:top w:val="nil"/>
              <w:left w:val="nil"/>
              <w:bottom w:val="nil"/>
              <w:right w:val="nil"/>
            </w:tcBorders>
          </w:tcPr>
          <w:p w:rsidR="00971B27" w:rsidRDefault="00971B27">
            <w:pPr>
              <w:pStyle w:val="ConsPlusNormal"/>
            </w:pPr>
            <w:r>
              <w:t>Руководитель структурного подразделения министерства социальной защиты Хабаровского края</w:t>
            </w:r>
          </w:p>
        </w:tc>
        <w:tc>
          <w:tcPr>
            <w:tcW w:w="236" w:type="dxa"/>
            <w:tcBorders>
              <w:top w:val="nil"/>
              <w:left w:val="nil"/>
              <w:bottom w:val="nil"/>
              <w:right w:val="nil"/>
            </w:tcBorders>
          </w:tcPr>
          <w:p w:rsidR="00971B27" w:rsidRDefault="00971B27">
            <w:pPr>
              <w:pStyle w:val="ConsPlusNormal"/>
            </w:pPr>
          </w:p>
        </w:tc>
        <w:tc>
          <w:tcPr>
            <w:tcW w:w="1870" w:type="dxa"/>
            <w:tcBorders>
              <w:top w:val="nil"/>
              <w:left w:val="nil"/>
              <w:bottom w:val="single" w:sz="4" w:space="0" w:color="auto"/>
              <w:right w:val="nil"/>
            </w:tcBorders>
          </w:tcPr>
          <w:p w:rsidR="00971B27" w:rsidRDefault="00971B27">
            <w:pPr>
              <w:pStyle w:val="ConsPlusNormal"/>
            </w:pPr>
          </w:p>
        </w:tc>
        <w:tc>
          <w:tcPr>
            <w:tcW w:w="330" w:type="dxa"/>
            <w:tcBorders>
              <w:top w:val="nil"/>
              <w:left w:val="nil"/>
              <w:bottom w:val="nil"/>
              <w:right w:val="nil"/>
            </w:tcBorders>
          </w:tcPr>
          <w:p w:rsidR="00971B27" w:rsidRDefault="00971B27">
            <w:pPr>
              <w:pStyle w:val="ConsPlusNormal"/>
            </w:pPr>
          </w:p>
        </w:tc>
        <w:tc>
          <w:tcPr>
            <w:tcW w:w="3458" w:type="dxa"/>
            <w:tcBorders>
              <w:top w:val="nil"/>
              <w:left w:val="nil"/>
              <w:bottom w:val="single" w:sz="4" w:space="0" w:color="auto"/>
              <w:right w:val="nil"/>
            </w:tcBorders>
          </w:tcPr>
          <w:p w:rsidR="00971B27" w:rsidRDefault="00971B27">
            <w:pPr>
              <w:pStyle w:val="ConsPlusNormal"/>
            </w:pPr>
          </w:p>
        </w:tc>
      </w:tr>
      <w:tr w:rsidR="00971B27">
        <w:tc>
          <w:tcPr>
            <w:tcW w:w="3175" w:type="dxa"/>
            <w:tcBorders>
              <w:top w:val="nil"/>
              <w:left w:val="nil"/>
              <w:bottom w:val="nil"/>
              <w:right w:val="nil"/>
            </w:tcBorders>
          </w:tcPr>
          <w:p w:rsidR="00971B27" w:rsidRDefault="00971B27">
            <w:pPr>
              <w:pStyle w:val="ConsPlusNormal"/>
            </w:pPr>
          </w:p>
        </w:tc>
        <w:tc>
          <w:tcPr>
            <w:tcW w:w="236" w:type="dxa"/>
            <w:tcBorders>
              <w:top w:val="nil"/>
              <w:left w:val="nil"/>
              <w:bottom w:val="nil"/>
              <w:right w:val="nil"/>
            </w:tcBorders>
          </w:tcPr>
          <w:p w:rsidR="00971B27" w:rsidRDefault="00971B27">
            <w:pPr>
              <w:pStyle w:val="ConsPlusNormal"/>
            </w:pPr>
          </w:p>
        </w:tc>
        <w:tc>
          <w:tcPr>
            <w:tcW w:w="1870" w:type="dxa"/>
            <w:tcBorders>
              <w:top w:val="single" w:sz="4" w:space="0" w:color="auto"/>
              <w:left w:val="nil"/>
              <w:bottom w:val="nil"/>
              <w:right w:val="nil"/>
            </w:tcBorders>
          </w:tcPr>
          <w:p w:rsidR="00971B27" w:rsidRDefault="00971B27">
            <w:pPr>
              <w:pStyle w:val="ConsPlusNormal"/>
              <w:jc w:val="center"/>
            </w:pPr>
            <w:r>
              <w:t>(подпись)</w:t>
            </w:r>
          </w:p>
        </w:tc>
        <w:tc>
          <w:tcPr>
            <w:tcW w:w="330" w:type="dxa"/>
            <w:tcBorders>
              <w:top w:val="nil"/>
              <w:left w:val="nil"/>
              <w:bottom w:val="nil"/>
              <w:right w:val="nil"/>
            </w:tcBorders>
          </w:tcPr>
          <w:p w:rsidR="00971B27" w:rsidRDefault="00971B27">
            <w:pPr>
              <w:pStyle w:val="ConsPlusNormal"/>
            </w:pPr>
          </w:p>
        </w:tc>
        <w:tc>
          <w:tcPr>
            <w:tcW w:w="3458" w:type="dxa"/>
            <w:tcBorders>
              <w:top w:val="single" w:sz="4" w:space="0" w:color="auto"/>
              <w:left w:val="nil"/>
              <w:bottom w:val="nil"/>
              <w:right w:val="nil"/>
            </w:tcBorders>
          </w:tcPr>
          <w:p w:rsidR="00971B27" w:rsidRDefault="00971B27">
            <w:pPr>
              <w:pStyle w:val="ConsPlusNormal"/>
              <w:jc w:val="center"/>
            </w:pPr>
            <w:r>
              <w:t>(расшифровка подписи)</w:t>
            </w:r>
          </w:p>
        </w:tc>
      </w:tr>
    </w:tbl>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71B27" w:rsidRDefault="00971B27">
      <w:pPr>
        <w:pStyle w:val="ConsPlusNormal"/>
        <w:jc w:val="both"/>
      </w:pPr>
    </w:p>
    <w:p w:rsidR="00971B27" w:rsidRPr="00956107" w:rsidRDefault="00971B27">
      <w:pPr>
        <w:pStyle w:val="ConsPlusNormal"/>
        <w:jc w:val="right"/>
        <w:outlineLvl w:val="1"/>
        <w:rPr>
          <w:b/>
        </w:rPr>
      </w:pPr>
      <w:r w:rsidRPr="00956107">
        <w:rPr>
          <w:b/>
        </w:rPr>
        <w:lastRenderedPageBreak/>
        <w:t>Приложение N 3</w:t>
      </w:r>
    </w:p>
    <w:p w:rsidR="00971B27" w:rsidRDefault="00971B27">
      <w:pPr>
        <w:pStyle w:val="ConsPlusNormal"/>
        <w:jc w:val="right"/>
      </w:pPr>
      <w:r>
        <w:t>к Положению</w:t>
      </w:r>
    </w:p>
    <w:p w:rsidR="00971B27" w:rsidRDefault="00971B27">
      <w:pPr>
        <w:pStyle w:val="ConsPlusNormal"/>
        <w:jc w:val="right"/>
      </w:pPr>
      <w:r>
        <w:t>о размерах, нормах обеспечения, порядках</w:t>
      </w:r>
    </w:p>
    <w:p w:rsidR="00971B27" w:rsidRDefault="00971B27">
      <w:pPr>
        <w:pStyle w:val="ConsPlusNormal"/>
        <w:jc w:val="right"/>
      </w:pPr>
      <w:r>
        <w:t>обеспечения (предоставления) бесплатным</w:t>
      </w:r>
    </w:p>
    <w:p w:rsidR="00971B27" w:rsidRDefault="00971B27">
      <w:pPr>
        <w:pStyle w:val="ConsPlusNormal"/>
        <w:jc w:val="right"/>
      </w:pPr>
      <w:r>
        <w:t>питанием, бесплатным комплектом одежды,</w:t>
      </w:r>
    </w:p>
    <w:p w:rsidR="00971B27" w:rsidRDefault="00971B27">
      <w:pPr>
        <w:pStyle w:val="ConsPlusNormal"/>
        <w:jc w:val="right"/>
      </w:pPr>
      <w:r>
        <w:t>обуви и мягким инвентарем, бесплатным</w:t>
      </w:r>
    </w:p>
    <w:p w:rsidR="00971B27" w:rsidRDefault="00971B27">
      <w:pPr>
        <w:pStyle w:val="ConsPlusNormal"/>
        <w:jc w:val="right"/>
      </w:pPr>
      <w:r>
        <w:t>проездом, пособием на приобретение учебной</w:t>
      </w:r>
    </w:p>
    <w:p w:rsidR="00971B27" w:rsidRDefault="00971B27">
      <w:pPr>
        <w:pStyle w:val="ConsPlusNormal"/>
        <w:jc w:val="right"/>
      </w:pPr>
      <w:r>
        <w:t>литературы и письменных принадлежностей,</w:t>
      </w:r>
    </w:p>
    <w:p w:rsidR="00971B27" w:rsidRDefault="00971B27">
      <w:pPr>
        <w:pStyle w:val="ConsPlusNormal"/>
        <w:jc w:val="right"/>
      </w:pPr>
      <w:r>
        <w:t>а также иными дополнительными гарантиями</w:t>
      </w:r>
    </w:p>
    <w:p w:rsidR="00971B27" w:rsidRDefault="00971B27">
      <w:pPr>
        <w:pStyle w:val="ConsPlusNormal"/>
        <w:jc w:val="right"/>
      </w:pPr>
      <w:r>
        <w:t>права на образование детей-сирот и детей,</w:t>
      </w:r>
    </w:p>
    <w:p w:rsidR="00971B27" w:rsidRDefault="00971B27">
      <w:pPr>
        <w:pStyle w:val="ConsPlusNormal"/>
        <w:jc w:val="right"/>
      </w:pPr>
      <w:r>
        <w:t>оставшихся без попечения родителей, лиц</w:t>
      </w:r>
    </w:p>
    <w:p w:rsidR="00971B27" w:rsidRDefault="00971B27">
      <w:pPr>
        <w:pStyle w:val="ConsPlusNormal"/>
        <w:jc w:val="right"/>
      </w:pPr>
      <w:r>
        <w:t>из числа детей-сирот и детей, оставшихся</w:t>
      </w:r>
    </w:p>
    <w:p w:rsidR="00971B27" w:rsidRDefault="00971B27">
      <w:pPr>
        <w:pStyle w:val="ConsPlusNormal"/>
        <w:jc w:val="right"/>
      </w:pPr>
      <w:r>
        <w:t>без попечения родителей, лиц, потерявших</w:t>
      </w:r>
    </w:p>
    <w:p w:rsidR="00971B27" w:rsidRDefault="00971B27">
      <w:pPr>
        <w:pStyle w:val="ConsPlusNormal"/>
        <w:jc w:val="right"/>
      </w:pPr>
      <w:r>
        <w:t>в период обучения обоих родителей</w:t>
      </w:r>
    </w:p>
    <w:p w:rsidR="00971B27" w:rsidRDefault="00971B27">
      <w:pPr>
        <w:pStyle w:val="ConsPlusNormal"/>
        <w:jc w:val="right"/>
      </w:pPr>
      <w:r>
        <w:t>или единственного родителя, при обучении</w:t>
      </w:r>
    </w:p>
    <w:p w:rsidR="00971B27" w:rsidRDefault="00971B27">
      <w:pPr>
        <w:pStyle w:val="ConsPlusNormal"/>
        <w:jc w:val="right"/>
      </w:pPr>
      <w:r>
        <w:t>за счет средств краевого бюджета</w:t>
      </w:r>
    </w:p>
    <w:p w:rsidR="00971B27" w:rsidRDefault="00971B27">
      <w:pPr>
        <w:pStyle w:val="ConsPlusNormal"/>
        <w:jc w:val="right"/>
      </w:pPr>
      <w:r>
        <w:t>или местных бюджетов по очной форме</w:t>
      </w:r>
    </w:p>
    <w:p w:rsidR="00971B27" w:rsidRDefault="00971B27">
      <w:pPr>
        <w:pStyle w:val="ConsPlusNormal"/>
        <w:jc w:val="right"/>
      </w:pPr>
      <w:r>
        <w:t>по образовательным программам среднего</w:t>
      </w:r>
    </w:p>
    <w:p w:rsidR="00971B27" w:rsidRDefault="00971B27">
      <w:pPr>
        <w:pStyle w:val="ConsPlusNormal"/>
        <w:jc w:val="right"/>
      </w:pPr>
      <w:r>
        <w:t>профессионального образования и (или)</w:t>
      </w:r>
    </w:p>
    <w:p w:rsidR="00971B27" w:rsidRDefault="00971B27">
      <w:pPr>
        <w:pStyle w:val="ConsPlusNormal"/>
        <w:jc w:val="right"/>
      </w:pPr>
      <w:r>
        <w:t>программам профессиональной подготовки</w:t>
      </w:r>
    </w:p>
    <w:p w:rsidR="00971B27" w:rsidRDefault="00971B27">
      <w:pPr>
        <w:pStyle w:val="ConsPlusNormal"/>
        <w:jc w:val="right"/>
      </w:pPr>
      <w:r>
        <w:t>по профессиям рабочих, должностям служащих</w:t>
      </w:r>
    </w:p>
    <w:p w:rsidR="00971B27" w:rsidRDefault="00971B27">
      <w:pPr>
        <w:pStyle w:val="ConsPlusNormal"/>
        <w:jc w:val="right"/>
      </w:pPr>
      <w:r>
        <w:t>в профессиональных образовательных организациях</w:t>
      </w:r>
    </w:p>
    <w:p w:rsidR="00971B27" w:rsidRDefault="00971B27">
      <w:pPr>
        <w:pStyle w:val="ConsPlusNormal"/>
        <w:jc w:val="both"/>
      </w:pPr>
    </w:p>
    <w:p w:rsidR="00971B27" w:rsidRDefault="00971B27">
      <w:pPr>
        <w:pStyle w:val="ConsPlusNormal"/>
        <w:ind w:firstLine="540"/>
        <w:jc w:val="both"/>
      </w:pPr>
      <w:r>
        <w:t>Форма</w:t>
      </w:r>
    </w:p>
    <w:p w:rsidR="00971B27" w:rsidRDefault="00971B27">
      <w:pPr>
        <w:pStyle w:val="ConsPlusNormal"/>
        <w:jc w:val="both"/>
      </w:pPr>
    </w:p>
    <w:p w:rsidR="00971B27" w:rsidRDefault="00971B27">
      <w:pPr>
        <w:pStyle w:val="ConsPlusNonformat"/>
        <w:jc w:val="both"/>
      </w:pPr>
      <w:r>
        <w:t xml:space="preserve">                                                       Руководителю</w:t>
      </w:r>
    </w:p>
    <w:p w:rsidR="00971B27" w:rsidRDefault="00971B27">
      <w:pPr>
        <w:pStyle w:val="ConsPlusNonformat"/>
        <w:jc w:val="both"/>
      </w:pPr>
      <w:r>
        <w:t xml:space="preserve">                                                образовательной организации</w:t>
      </w:r>
    </w:p>
    <w:p w:rsidR="00971B27" w:rsidRDefault="00971B27">
      <w:pPr>
        <w:pStyle w:val="ConsPlusNonformat"/>
        <w:jc w:val="both"/>
      </w:pPr>
    </w:p>
    <w:p w:rsidR="00971B27" w:rsidRDefault="00971B27">
      <w:pPr>
        <w:pStyle w:val="ConsPlusNonformat"/>
        <w:jc w:val="both"/>
      </w:pPr>
      <w:r>
        <w:t xml:space="preserve">                              СВЕДЕНИЯ N ____</w:t>
      </w:r>
    </w:p>
    <w:p w:rsidR="00971B27" w:rsidRDefault="00971B27">
      <w:pPr>
        <w:pStyle w:val="ConsPlusNonformat"/>
        <w:jc w:val="both"/>
      </w:pP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дата рождения)</w:t>
      </w:r>
    </w:p>
    <w:p w:rsidR="00971B27" w:rsidRDefault="00971B27">
      <w:pPr>
        <w:pStyle w:val="ConsPlusNonformat"/>
        <w:jc w:val="both"/>
      </w:pPr>
      <w:r>
        <w:t>имеет статус ребенка ______________________________________________________</w:t>
      </w:r>
    </w:p>
    <w:p w:rsidR="00971B27" w:rsidRDefault="00971B27">
      <w:pPr>
        <w:pStyle w:val="ConsPlusNonformat"/>
        <w:jc w:val="both"/>
      </w:pPr>
      <w:r>
        <w:t xml:space="preserve">                         (сироты, оставшегося без попечения родителей)</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в связи с тем, что его (ее) мать __________________________________________</w:t>
      </w:r>
    </w:p>
    <w:p w:rsidR="00971B27" w:rsidRDefault="00971B27">
      <w:pPr>
        <w:pStyle w:val="ConsPlusNonformat"/>
        <w:jc w:val="both"/>
      </w:pPr>
      <w:r>
        <w:t xml:space="preserve">                                    (фамилия, имя, отчество (последнее -</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при наличии) матери, причина, по которой несовершеннолетний остался без ее</w:t>
      </w:r>
    </w:p>
    <w:p w:rsidR="00971B27" w:rsidRDefault="00971B27">
      <w:pPr>
        <w:pStyle w:val="ConsPlusNonformat"/>
        <w:jc w:val="both"/>
      </w:pPr>
      <w:r>
        <w:t xml:space="preserve">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отец ______________________________________________________________________</w:t>
      </w:r>
    </w:p>
    <w:p w:rsidR="00971B27" w:rsidRDefault="00971B27">
      <w:pPr>
        <w:pStyle w:val="ConsPlusNonformat"/>
        <w:jc w:val="both"/>
      </w:pPr>
      <w:r>
        <w:t xml:space="preserve">            (фамилия, имя, отчество (последнее - при наличии) отца,</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причина, по которой несовершеннолетний остался без его попечения,</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 xml:space="preserve">    Несовершеннолетний находится __________________________________________</w:t>
      </w:r>
    </w:p>
    <w:p w:rsidR="00971B27" w:rsidRDefault="00971B27">
      <w:pPr>
        <w:pStyle w:val="ConsPlusNonformat"/>
        <w:jc w:val="both"/>
      </w:pPr>
      <w:r>
        <w:t xml:space="preserve">                                 (указать: с получением либо без получения)</w:t>
      </w:r>
    </w:p>
    <w:p w:rsidR="00971B27" w:rsidRDefault="00971B27">
      <w:pPr>
        <w:pStyle w:val="ConsPlusNonformat"/>
        <w:jc w:val="both"/>
      </w:pPr>
      <w:r>
        <w:t>полного государственного обеспечения под надзором _________________________</w:t>
      </w:r>
    </w:p>
    <w:p w:rsidR="00971B27" w:rsidRDefault="00971B27">
      <w:pPr>
        <w:pStyle w:val="ConsPlusNonformat"/>
        <w:jc w:val="both"/>
      </w:pPr>
      <w:r>
        <w:t xml:space="preserve">                                                       (наименование</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организации для детей-сирот и детей, оставшихся без попечения родителей)</w:t>
      </w:r>
    </w:p>
    <w:p w:rsidR="00971B27" w:rsidRDefault="00971B27">
      <w:pPr>
        <w:pStyle w:val="ConsPlusNonformat"/>
        <w:jc w:val="both"/>
      </w:pPr>
      <w:r>
        <w:t>расположенной ____________________________________________________________.</w:t>
      </w:r>
    </w:p>
    <w:p w:rsidR="00971B27" w:rsidRDefault="00971B27">
      <w:pPr>
        <w:pStyle w:val="ConsPlusNonformat"/>
        <w:jc w:val="both"/>
      </w:pPr>
      <w:r>
        <w:t xml:space="preserve">                             (адрес местонахождения)</w:t>
      </w:r>
    </w:p>
    <w:p w:rsidR="00971B27" w:rsidRDefault="00971B27">
      <w:pPr>
        <w:pStyle w:val="ConsPlusNonformat"/>
        <w:jc w:val="both"/>
      </w:pPr>
      <w:r>
        <w:t xml:space="preserve">    Исполнение    обязанностей    его </w:t>
      </w:r>
      <w:proofErr w:type="gramStart"/>
      <w:r>
        <w:t xml:space="preserve">   (</w:t>
      </w:r>
      <w:proofErr w:type="gramEnd"/>
      <w:r>
        <w:t>ее)   попечителя  в  соответствии</w:t>
      </w:r>
    </w:p>
    <w:p w:rsidR="00971B27" w:rsidRDefault="00971B27">
      <w:pPr>
        <w:pStyle w:val="ConsPlusNonformat"/>
        <w:jc w:val="both"/>
      </w:pPr>
      <w:proofErr w:type="gramStart"/>
      <w:r>
        <w:t xml:space="preserve">со  </w:t>
      </w:r>
      <w:hyperlink r:id="rId17">
        <w:r>
          <w:rPr>
            <w:color w:val="0000FF"/>
          </w:rPr>
          <w:t>статьей</w:t>
        </w:r>
        <w:proofErr w:type="gramEnd"/>
        <w:r>
          <w:rPr>
            <w:color w:val="0000FF"/>
          </w:rPr>
          <w:t xml:space="preserve">  155.2</w:t>
        </w:r>
      </w:hyperlink>
      <w:r>
        <w:t xml:space="preserve">  Семейного  кодекса  Российской  Федерации  осуществляет</w:t>
      </w:r>
    </w:p>
    <w:p w:rsidR="00971B27" w:rsidRDefault="00971B27">
      <w:pPr>
        <w:pStyle w:val="ConsPlusNonformat"/>
        <w:jc w:val="both"/>
      </w:pPr>
      <w:r>
        <w:t>организация для детей-сирот и детей, оставшихся без попечения родителей.</w:t>
      </w:r>
    </w:p>
    <w:p w:rsidR="00971B27" w:rsidRDefault="00971B27">
      <w:pPr>
        <w:pStyle w:val="ConsPlusNonformat"/>
        <w:jc w:val="both"/>
      </w:pPr>
      <w:r>
        <w:t xml:space="preserve">    Сведения об обучении __________________________________________________</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lastRenderedPageBreak/>
        <w:t xml:space="preserve">                               подопечного)</w:t>
      </w:r>
    </w:p>
    <w:p w:rsidR="00971B27" w:rsidRDefault="00971B27">
      <w:pPr>
        <w:pStyle w:val="ConsPlusNonformat"/>
        <w:jc w:val="both"/>
      </w:pPr>
      <w:r>
        <w:t>по основным образовательным программам:</w:t>
      </w:r>
    </w:p>
    <w:p w:rsidR="00971B27" w:rsidRDefault="00971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494"/>
        <w:gridCol w:w="2948"/>
      </w:tblGrid>
      <w:tr w:rsidR="00971B27">
        <w:tc>
          <w:tcPr>
            <w:tcW w:w="1134" w:type="dxa"/>
            <w:vAlign w:val="center"/>
          </w:tcPr>
          <w:p w:rsidR="00971B27" w:rsidRDefault="00971B27">
            <w:pPr>
              <w:pStyle w:val="ConsPlusNormal"/>
              <w:jc w:val="center"/>
            </w:pPr>
            <w:r>
              <w:t>Период обучения</w:t>
            </w:r>
          </w:p>
        </w:tc>
        <w:tc>
          <w:tcPr>
            <w:tcW w:w="2494" w:type="dxa"/>
            <w:vAlign w:val="center"/>
          </w:tcPr>
          <w:p w:rsidR="00971B27" w:rsidRDefault="00971B27">
            <w:pPr>
              <w:pStyle w:val="ConsPlusNormal"/>
              <w:jc w:val="center"/>
            </w:pPr>
            <w:r>
              <w:t>Полное наименование образовательной организации</w:t>
            </w:r>
          </w:p>
        </w:tc>
        <w:tc>
          <w:tcPr>
            <w:tcW w:w="2494" w:type="dxa"/>
            <w:vAlign w:val="center"/>
          </w:tcPr>
          <w:p w:rsidR="00971B27" w:rsidRDefault="00971B27">
            <w:pPr>
              <w:pStyle w:val="ConsPlusNormal"/>
              <w:jc w:val="center"/>
            </w:pPr>
            <w:r>
              <w:t>Вид и наименование образовательной программы</w:t>
            </w:r>
          </w:p>
        </w:tc>
        <w:tc>
          <w:tcPr>
            <w:tcW w:w="2948" w:type="dxa"/>
            <w:vAlign w:val="center"/>
          </w:tcPr>
          <w:p w:rsidR="00971B27" w:rsidRDefault="00971B27">
            <w:pPr>
              <w:pStyle w:val="ConsPlusNormal"/>
              <w:jc w:val="center"/>
            </w:pPr>
            <w:r>
              <w:t>Результаты освоения, наименование документа об образовании и (или) о квалификации</w:t>
            </w:r>
          </w:p>
        </w:tc>
      </w:tr>
      <w:tr w:rsidR="00971B27">
        <w:tc>
          <w:tcPr>
            <w:tcW w:w="1134" w:type="dxa"/>
            <w:vAlign w:val="center"/>
          </w:tcPr>
          <w:p w:rsidR="00971B27" w:rsidRDefault="00971B27">
            <w:pPr>
              <w:pStyle w:val="ConsPlusNormal"/>
              <w:jc w:val="center"/>
            </w:pPr>
            <w:r>
              <w:t>1</w:t>
            </w:r>
          </w:p>
        </w:tc>
        <w:tc>
          <w:tcPr>
            <w:tcW w:w="2494" w:type="dxa"/>
            <w:vAlign w:val="center"/>
          </w:tcPr>
          <w:p w:rsidR="00971B27" w:rsidRDefault="00971B27">
            <w:pPr>
              <w:pStyle w:val="ConsPlusNormal"/>
              <w:jc w:val="center"/>
            </w:pPr>
            <w:r>
              <w:t>2</w:t>
            </w:r>
          </w:p>
        </w:tc>
        <w:tc>
          <w:tcPr>
            <w:tcW w:w="2494" w:type="dxa"/>
            <w:vAlign w:val="center"/>
          </w:tcPr>
          <w:p w:rsidR="00971B27" w:rsidRDefault="00971B27">
            <w:pPr>
              <w:pStyle w:val="ConsPlusNormal"/>
              <w:jc w:val="center"/>
            </w:pPr>
            <w:r>
              <w:t>3</w:t>
            </w:r>
          </w:p>
        </w:tc>
        <w:tc>
          <w:tcPr>
            <w:tcW w:w="2948" w:type="dxa"/>
            <w:vAlign w:val="center"/>
          </w:tcPr>
          <w:p w:rsidR="00971B27" w:rsidRDefault="00971B27">
            <w:pPr>
              <w:pStyle w:val="ConsPlusNormal"/>
              <w:jc w:val="center"/>
            </w:pPr>
            <w:r>
              <w:t>4</w:t>
            </w: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bl>
    <w:p w:rsidR="00971B27" w:rsidRDefault="00971B27">
      <w:pPr>
        <w:pStyle w:val="ConsPlusNormal"/>
        <w:jc w:val="both"/>
      </w:pPr>
    </w:p>
    <w:p w:rsidR="00971B27" w:rsidRDefault="00971B27">
      <w:pPr>
        <w:pStyle w:val="ConsPlusNonformat"/>
        <w:jc w:val="both"/>
      </w:pPr>
      <w:r>
        <w:t xml:space="preserve">    ________________________________________________________ в соответствии</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 xml:space="preserve">                          подопечного)</w:t>
      </w:r>
    </w:p>
    <w:p w:rsidR="00971B27" w:rsidRDefault="00971B27">
      <w:pPr>
        <w:pStyle w:val="ConsPlusNonformat"/>
        <w:jc w:val="both"/>
      </w:pPr>
      <w:proofErr w:type="gramStart"/>
      <w:r>
        <w:t xml:space="preserve">с  </w:t>
      </w:r>
      <w:hyperlink r:id="rId18">
        <w:r>
          <w:rPr>
            <w:color w:val="0000FF"/>
          </w:rPr>
          <w:t>постановлением</w:t>
        </w:r>
        <w:proofErr w:type="gramEnd"/>
      </w:hyperlink>
      <w:r>
        <w:t xml:space="preserve">  Правительства  Хабаровского  края  от 23 октября 2015 г.</w:t>
      </w:r>
    </w:p>
    <w:p w:rsidR="00971B27" w:rsidRDefault="00971B27">
      <w:pPr>
        <w:pStyle w:val="ConsPlusNonformat"/>
        <w:jc w:val="both"/>
      </w:pPr>
      <w:r>
        <w:t>N 343-пр __________________________________________________________________</w:t>
      </w:r>
    </w:p>
    <w:p w:rsidR="00971B27" w:rsidRDefault="00971B27">
      <w:pPr>
        <w:pStyle w:val="ConsPlusNonformat"/>
        <w:jc w:val="both"/>
      </w:pPr>
      <w:r>
        <w:t xml:space="preserve">                (указать: обеспечивался либо не обеспечивался)</w:t>
      </w:r>
    </w:p>
    <w:p w:rsidR="00971B27" w:rsidRDefault="00971B27">
      <w:pPr>
        <w:pStyle w:val="ConsPlusNonformat"/>
        <w:jc w:val="both"/>
      </w:pPr>
      <w:proofErr w:type="gramStart"/>
      <w:r>
        <w:t>бесплатным  комплектом</w:t>
      </w:r>
      <w:proofErr w:type="gramEnd"/>
      <w:r>
        <w:t xml:space="preserve">  одежды,  обуви,  мягким  инвентарем,  оборудованием</w:t>
      </w:r>
    </w:p>
    <w:p w:rsidR="00971B27" w:rsidRDefault="00971B27">
      <w:pPr>
        <w:pStyle w:val="ConsPlusNonformat"/>
        <w:jc w:val="both"/>
      </w:pPr>
      <w:r>
        <w:t xml:space="preserve">или денежной    компенсацией    на    их    </w:t>
      </w:r>
      <w:proofErr w:type="gramStart"/>
      <w:r>
        <w:t xml:space="preserve">приобретение,   </w:t>
      </w:r>
      <w:proofErr w:type="gramEnd"/>
      <w:r>
        <w:t xml:space="preserve"> единовременным</w:t>
      </w:r>
    </w:p>
    <w:p w:rsidR="00971B27" w:rsidRDefault="00971B27">
      <w:pPr>
        <w:pStyle w:val="ConsPlusNonformat"/>
        <w:jc w:val="both"/>
      </w:pPr>
      <w:r>
        <w:t>денежным пособием ________________________________________________________.</w:t>
      </w:r>
    </w:p>
    <w:p w:rsidR="00971B27" w:rsidRDefault="00971B27">
      <w:pPr>
        <w:pStyle w:val="ConsPlusNonformat"/>
        <w:jc w:val="both"/>
      </w:pPr>
      <w:r>
        <w:t xml:space="preserve">                        (наименование образовательной организации)</w:t>
      </w:r>
    </w:p>
    <w:p w:rsidR="00971B27" w:rsidRDefault="00971B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6"/>
        <w:gridCol w:w="1870"/>
        <w:gridCol w:w="330"/>
        <w:gridCol w:w="3458"/>
      </w:tblGrid>
      <w:tr w:rsidR="00971B27">
        <w:tc>
          <w:tcPr>
            <w:tcW w:w="3175" w:type="dxa"/>
            <w:tcBorders>
              <w:top w:val="nil"/>
              <w:left w:val="nil"/>
              <w:bottom w:val="nil"/>
              <w:right w:val="nil"/>
            </w:tcBorders>
          </w:tcPr>
          <w:p w:rsidR="00971B27" w:rsidRDefault="00971B27">
            <w:pPr>
              <w:pStyle w:val="ConsPlusNormal"/>
            </w:pPr>
            <w:r>
              <w:t>Руководитель структурного подразделения министерства социальной защиты Хабаровского края</w:t>
            </w:r>
          </w:p>
        </w:tc>
        <w:tc>
          <w:tcPr>
            <w:tcW w:w="236" w:type="dxa"/>
            <w:tcBorders>
              <w:top w:val="nil"/>
              <w:left w:val="nil"/>
              <w:bottom w:val="nil"/>
              <w:right w:val="nil"/>
            </w:tcBorders>
          </w:tcPr>
          <w:p w:rsidR="00971B27" w:rsidRDefault="00971B27">
            <w:pPr>
              <w:pStyle w:val="ConsPlusNormal"/>
            </w:pPr>
          </w:p>
        </w:tc>
        <w:tc>
          <w:tcPr>
            <w:tcW w:w="1870" w:type="dxa"/>
            <w:tcBorders>
              <w:top w:val="nil"/>
              <w:left w:val="nil"/>
              <w:bottom w:val="single" w:sz="4" w:space="0" w:color="auto"/>
              <w:right w:val="nil"/>
            </w:tcBorders>
          </w:tcPr>
          <w:p w:rsidR="00971B27" w:rsidRDefault="00971B27">
            <w:pPr>
              <w:pStyle w:val="ConsPlusNormal"/>
            </w:pPr>
          </w:p>
        </w:tc>
        <w:tc>
          <w:tcPr>
            <w:tcW w:w="330" w:type="dxa"/>
            <w:tcBorders>
              <w:top w:val="nil"/>
              <w:left w:val="nil"/>
              <w:bottom w:val="nil"/>
              <w:right w:val="nil"/>
            </w:tcBorders>
          </w:tcPr>
          <w:p w:rsidR="00971B27" w:rsidRDefault="00971B27">
            <w:pPr>
              <w:pStyle w:val="ConsPlusNormal"/>
            </w:pPr>
          </w:p>
        </w:tc>
        <w:tc>
          <w:tcPr>
            <w:tcW w:w="3458" w:type="dxa"/>
            <w:tcBorders>
              <w:top w:val="nil"/>
              <w:left w:val="nil"/>
              <w:bottom w:val="single" w:sz="4" w:space="0" w:color="auto"/>
              <w:right w:val="nil"/>
            </w:tcBorders>
          </w:tcPr>
          <w:p w:rsidR="00971B27" w:rsidRDefault="00971B27">
            <w:pPr>
              <w:pStyle w:val="ConsPlusNormal"/>
            </w:pPr>
          </w:p>
        </w:tc>
      </w:tr>
      <w:tr w:rsidR="00971B27">
        <w:tc>
          <w:tcPr>
            <w:tcW w:w="3175" w:type="dxa"/>
            <w:tcBorders>
              <w:top w:val="nil"/>
              <w:left w:val="nil"/>
              <w:bottom w:val="nil"/>
              <w:right w:val="nil"/>
            </w:tcBorders>
          </w:tcPr>
          <w:p w:rsidR="00971B27" w:rsidRDefault="00971B27">
            <w:pPr>
              <w:pStyle w:val="ConsPlusNormal"/>
            </w:pPr>
          </w:p>
        </w:tc>
        <w:tc>
          <w:tcPr>
            <w:tcW w:w="236" w:type="dxa"/>
            <w:tcBorders>
              <w:top w:val="nil"/>
              <w:left w:val="nil"/>
              <w:bottom w:val="nil"/>
              <w:right w:val="nil"/>
            </w:tcBorders>
          </w:tcPr>
          <w:p w:rsidR="00971B27" w:rsidRDefault="00971B27">
            <w:pPr>
              <w:pStyle w:val="ConsPlusNormal"/>
            </w:pPr>
          </w:p>
        </w:tc>
        <w:tc>
          <w:tcPr>
            <w:tcW w:w="1870" w:type="dxa"/>
            <w:tcBorders>
              <w:top w:val="single" w:sz="4" w:space="0" w:color="auto"/>
              <w:left w:val="nil"/>
              <w:bottom w:val="nil"/>
              <w:right w:val="nil"/>
            </w:tcBorders>
          </w:tcPr>
          <w:p w:rsidR="00971B27" w:rsidRDefault="00971B27">
            <w:pPr>
              <w:pStyle w:val="ConsPlusNormal"/>
              <w:jc w:val="center"/>
            </w:pPr>
            <w:r>
              <w:t>(подпись)</w:t>
            </w:r>
          </w:p>
        </w:tc>
        <w:tc>
          <w:tcPr>
            <w:tcW w:w="330" w:type="dxa"/>
            <w:tcBorders>
              <w:top w:val="nil"/>
              <w:left w:val="nil"/>
              <w:bottom w:val="nil"/>
              <w:right w:val="nil"/>
            </w:tcBorders>
          </w:tcPr>
          <w:p w:rsidR="00971B27" w:rsidRDefault="00971B27">
            <w:pPr>
              <w:pStyle w:val="ConsPlusNormal"/>
            </w:pPr>
          </w:p>
        </w:tc>
        <w:tc>
          <w:tcPr>
            <w:tcW w:w="3458" w:type="dxa"/>
            <w:tcBorders>
              <w:top w:val="single" w:sz="4" w:space="0" w:color="auto"/>
              <w:left w:val="nil"/>
              <w:bottom w:val="nil"/>
              <w:right w:val="nil"/>
            </w:tcBorders>
          </w:tcPr>
          <w:p w:rsidR="00971B27" w:rsidRDefault="00971B27">
            <w:pPr>
              <w:pStyle w:val="ConsPlusNormal"/>
              <w:jc w:val="center"/>
            </w:pPr>
            <w:r>
              <w:t>(расшифровка подписи)</w:t>
            </w:r>
          </w:p>
        </w:tc>
      </w:tr>
    </w:tbl>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71B27" w:rsidRDefault="00971B27">
      <w:pPr>
        <w:pStyle w:val="ConsPlusNormal"/>
        <w:jc w:val="both"/>
      </w:pPr>
    </w:p>
    <w:p w:rsidR="00971B27" w:rsidRPr="00956107" w:rsidRDefault="00971B27">
      <w:pPr>
        <w:pStyle w:val="ConsPlusNormal"/>
        <w:jc w:val="right"/>
        <w:outlineLvl w:val="1"/>
        <w:rPr>
          <w:b/>
        </w:rPr>
      </w:pPr>
      <w:r w:rsidRPr="00956107">
        <w:rPr>
          <w:b/>
        </w:rPr>
        <w:lastRenderedPageBreak/>
        <w:t>Приложение N 4</w:t>
      </w:r>
    </w:p>
    <w:p w:rsidR="00971B27" w:rsidRDefault="00971B27">
      <w:pPr>
        <w:pStyle w:val="ConsPlusNormal"/>
        <w:jc w:val="right"/>
      </w:pPr>
      <w:r>
        <w:t>к Положению</w:t>
      </w:r>
    </w:p>
    <w:p w:rsidR="00971B27" w:rsidRDefault="00971B27">
      <w:pPr>
        <w:pStyle w:val="ConsPlusNormal"/>
        <w:jc w:val="right"/>
      </w:pPr>
      <w:r>
        <w:t>о размерах, нормах обеспечения, порядках</w:t>
      </w:r>
    </w:p>
    <w:p w:rsidR="00971B27" w:rsidRDefault="00971B27">
      <w:pPr>
        <w:pStyle w:val="ConsPlusNormal"/>
        <w:jc w:val="right"/>
      </w:pPr>
      <w:r>
        <w:t>обеспечения (предоставления) бесплатным</w:t>
      </w:r>
    </w:p>
    <w:p w:rsidR="00971B27" w:rsidRDefault="00971B27">
      <w:pPr>
        <w:pStyle w:val="ConsPlusNormal"/>
        <w:jc w:val="right"/>
      </w:pPr>
      <w:r>
        <w:t>питанием, бесплатным комплектом одежды,</w:t>
      </w:r>
    </w:p>
    <w:p w:rsidR="00971B27" w:rsidRDefault="00971B27">
      <w:pPr>
        <w:pStyle w:val="ConsPlusNormal"/>
        <w:jc w:val="right"/>
      </w:pPr>
      <w:r>
        <w:t>обуви и мягким инвентарем, бесплатным</w:t>
      </w:r>
    </w:p>
    <w:p w:rsidR="00971B27" w:rsidRDefault="00971B27">
      <w:pPr>
        <w:pStyle w:val="ConsPlusNormal"/>
        <w:jc w:val="right"/>
      </w:pPr>
      <w:r>
        <w:t>проездом, пособием на приобретение учебной</w:t>
      </w:r>
    </w:p>
    <w:p w:rsidR="00971B27" w:rsidRDefault="00971B27">
      <w:pPr>
        <w:pStyle w:val="ConsPlusNormal"/>
        <w:jc w:val="right"/>
      </w:pPr>
      <w:r>
        <w:t>литературы и письменных принадлежностей,</w:t>
      </w:r>
    </w:p>
    <w:p w:rsidR="00971B27" w:rsidRDefault="00971B27">
      <w:pPr>
        <w:pStyle w:val="ConsPlusNormal"/>
        <w:jc w:val="right"/>
      </w:pPr>
      <w:r>
        <w:t>а также иными дополнительными гарантиями</w:t>
      </w:r>
    </w:p>
    <w:p w:rsidR="00971B27" w:rsidRDefault="00971B27">
      <w:pPr>
        <w:pStyle w:val="ConsPlusNormal"/>
        <w:jc w:val="right"/>
      </w:pPr>
      <w:r>
        <w:t>права на образование детей-сирот и детей,</w:t>
      </w:r>
    </w:p>
    <w:p w:rsidR="00971B27" w:rsidRDefault="00971B27">
      <w:pPr>
        <w:pStyle w:val="ConsPlusNormal"/>
        <w:jc w:val="right"/>
      </w:pPr>
      <w:r>
        <w:t>оставшихся без попечения родителей, лиц</w:t>
      </w:r>
    </w:p>
    <w:p w:rsidR="00971B27" w:rsidRDefault="00971B27">
      <w:pPr>
        <w:pStyle w:val="ConsPlusNormal"/>
        <w:jc w:val="right"/>
      </w:pPr>
      <w:r>
        <w:t>из числа детей-сирот и детей, оставшихся</w:t>
      </w:r>
    </w:p>
    <w:p w:rsidR="00971B27" w:rsidRDefault="00971B27">
      <w:pPr>
        <w:pStyle w:val="ConsPlusNormal"/>
        <w:jc w:val="right"/>
      </w:pPr>
      <w:r>
        <w:t>без попечения родителей, лиц, потерявших</w:t>
      </w:r>
    </w:p>
    <w:p w:rsidR="00971B27" w:rsidRDefault="00971B27">
      <w:pPr>
        <w:pStyle w:val="ConsPlusNormal"/>
        <w:jc w:val="right"/>
      </w:pPr>
      <w:r>
        <w:t>в период обучения обоих родителей</w:t>
      </w:r>
    </w:p>
    <w:p w:rsidR="00971B27" w:rsidRDefault="00971B27">
      <w:pPr>
        <w:pStyle w:val="ConsPlusNormal"/>
        <w:jc w:val="right"/>
      </w:pPr>
      <w:r>
        <w:t>или единственного родителя, при обучении</w:t>
      </w:r>
    </w:p>
    <w:p w:rsidR="00971B27" w:rsidRDefault="00971B27">
      <w:pPr>
        <w:pStyle w:val="ConsPlusNormal"/>
        <w:jc w:val="right"/>
      </w:pPr>
      <w:r>
        <w:t>за счет средств краевого бюджета</w:t>
      </w:r>
    </w:p>
    <w:p w:rsidR="00971B27" w:rsidRDefault="00971B27">
      <w:pPr>
        <w:pStyle w:val="ConsPlusNormal"/>
        <w:jc w:val="right"/>
      </w:pPr>
      <w:r>
        <w:t>или местных бюджетов по очной форме</w:t>
      </w:r>
    </w:p>
    <w:p w:rsidR="00971B27" w:rsidRDefault="00971B27">
      <w:pPr>
        <w:pStyle w:val="ConsPlusNormal"/>
        <w:jc w:val="right"/>
      </w:pPr>
      <w:r>
        <w:t>по образовательным программам среднего</w:t>
      </w:r>
    </w:p>
    <w:p w:rsidR="00971B27" w:rsidRDefault="00971B27">
      <w:pPr>
        <w:pStyle w:val="ConsPlusNormal"/>
        <w:jc w:val="right"/>
      </w:pPr>
      <w:r>
        <w:t>профессионального образования и (или)</w:t>
      </w:r>
    </w:p>
    <w:p w:rsidR="00971B27" w:rsidRDefault="00971B27">
      <w:pPr>
        <w:pStyle w:val="ConsPlusNormal"/>
        <w:jc w:val="right"/>
      </w:pPr>
      <w:r>
        <w:t>программам профессиональной подготовки</w:t>
      </w:r>
    </w:p>
    <w:p w:rsidR="00971B27" w:rsidRDefault="00971B27">
      <w:pPr>
        <w:pStyle w:val="ConsPlusNormal"/>
        <w:jc w:val="right"/>
      </w:pPr>
      <w:r>
        <w:t>по профессиям рабочих, должностям служащих</w:t>
      </w:r>
    </w:p>
    <w:p w:rsidR="00971B27" w:rsidRDefault="00971B27">
      <w:pPr>
        <w:pStyle w:val="ConsPlusNormal"/>
        <w:jc w:val="right"/>
      </w:pPr>
      <w:r>
        <w:t>в профессиональных образовательных организациях</w:t>
      </w:r>
    </w:p>
    <w:p w:rsidR="00971B27" w:rsidRDefault="00971B27">
      <w:pPr>
        <w:pStyle w:val="ConsPlusNormal"/>
        <w:jc w:val="both"/>
      </w:pPr>
    </w:p>
    <w:p w:rsidR="00971B27" w:rsidRDefault="00971B27">
      <w:pPr>
        <w:pStyle w:val="ConsPlusNormal"/>
        <w:ind w:firstLine="540"/>
        <w:jc w:val="both"/>
      </w:pPr>
      <w:r>
        <w:t>Форма</w:t>
      </w:r>
    </w:p>
    <w:p w:rsidR="00971B27" w:rsidRDefault="00971B27">
      <w:pPr>
        <w:pStyle w:val="ConsPlusNormal"/>
        <w:jc w:val="both"/>
      </w:pPr>
    </w:p>
    <w:p w:rsidR="00971B27" w:rsidRDefault="00971B27">
      <w:pPr>
        <w:pStyle w:val="ConsPlusNonformat"/>
        <w:jc w:val="both"/>
      </w:pPr>
      <w:r>
        <w:t xml:space="preserve">                                                       Руководителю</w:t>
      </w:r>
    </w:p>
    <w:p w:rsidR="00971B27" w:rsidRDefault="00971B27">
      <w:pPr>
        <w:pStyle w:val="ConsPlusNonformat"/>
        <w:jc w:val="both"/>
      </w:pPr>
      <w:r>
        <w:t xml:space="preserve">                                                образовательной организации</w:t>
      </w:r>
    </w:p>
    <w:p w:rsidR="00971B27" w:rsidRDefault="00971B27">
      <w:pPr>
        <w:pStyle w:val="ConsPlusNonformat"/>
        <w:jc w:val="both"/>
      </w:pPr>
    </w:p>
    <w:p w:rsidR="00971B27" w:rsidRDefault="00971B27">
      <w:pPr>
        <w:pStyle w:val="ConsPlusNonformat"/>
        <w:jc w:val="both"/>
      </w:pPr>
      <w:bookmarkStart w:id="5" w:name="P571"/>
      <w:bookmarkEnd w:id="5"/>
      <w:r>
        <w:t xml:space="preserve">                              СВЕДЕНИЯ N ____</w:t>
      </w:r>
    </w:p>
    <w:p w:rsidR="00971B27" w:rsidRDefault="00971B27">
      <w:pPr>
        <w:pStyle w:val="ConsPlusNonformat"/>
        <w:jc w:val="both"/>
      </w:pP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(фамилия, имя, отчество (последнее - при наличии), дата рождения)</w:t>
      </w:r>
    </w:p>
    <w:p w:rsidR="00971B27" w:rsidRDefault="00971B27">
      <w:pPr>
        <w:pStyle w:val="ConsPlusNonformat"/>
        <w:jc w:val="both"/>
      </w:pPr>
      <w:r>
        <w:t>имеет статус лица из числа детей __________________________________________</w:t>
      </w:r>
    </w:p>
    <w:p w:rsidR="00971B27" w:rsidRDefault="00971B27">
      <w:pPr>
        <w:pStyle w:val="ConsPlusNonformat"/>
        <w:jc w:val="both"/>
      </w:pPr>
      <w:r>
        <w:t xml:space="preserve">                                (сирот, оставшихся без попечения родителей)</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proofErr w:type="gramStart"/>
      <w:r>
        <w:t>в  связи</w:t>
      </w:r>
      <w:proofErr w:type="gramEnd"/>
      <w:r>
        <w:t xml:space="preserve"> с тем, что, когда он (она) находился (находилась) в возрасте до 18</w:t>
      </w:r>
    </w:p>
    <w:p w:rsidR="00971B27" w:rsidRDefault="00971B27">
      <w:pPr>
        <w:pStyle w:val="ConsPlusNonformat"/>
        <w:jc w:val="both"/>
      </w:pPr>
      <w:r>
        <w:t>лет, его (ее) мать ________________________________________________________</w:t>
      </w:r>
    </w:p>
    <w:p w:rsidR="00971B27" w:rsidRDefault="00971B27">
      <w:pPr>
        <w:pStyle w:val="ConsPlusNonformat"/>
        <w:jc w:val="both"/>
      </w:pPr>
      <w:r>
        <w:t xml:space="preserve">                  (фамилия, имя, отчество (последнее - при наличии) матери,</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причина, по которой совершеннолетний остался без ее попечения,</w:t>
      </w:r>
    </w:p>
    <w:p w:rsidR="00971B27" w:rsidRDefault="00971B27">
      <w:pPr>
        <w:pStyle w:val="ConsPlusNonformat"/>
        <w:jc w:val="both"/>
      </w:pPr>
      <w:r>
        <w:t>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отец ______________________________________________________________________</w:t>
      </w:r>
    </w:p>
    <w:p w:rsidR="00971B27" w:rsidRDefault="00971B27">
      <w:pPr>
        <w:pStyle w:val="ConsPlusNonformat"/>
        <w:jc w:val="both"/>
      </w:pPr>
      <w:r>
        <w:t xml:space="preserve">          (фамилия, имя, отчество (последнее - при наличии) отца,</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причина, по которой совершеннолетний остался без его попечения,</w:t>
      </w:r>
    </w:p>
    <w:p w:rsidR="00971B27" w:rsidRDefault="00971B27">
      <w:pPr>
        <w:pStyle w:val="ConsPlusNonformat"/>
        <w:jc w:val="both"/>
      </w:pPr>
      <w:r>
        <w:t>___________________________________________________________________________</w:t>
      </w:r>
    </w:p>
    <w:p w:rsidR="00971B27" w:rsidRDefault="00971B27">
      <w:pPr>
        <w:pStyle w:val="ConsPlusNonformat"/>
        <w:jc w:val="both"/>
      </w:pPr>
      <w:r>
        <w:t xml:space="preserve">         реквизиты документов, подтверждающих юридический статус)</w:t>
      </w:r>
    </w:p>
    <w:p w:rsidR="00971B27" w:rsidRDefault="00971B27">
      <w:pPr>
        <w:pStyle w:val="ConsPlusNonformat"/>
        <w:jc w:val="both"/>
      </w:pPr>
      <w:r>
        <w:t xml:space="preserve">    Сведения об обучении __________________________________________________</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____________________________ по основным образовательным программам:</w:t>
      </w:r>
    </w:p>
    <w:p w:rsidR="00971B27" w:rsidRDefault="00971B27">
      <w:pPr>
        <w:pStyle w:val="ConsPlusNonformat"/>
        <w:jc w:val="both"/>
      </w:pPr>
      <w:r>
        <w:t xml:space="preserve">     совершеннолетнего)</w:t>
      </w:r>
    </w:p>
    <w:p w:rsidR="00971B27" w:rsidRDefault="00971B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94"/>
        <w:gridCol w:w="2494"/>
        <w:gridCol w:w="2948"/>
      </w:tblGrid>
      <w:tr w:rsidR="00971B27">
        <w:tc>
          <w:tcPr>
            <w:tcW w:w="1134" w:type="dxa"/>
            <w:vAlign w:val="center"/>
          </w:tcPr>
          <w:p w:rsidR="00971B27" w:rsidRDefault="00971B27">
            <w:pPr>
              <w:pStyle w:val="ConsPlusNormal"/>
              <w:jc w:val="center"/>
            </w:pPr>
            <w:r>
              <w:t>Период обучения</w:t>
            </w:r>
          </w:p>
        </w:tc>
        <w:tc>
          <w:tcPr>
            <w:tcW w:w="2494" w:type="dxa"/>
            <w:vAlign w:val="center"/>
          </w:tcPr>
          <w:p w:rsidR="00971B27" w:rsidRDefault="00971B27">
            <w:pPr>
              <w:pStyle w:val="ConsPlusNormal"/>
              <w:jc w:val="center"/>
            </w:pPr>
            <w:r>
              <w:t>Полное наименование образовательной организации</w:t>
            </w:r>
          </w:p>
        </w:tc>
        <w:tc>
          <w:tcPr>
            <w:tcW w:w="2494" w:type="dxa"/>
            <w:vAlign w:val="center"/>
          </w:tcPr>
          <w:p w:rsidR="00971B27" w:rsidRDefault="00971B27">
            <w:pPr>
              <w:pStyle w:val="ConsPlusNormal"/>
              <w:jc w:val="center"/>
            </w:pPr>
            <w:r>
              <w:t>Вид и наименование образовательной программы</w:t>
            </w:r>
          </w:p>
        </w:tc>
        <w:tc>
          <w:tcPr>
            <w:tcW w:w="2948" w:type="dxa"/>
            <w:vAlign w:val="center"/>
          </w:tcPr>
          <w:p w:rsidR="00971B27" w:rsidRDefault="00971B27">
            <w:pPr>
              <w:pStyle w:val="ConsPlusNormal"/>
              <w:jc w:val="center"/>
            </w:pPr>
            <w:r>
              <w:t>Результаты освоения, наименование документа об образовании и (или) о квалификации</w:t>
            </w:r>
          </w:p>
        </w:tc>
      </w:tr>
      <w:tr w:rsidR="00971B27">
        <w:tc>
          <w:tcPr>
            <w:tcW w:w="1134" w:type="dxa"/>
            <w:vAlign w:val="center"/>
          </w:tcPr>
          <w:p w:rsidR="00971B27" w:rsidRDefault="00971B27">
            <w:pPr>
              <w:pStyle w:val="ConsPlusNormal"/>
              <w:jc w:val="center"/>
            </w:pPr>
            <w:r>
              <w:t>1</w:t>
            </w:r>
          </w:p>
        </w:tc>
        <w:tc>
          <w:tcPr>
            <w:tcW w:w="2494" w:type="dxa"/>
            <w:vAlign w:val="center"/>
          </w:tcPr>
          <w:p w:rsidR="00971B27" w:rsidRDefault="00971B27">
            <w:pPr>
              <w:pStyle w:val="ConsPlusNormal"/>
              <w:jc w:val="center"/>
            </w:pPr>
            <w:r>
              <w:t>2</w:t>
            </w:r>
          </w:p>
        </w:tc>
        <w:tc>
          <w:tcPr>
            <w:tcW w:w="2494" w:type="dxa"/>
            <w:vAlign w:val="center"/>
          </w:tcPr>
          <w:p w:rsidR="00971B27" w:rsidRDefault="00971B27">
            <w:pPr>
              <w:pStyle w:val="ConsPlusNormal"/>
              <w:jc w:val="center"/>
            </w:pPr>
            <w:r>
              <w:t>3</w:t>
            </w:r>
          </w:p>
        </w:tc>
        <w:tc>
          <w:tcPr>
            <w:tcW w:w="2948" w:type="dxa"/>
            <w:vAlign w:val="center"/>
          </w:tcPr>
          <w:p w:rsidR="00971B27" w:rsidRDefault="00971B27">
            <w:pPr>
              <w:pStyle w:val="ConsPlusNormal"/>
              <w:jc w:val="center"/>
            </w:pPr>
            <w:r>
              <w:t>4</w:t>
            </w: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r w:rsidR="00971B27">
        <w:tc>
          <w:tcPr>
            <w:tcW w:w="1134" w:type="dxa"/>
            <w:vAlign w:val="center"/>
          </w:tcPr>
          <w:p w:rsidR="00971B27" w:rsidRDefault="00971B27">
            <w:pPr>
              <w:pStyle w:val="ConsPlusNormal"/>
            </w:pPr>
          </w:p>
        </w:tc>
        <w:tc>
          <w:tcPr>
            <w:tcW w:w="2494" w:type="dxa"/>
            <w:vAlign w:val="center"/>
          </w:tcPr>
          <w:p w:rsidR="00971B27" w:rsidRDefault="00971B27">
            <w:pPr>
              <w:pStyle w:val="ConsPlusNormal"/>
            </w:pPr>
          </w:p>
        </w:tc>
        <w:tc>
          <w:tcPr>
            <w:tcW w:w="2494" w:type="dxa"/>
            <w:vAlign w:val="center"/>
          </w:tcPr>
          <w:p w:rsidR="00971B27" w:rsidRDefault="00971B27">
            <w:pPr>
              <w:pStyle w:val="ConsPlusNormal"/>
            </w:pPr>
          </w:p>
        </w:tc>
        <w:tc>
          <w:tcPr>
            <w:tcW w:w="2948" w:type="dxa"/>
            <w:vAlign w:val="center"/>
          </w:tcPr>
          <w:p w:rsidR="00971B27" w:rsidRDefault="00971B27">
            <w:pPr>
              <w:pStyle w:val="ConsPlusNormal"/>
            </w:pPr>
          </w:p>
        </w:tc>
      </w:tr>
    </w:tbl>
    <w:p w:rsidR="00971B27" w:rsidRDefault="00971B27">
      <w:pPr>
        <w:pStyle w:val="ConsPlusNormal"/>
        <w:jc w:val="both"/>
      </w:pPr>
    </w:p>
    <w:p w:rsidR="00971B27" w:rsidRDefault="00971B27">
      <w:pPr>
        <w:pStyle w:val="ConsPlusNonformat"/>
        <w:jc w:val="both"/>
      </w:pPr>
      <w:r>
        <w:t xml:space="preserve">    ________________________________________________________ в соответствии</w:t>
      </w:r>
    </w:p>
    <w:p w:rsidR="00971B27" w:rsidRDefault="00971B27">
      <w:pPr>
        <w:pStyle w:val="ConsPlusNonformat"/>
        <w:jc w:val="both"/>
      </w:pPr>
      <w:r>
        <w:t xml:space="preserve">       (фамилия, имя, отчество (последнее - при наличии)</w:t>
      </w:r>
    </w:p>
    <w:p w:rsidR="00971B27" w:rsidRDefault="00971B27">
      <w:pPr>
        <w:pStyle w:val="ConsPlusNonformat"/>
        <w:jc w:val="both"/>
      </w:pPr>
      <w:r>
        <w:t xml:space="preserve">                        совершеннолетнего)</w:t>
      </w:r>
    </w:p>
    <w:p w:rsidR="00971B27" w:rsidRDefault="00971B27">
      <w:pPr>
        <w:pStyle w:val="ConsPlusNonformat"/>
        <w:jc w:val="both"/>
      </w:pPr>
      <w:proofErr w:type="gramStart"/>
      <w:r>
        <w:t xml:space="preserve">с  </w:t>
      </w:r>
      <w:hyperlink r:id="rId19">
        <w:r>
          <w:rPr>
            <w:color w:val="0000FF"/>
          </w:rPr>
          <w:t>постановлением</w:t>
        </w:r>
        <w:proofErr w:type="gramEnd"/>
      </w:hyperlink>
      <w:r>
        <w:t xml:space="preserve">  Правительства  Хабаровского  края  от 23 октября 2015 г.</w:t>
      </w:r>
    </w:p>
    <w:p w:rsidR="00971B27" w:rsidRDefault="00971B27">
      <w:pPr>
        <w:pStyle w:val="ConsPlusNonformat"/>
        <w:jc w:val="both"/>
      </w:pPr>
      <w:r>
        <w:t>N 343-пр __________________________________________________________________</w:t>
      </w:r>
    </w:p>
    <w:p w:rsidR="00971B27" w:rsidRDefault="00971B27">
      <w:pPr>
        <w:pStyle w:val="ConsPlusNonformat"/>
        <w:jc w:val="both"/>
      </w:pPr>
      <w:r>
        <w:t xml:space="preserve">              (указать: обеспечивался либо не обеспечивался)</w:t>
      </w:r>
    </w:p>
    <w:p w:rsidR="00971B27" w:rsidRDefault="00971B27">
      <w:pPr>
        <w:pStyle w:val="ConsPlusNonformat"/>
        <w:jc w:val="both"/>
      </w:pPr>
      <w:proofErr w:type="gramStart"/>
      <w:r>
        <w:t>бесплатным  комплектом</w:t>
      </w:r>
      <w:proofErr w:type="gramEnd"/>
      <w:r>
        <w:t xml:space="preserve">  одежды,  обуви,  мягким  инвентарем,  оборудованием</w:t>
      </w:r>
    </w:p>
    <w:p w:rsidR="00971B27" w:rsidRDefault="00971B27">
      <w:pPr>
        <w:pStyle w:val="ConsPlusNonformat"/>
        <w:jc w:val="both"/>
      </w:pPr>
      <w:r>
        <w:t xml:space="preserve">или    денежной    компенсацией    на   их   </w:t>
      </w:r>
      <w:proofErr w:type="gramStart"/>
      <w:r>
        <w:t xml:space="preserve">приобретение,   </w:t>
      </w:r>
      <w:proofErr w:type="gramEnd"/>
      <w:r>
        <w:t>единовременным</w:t>
      </w:r>
    </w:p>
    <w:p w:rsidR="00971B27" w:rsidRDefault="00971B27">
      <w:pPr>
        <w:pStyle w:val="ConsPlusNonformat"/>
        <w:jc w:val="both"/>
      </w:pPr>
      <w:r>
        <w:t>денежным пособием ________________________________________________________.</w:t>
      </w:r>
    </w:p>
    <w:p w:rsidR="00971B27" w:rsidRDefault="00971B27">
      <w:pPr>
        <w:pStyle w:val="ConsPlusNonformat"/>
        <w:jc w:val="both"/>
      </w:pPr>
      <w:r>
        <w:t xml:space="preserve">                         (наименование образовательной организации)</w:t>
      </w:r>
    </w:p>
    <w:p w:rsidR="00971B27" w:rsidRDefault="00971B2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6"/>
        <w:gridCol w:w="1870"/>
        <w:gridCol w:w="330"/>
        <w:gridCol w:w="3458"/>
      </w:tblGrid>
      <w:tr w:rsidR="00971B27">
        <w:tc>
          <w:tcPr>
            <w:tcW w:w="3175" w:type="dxa"/>
            <w:tcBorders>
              <w:top w:val="nil"/>
              <w:left w:val="nil"/>
              <w:bottom w:val="nil"/>
              <w:right w:val="nil"/>
            </w:tcBorders>
          </w:tcPr>
          <w:p w:rsidR="00971B27" w:rsidRDefault="00971B27">
            <w:pPr>
              <w:pStyle w:val="ConsPlusNormal"/>
            </w:pPr>
            <w:r>
              <w:t>Руководитель структурного подразделения министерства социальной защиты Хабаровского края</w:t>
            </w:r>
          </w:p>
        </w:tc>
        <w:tc>
          <w:tcPr>
            <w:tcW w:w="236" w:type="dxa"/>
            <w:tcBorders>
              <w:top w:val="nil"/>
              <w:left w:val="nil"/>
              <w:bottom w:val="nil"/>
              <w:right w:val="nil"/>
            </w:tcBorders>
          </w:tcPr>
          <w:p w:rsidR="00971B27" w:rsidRDefault="00971B27">
            <w:pPr>
              <w:pStyle w:val="ConsPlusNormal"/>
            </w:pPr>
          </w:p>
        </w:tc>
        <w:tc>
          <w:tcPr>
            <w:tcW w:w="1870" w:type="dxa"/>
            <w:tcBorders>
              <w:top w:val="nil"/>
              <w:left w:val="nil"/>
              <w:bottom w:val="single" w:sz="4" w:space="0" w:color="auto"/>
              <w:right w:val="nil"/>
            </w:tcBorders>
          </w:tcPr>
          <w:p w:rsidR="00971B27" w:rsidRDefault="00971B27">
            <w:pPr>
              <w:pStyle w:val="ConsPlusNormal"/>
            </w:pPr>
          </w:p>
        </w:tc>
        <w:tc>
          <w:tcPr>
            <w:tcW w:w="330" w:type="dxa"/>
            <w:tcBorders>
              <w:top w:val="nil"/>
              <w:left w:val="nil"/>
              <w:bottom w:val="nil"/>
              <w:right w:val="nil"/>
            </w:tcBorders>
          </w:tcPr>
          <w:p w:rsidR="00971B27" w:rsidRDefault="00971B27">
            <w:pPr>
              <w:pStyle w:val="ConsPlusNormal"/>
            </w:pPr>
          </w:p>
        </w:tc>
        <w:tc>
          <w:tcPr>
            <w:tcW w:w="3458" w:type="dxa"/>
            <w:tcBorders>
              <w:top w:val="nil"/>
              <w:left w:val="nil"/>
              <w:bottom w:val="single" w:sz="4" w:space="0" w:color="auto"/>
              <w:right w:val="nil"/>
            </w:tcBorders>
          </w:tcPr>
          <w:p w:rsidR="00971B27" w:rsidRDefault="00971B27">
            <w:pPr>
              <w:pStyle w:val="ConsPlusNormal"/>
            </w:pPr>
          </w:p>
        </w:tc>
      </w:tr>
      <w:tr w:rsidR="00971B27">
        <w:tc>
          <w:tcPr>
            <w:tcW w:w="3175" w:type="dxa"/>
            <w:tcBorders>
              <w:top w:val="nil"/>
              <w:left w:val="nil"/>
              <w:bottom w:val="nil"/>
              <w:right w:val="nil"/>
            </w:tcBorders>
          </w:tcPr>
          <w:p w:rsidR="00971B27" w:rsidRDefault="00971B27">
            <w:pPr>
              <w:pStyle w:val="ConsPlusNormal"/>
            </w:pPr>
          </w:p>
        </w:tc>
        <w:tc>
          <w:tcPr>
            <w:tcW w:w="236" w:type="dxa"/>
            <w:tcBorders>
              <w:top w:val="nil"/>
              <w:left w:val="nil"/>
              <w:bottom w:val="nil"/>
              <w:right w:val="nil"/>
            </w:tcBorders>
          </w:tcPr>
          <w:p w:rsidR="00971B27" w:rsidRDefault="00971B27">
            <w:pPr>
              <w:pStyle w:val="ConsPlusNormal"/>
            </w:pPr>
          </w:p>
        </w:tc>
        <w:tc>
          <w:tcPr>
            <w:tcW w:w="1870" w:type="dxa"/>
            <w:tcBorders>
              <w:top w:val="single" w:sz="4" w:space="0" w:color="auto"/>
              <w:left w:val="nil"/>
              <w:bottom w:val="nil"/>
              <w:right w:val="nil"/>
            </w:tcBorders>
          </w:tcPr>
          <w:p w:rsidR="00971B27" w:rsidRDefault="00971B27">
            <w:pPr>
              <w:pStyle w:val="ConsPlusNormal"/>
              <w:jc w:val="center"/>
            </w:pPr>
            <w:r>
              <w:t>(подпись)</w:t>
            </w:r>
          </w:p>
        </w:tc>
        <w:tc>
          <w:tcPr>
            <w:tcW w:w="330" w:type="dxa"/>
            <w:tcBorders>
              <w:top w:val="nil"/>
              <w:left w:val="nil"/>
              <w:bottom w:val="nil"/>
              <w:right w:val="nil"/>
            </w:tcBorders>
          </w:tcPr>
          <w:p w:rsidR="00971B27" w:rsidRDefault="00971B27">
            <w:pPr>
              <w:pStyle w:val="ConsPlusNormal"/>
            </w:pPr>
          </w:p>
        </w:tc>
        <w:tc>
          <w:tcPr>
            <w:tcW w:w="3458" w:type="dxa"/>
            <w:tcBorders>
              <w:top w:val="single" w:sz="4" w:space="0" w:color="auto"/>
              <w:left w:val="nil"/>
              <w:bottom w:val="nil"/>
              <w:right w:val="nil"/>
            </w:tcBorders>
          </w:tcPr>
          <w:p w:rsidR="00971B27" w:rsidRDefault="00971B27">
            <w:pPr>
              <w:pStyle w:val="ConsPlusNormal"/>
              <w:jc w:val="center"/>
            </w:pPr>
            <w:r>
              <w:t>(расшифровка подписи)</w:t>
            </w:r>
          </w:p>
        </w:tc>
      </w:tr>
    </w:tbl>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71B27" w:rsidRDefault="00971B27">
      <w:pPr>
        <w:pStyle w:val="ConsPlusNormal"/>
        <w:jc w:val="both"/>
      </w:pPr>
    </w:p>
    <w:p w:rsidR="00971B27" w:rsidRPr="00956107" w:rsidRDefault="00971B27">
      <w:pPr>
        <w:pStyle w:val="ConsPlusNormal"/>
        <w:jc w:val="right"/>
        <w:outlineLvl w:val="1"/>
        <w:rPr>
          <w:b/>
        </w:rPr>
      </w:pPr>
      <w:r w:rsidRPr="00956107">
        <w:rPr>
          <w:b/>
        </w:rPr>
        <w:lastRenderedPageBreak/>
        <w:t>Приложение N 5</w:t>
      </w:r>
    </w:p>
    <w:p w:rsidR="00971B27" w:rsidRDefault="00971B27">
      <w:pPr>
        <w:pStyle w:val="ConsPlusNormal"/>
        <w:jc w:val="right"/>
      </w:pPr>
      <w:r>
        <w:t>к Положению</w:t>
      </w:r>
    </w:p>
    <w:p w:rsidR="00971B27" w:rsidRDefault="00971B27">
      <w:pPr>
        <w:pStyle w:val="ConsPlusNormal"/>
        <w:jc w:val="right"/>
      </w:pPr>
      <w:r>
        <w:t>о размерах, нормах обеспечения, порядках</w:t>
      </w:r>
    </w:p>
    <w:p w:rsidR="00971B27" w:rsidRDefault="00971B27">
      <w:pPr>
        <w:pStyle w:val="ConsPlusNormal"/>
        <w:jc w:val="right"/>
      </w:pPr>
      <w:r>
        <w:t>обеспечения (предоставления) бесплатным</w:t>
      </w:r>
    </w:p>
    <w:p w:rsidR="00971B27" w:rsidRDefault="00971B27">
      <w:pPr>
        <w:pStyle w:val="ConsPlusNormal"/>
        <w:jc w:val="right"/>
      </w:pPr>
      <w:r>
        <w:t>питанием, бесплатным комплектом одежды,</w:t>
      </w:r>
    </w:p>
    <w:p w:rsidR="00971B27" w:rsidRDefault="00971B27">
      <w:pPr>
        <w:pStyle w:val="ConsPlusNormal"/>
        <w:jc w:val="right"/>
      </w:pPr>
      <w:r>
        <w:t>обуви и мягким инвентарем, бесплатным</w:t>
      </w:r>
    </w:p>
    <w:p w:rsidR="00971B27" w:rsidRDefault="00971B27">
      <w:pPr>
        <w:pStyle w:val="ConsPlusNormal"/>
        <w:jc w:val="right"/>
      </w:pPr>
      <w:r>
        <w:t>проездом, пособием на приобретение учебной</w:t>
      </w:r>
    </w:p>
    <w:p w:rsidR="00971B27" w:rsidRDefault="00971B27">
      <w:pPr>
        <w:pStyle w:val="ConsPlusNormal"/>
        <w:jc w:val="right"/>
      </w:pPr>
      <w:r>
        <w:t>литературы и письменных принадлежностей,</w:t>
      </w:r>
    </w:p>
    <w:p w:rsidR="00971B27" w:rsidRDefault="00971B27">
      <w:pPr>
        <w:pStyle w:val="ConsPlusNormal"/>
        <w:jc w:val="right"/>
      </w:pPr>
      <w:r>
        <w:t>а также иными дополнительными гарантиями</w:t>
      </w:r>
    </w:p>
    <w:p w:rsidR="00971B27" w:rsidRDefault="00971B27">
      <w:pPr>
        <w:pStyle w:val="ConsPlusNormal"/>
        <w:jc w:val="right"/>
      </w:pPr>
      <w:r>
        <w:t>права на образование детей-сирот и детей,</w:t>
      </w:r>
    </w:p>
    <w:p w:rsidR="00971B27" w:rsidRDefault="00971B27">
      <w:pPr>
        <w:pStyle w:val="ConsPlusNormal"/>
        <w:jc w:val="right"/>
      </w:pPr>
      <w:r>
        <w:t>оставшихся без попечения родителей, лиц</w:t>
      </w:r>
    </w:p>
    <w:p w:rsidR="00971B27" w:rsidRDefault="00971B27">
      <w:pPr>
        <w:pStyle w:val="ConsPlusNormal"/>
        <w:jc w:val="right"/>
      </w:pPr>
      <w:r>
        <w:t>из числа детей-сирот и детей, оставшихся</w:t>
      </w:r>
    </w:p>
    <w:p w:rsidR="00971B27" w:rsidRDefault="00971B27">
      <w:pPr>
        <w:pStyle w:val="ConsPlusNormal"/>
        <w:jc w:val="right"/>
      </w:pPr>
      <w:r>
        <w:t>без попечения родителей, лиц, потерявших</w:t>
      </w:r>
    </w:p>
    <w:p w:rsidR="00971B27" w:rsidRDefault="00971B27">
      <w:pPr>
        <w:pStyle w:val="ConsPlusNormal"/>
        <w:jc w:val="right"/>
      </w:pPr>
      <w:r>
        <w:t>в период обучения обоих родителей</w:t>
      </w:r>
    </w:p>
    <w:p w:rsidR="00971B27" w:rsidRDefault="00971B27">
      <w:pPr>
        <w:pStyle w:val="ConsPlusNormal"/>
        <w:jc w:val="right"/>
      </w:pPr>
      <w:r>
        <w:t>или единственного родителя, при обучении</w:t>
      </w:r>
    </w:p>
    <w:p w:rsidR="00971B27" w:rsidRDefault="00971B27">
      <w:pPr>
        <w:pStyle w:val="ConsPlusNormal"/>
        <w:jc w:val="right"/>
      </w:pPr>
      <w:r>
        <w:t>за счет средств краевого бюджета</w:t>
      </w:r>
    </w:p>
    <w:p w:rsidR="00971B27" w:rsidRDefault="00971B27">
      <w:pPr>
        <w:pStyle w:val="ConsPlusNormal"/>
        <w:jc w:val="right"/>
      </w:pPr>
      <w:r>
        <w:t>или местных бюджетов по очной форме</w:t>
      </w:r>
    </w:p>
    <w:p w:rsidR="00971B27" w:rsidRDefault="00971B27">
      <w:pPr>
        <w:pStyle w:val="ConsPlusNormal"/>
        <w:jc w:val="right"/>
      </w:pPr>
      <w:r>
        <w:t>по образовательным программам среднего</w:t>
      </w:r>
    </w:p>
    <w:p w:rsidR="00971B27" w:rsidRDefault="00971B27">
      <w:pPr>
        <w:pStyle w:val="ConsPlusNormal"/>
        <w:jc w:val="right"/>
      </w:pPr>
      <w:r>
        <w:t>профессионального образования и (или)</w:t>
      </w:r>
    </w:p>
    <w:p w:rsidR="00971B27" w:rsidRDefault="00971B27">
      <w:pPr>
        <w:pStyle w:val="ConsPlusNormal"/>
        <w:jc w:val="right"/>
      </w:pPr>
      <w:r>
        <w:t>программам профессиональной подготовки</w:t>
      </w:r>
    </w:p>
    <w:p w:rsidR="00971B27" w:rsidRDefault="00971B27">
      <w:pPr>
        <w:pStyle w:val="ConsPlusNormal"/>
        <w:jc w:val="right"/>
      </w:pPr>
      <w:r>
        <w:t>по профессиям рабочих, должностям служащих</w:t>
      </w:r>
    </w:p>
    <w:p w:rsidR="00971B27" w:rsidRDefault="00971B27">
      <w:pPr>
        <w:pStyle w:val="ConsPlusNormal"/>
        <w:jc w:val="right"/>
      </w:pPr>
      <w:r>
        <w:t>в профессиональных образовательных организациях</w:t>
      </w:r>
    </w:p>
    <w:p w:rsidR="00971B27" w:rsidRDefault="00971B27">
      <w:pPr>
        <w:pStyle w:val="ConsPlusNormal"/>
        <w:jc w:val="both"/>
      </w:pPr>
    </w:p>
    <w:p w:rsidR="00971B27" w:rsidRDefault="00971B27">
      <w:pPr>
        <w:pStyle w:val="ConsPlusTitle"/>
        <w:jc w:val="center"/>
      </w:pPr>
      <w:bookmarkStart w:id="6" w:name="P662"/>
      <w:bookmarkEnd w:id="6"/>
      <w:r>
        <w:t>НОРМЫ</w:t>
      </w:r>
    </w:p>
    <w:p w:rsidR="00971B27" w:rsidRDefault="00971B27">
      <w:pPr>
        <w:pStyle w:val="ConsPlusTitle"/>
        <w:jc w:val="center"/>
      </w:pPr>
      <w:r>
        <w:t>ОБЕСПЕЧЕНИЯ БЕСПЛАТНЫМ КОМПЛЕКТОМ ОДЕЖДЫ, ОБУВИ И МЯГКИМ</w:t>
      </w:r>
    </w:p>
    <w:p w:rsidR="00971B27" w:rsidRDefault="00971B27">
      <w:pPr>
        <w:pStyle w:val="ConsPlusTitle"/>
        <w:jc w:val="center"/>
      </w:pPr>
      <w:r>
        <w:t>ИНВЕНТАРЕМ ДЕТЕЙ-СИРОТ И ДЕТЕЙ, ОСТАВШИХСЯ БЕЗ ПОПЕЧЕНИЯ</w:t>
      </w:r>
    </w:p>
    <w:p w:rsidR="00971B27" w:rsidRDefault="00971B27">
      <w:pPr>
        <w:pStyle w:val="ConsPlusTitle"/>
        <w:jc w:val="center"/>
      </w:pPr>
      <w:r>
        <w:t>РОДИТЕЛЕЙ, ЛИЦ ИЗ ЧИСЛА ДЕТЕЙ-СИРОТ И ДЕТЕЙ, ОСТАВШИХСЯ</w:t>
      </w:r>
    </w:p>
    <w:p w:rsidR="00971B27" w:rsidRDefault="00971B27">
      <w:pPr>
        <w:pStyle w:val="ConsPlusTitle"/>
        <w:jc w:val="center"/>
      </w:pPr>
      <w:r>
        <w:t>БЕЗ ПОПЕЧЕНИЯ РОДИТЕЛЕЙ, ЛИЦ, ПОТЕРЯВШИХ В ПЕРИОД ОБУЧЕНИЯ</w:t>
      </w:r>
    </w:p>
    <w:p w:rsidR="00971B27" w:rsidRDefault="00971B27">
      <w:pPr>
        <w:pStyle w:val="ConsPlusTitle"/>
        <w:jc w:val="center"/>
      </w:pPr>
      <w:r>
        <w:t>ОБОИХ РОДИТЕЛЕЙ ИЛИ ЕДИНСТВЕННОГО РОДИТЕЛЯ, ПРИ ОБУЧЕНИИ</w:t>
      </w:r>
    </w:p>
    <w:p w:rsidR="00971B27" w:rsidRDefault="00971B27">
      <w:pPr>
        <w:pStyle w:val="ConsPlusTitle"/>
        <w:jc w:val="center"/>
      </w:pPr>
      <w:r>
        <w:t>ЗА СЧЕТ СРЕДСТВ КРАЕВОГО БЮДЖЕТА ИЛИ МЕСТНЫХ БЮДЖЕТОВ</w:t>
      </w:r>
    </w:p>
    <w:p w:rsidR="00971B27" w:rsidRDefault="00971B27">
      <w:pPr>
        <w:pStyle w:val="ConsPlusTitle"/>
        <w:jc w:val="center"/>
      </w:pPr>
      <w:r>
        <w:t>ПО ОЧНОЙ ФОРМЕ ПО ОБРАЗОВАТЕЛЬНЫМ ПРОГРАММАМ СРЕДНЕГО</w:t>
      </w:r>
    </w:p>
    <w:p w:rsidR="00971B27" w:rsidRDefault="00971B27">
      <w:pPr>
        <w:pStyle w:val="ConsPlusTitle"/>
        <w:jc w:val="center"/>
      </w:pPr>
      <w:r>
        <w:t>ПРОФЕССИОНАЛЬНОГО ОБРАЗОВАНИЯ И (ИЛИ) ПРОГРАММАМ</w:t>
      </w:r>
    </w:p>
    <w:p w:rsidR="00971B27" w:rsidRDefault="00971B27">
      <w:pPr>
        <w:pStyle w:val="ConsPlusTitle"/>
        <w:jc w:val="center"/>
      </w:pPr>
      <w:r>
        <w:t>ПРОФЕССИОНАЛЬНОЙ ПОДГОТОВКИ ПО ПРОФЕССИЯМ РАБОЧИХ,</w:t>
      </w:r>
    </w:p>
    <w:p w:rsidR="00971B27" w:rsidRDefault="00971B27">
      <w:pPr>
        <w:pStyle w:val="ConsPlusTitle"/>
        <w:jc w:val="center"/>
      </w:pPr>
      <w:r>
        <w:t>ДОЛЖНОСТЯМ СЛУЖАЩИХ</w:t>
      </w:r>
    </w:p>
    <w:p w:rsidR="00971B27" w:rsidRDefault="00971B2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61"/>
        <w:gridCol w:w="1361"/>
        <w:gridCol w:w="1417"/>
      </w:tblGrid>
      <w:tr w:rsidR="00971B27">
        <w:tc>
          <w:tcPr>
            <w:tcW w:w="4932" w:type="dxa"/>
            <w:vMerge w:val="restart"/>
            <w:tcBorders>
              <w:top w:val="single" w:sz="4" w:space="0" w:color="auto"/>
              <w:bottom w:val="single" w:sz="4" w:space="0" w:color="auto"/>
            </w:tcBorders>
            <w:vAlign w:val="center"/>
          </w:tcPr>
          <w:p w:rsidR="00971B27" w:rsidRDefault="00971B27">
            <w:pPr>
              <w:pStyle w:val="ConsPlusNormal"/>
              <w:jc w:val="center"/>
            </w:pPr>
            <w:r>
              <w:t>Наименование одежды, обуви, мягкого инвентаря</w:t>
            </w:r>
          </w:p>
        </w:tc>
        <w:tc>
          <w:tcPr>
            <w:tcW w:w="1361" w:type="dxa"/>
            <w:vMerge w:val="restart"/>
            <w:tcBorders>
              <w:top w:val="single" w:sz="4" w:space="0" w:color="auto"/>
              <w:bottom w:val="single" w:sz="4" w:space="0" w:color="auto"/>
            </w:tcBorders>
            <w:vAlign w:val="center"/>
          </w:tcPr>
          <w:p w:rsidR="00971B27" w:rsidRDefault="00971B27">
            <w:pPr>
              <w:pStyle w:val="ConsPlusNormal"/>
              <w:jc w:val="center"/>
            </w:pPr>
            <w:r>
              <w:t>Единица измерения</w:t>
            </w:r>
          </w:p>
        </w:tc>
        <w:tc>
          <w:tcPr>
            <w:tcW w:w="2778" w:type="dxa"/>
            <w:gridSpan w:val="2"/>
            <w:tcBorders>
              <w:top w:val="single" w:sz="4" w:space="0" w:color="auto"/>
              <w:bottom w:val="single" w:sz="4" w:space="0" w:color="auto"/>
            </w:tcBorders>
            <w:vAlign w:val="center"/>
          </w:tcPr>
          <w:p w:rsidR="00971B27" w:rsidRDefault="00971B27">
            <w:pPr>
              <w:pStyle w:val="ConsPlusNormal"/>
              <w:jc w:val="center"/>
            </w:pPr>
            <w:r>
              <w:t>На одного обучающегося</w:t>
            </w:r>
          </w:p>
        </w:tc>
      </w:tr>
      <w:tr w:rsidR="00971B27">
        <w:tc>
          <w:tcPr>
            <w:tcW w:w="4932" w:type="dxa"/>
            <w:vMerge/>
            <w:tcBorders>
              <w:top w:val="single" w:sz="4" w:space="0" w:color="auto"/>
              <w:bottom w:val="single" w:sz="4" w:space="0" w:color="auto"/>
            </w:tcBorders>
          </w:tcPr>
          <w:p w:rsidR="00971B27" w:rsidRDefault="00971B27">
            <w:pPr>
              <w:pStyle w:val="ConsPlusNormal"/>
            </w:pPr>
          </w:p>
        </w:tc>
        <w:tc>
          <w:tcPr>
            <w:tcW w:w="1361" w:type="dxa"/>
            <w:vMerge/>
            <w:tcBorders>
              <w:top w:val="single" w:sz="4" w:space="0" w:color="auto"/>
              <w:bottom w:val="single" w:sz="4" w:space="0" w:color="auto"/>
            </w:tcBorders>
          </w:tcPr>
          <w:p w:rsidR="00971B27" w:rsidRDefault="00971B27">
            <w:pPr>
              <w:pStyle w:val="ConsPlusNormal"/>
            </w:pPr>
          </w:p>
        </w:tc>
        <w:tc>
          <w:tcPr>
            <w:tcW w:w="1361" w:type="dxa"/>
            <w:tcBorders>
              <w:top w:val="single" w:sz="4" w:space="0" w:color="auto"/>
              <w:bottom w:val="single" w:sz="4" w:space="0" w:color="auto"/>
            </w:tcBorders>
            <w:vAlign w:val="center"/>
          </w:tcPr>
          <w:p w:rsidR="00971B27" w:rsidRDefault="00971B27">
            <w:pPr>
              <w:pStyle w:val="ConsPlusNormal"/>
              <w:jc w:val="center"/>
            </w:pPr>
            <w:r>
              <w:t>количество</w:t>
            </w:r>
          </w:p>
        </w:tc>
        <w:tc>
          <w:tcPr>
            <w:tcW w:w="1417" w:type="dxa"/>
            <w:tcBorders>
              <w:top w:val="single" w:sz="4" w:space="0" w:color="auto"/>
              <w:bottom w:val="single" w:sz="4" w:space="0" w:color="auto"/>
            </w:tcBorders>
            <w:vAlign w:val="center"/>
          </w:tcPr>
          <w:p w:rsidR="00971B27" w:rsidRDefault="00971B27">
            <w:pPr>
              <w:pStyle w:val="ConsPlusNormal"/>
              <w:jc w:val="center"/>
            </w:pPr>
            <w:r>
              <w:t>срок носки, службы (лет)</w:t>
            </w:r>
          </w:p>
        </w:tc>
      </w:tr>
      <w:tr w:rsidR="00971B27">
        <w:tc>
          <w:tcPr>
            <w:tcW w:w="4932" w:type="dxa"/>
            <w:tcBorders>
              <w:top w:val="single" w:sz="4" w:space="0" w:color="auto"/>
              <w:bottom w:val="single" w:sz="4" w:space="0" w:color="auto"/>
            </w:tcBorders>
            <w:vAlign w:val="center"/>
          </w:tcPr>
          <w:p w:rsidR="00971B27" w:rsidRDefault="00971B27">
            <w:pPr>
              <w:pStyle w:val="ConsPlusNormal"/>
              <w:jc w:val="center"/>
            </w:pPr>
            <w:r>
              <w:t>1</w:t>
            </w:r>
          </w:p>
        </w:tc>
        <w:tc>
          <w:tcPr>
            <w:tcW w:w="1361" w:type="dxa"/>
            <w:tcBorders>
              <w:top w:val="single" w:sz="4" w:space="0" w:color="auto"/>
              <w:bottom w:val="single" w:sz="4" w:space="0" w:color="auto"/>
            </w:tcBorders>
            <w:vAlign w:val="center"/>
          </w:tcPr>
          <w:p w:rsidR="00971B27" w:rsidRDefault="00971B27">
            <w:pPr>
              <w:pStyle w:val="ConsPlusNormal"/>
              <w:jc w:val="center"/>
            </w:pPr>
            <w:r>
              <w:t>2</w:t>
            </w:r>
          </w:p>
        </w:tc>
        <w:tc>
          <w:tcPr>
            <w:tcW w:w="1361" w:type="dxa"/>
            <w:tcBorders>
              <w:top w:val="single" w:sz="4" w:space="0" w:color="auto"/>
              <w:bottom w:val="single" w:sz="4" w:space="0" w:color="auto"/>
            </w:tcBorders>
            <w:vAlign w:val="center"/>
          </w:tcPr>
          <w:p w:rsidR="00971B27" w:rsidRDefault="00971B27">
            <w:pPr>
              <w:pStyle w:val="ConsPlusNormal"/>
              <w:jc w:val="center"/>
            </w:pPr>
            <w:r>
              <w:t>3</w:t>
            </w:r>
          </w:p>
        </w:tc>
        <w:tc>
          <w:tcPr>
            <w:tcW w:w="1417" w:type="dxa"/>
            <w:tcBorders>
              <w:top w:val="single" w:sz="4" w:space="0" w:color="auto"/>
              <w:bottom w:val="single" w:sz="4" w:space="0" w:color="auto"/>
            </w:tcBorders>
            <w:vAlign w:val="center"/>
          </w:tcPr>
          <w:p w:rsidR="00971B27" w:rsidRDefault="00971B27">
            <w:pPr>
              <w:pStyle w:val="ConsPlusNormal"/>
              <w:jc w:val="center"/>
            </w:pPr>
            <w:r>
              <w:t>4</w:t>
            </w:r>
          </w:p>
        </w:tc>
      </w:tr>
      <w:tr w:rsidR="00971B27">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971B27" w:rsidRDefault="00971B27">
            <w:pPr>
              <w:pStyle w:val="ConsPlusNormal"/>
              <w:jc w:val="center"/>
              <w:outlineLvl w:val="2"/>
            </w:pPr>
            <w:r>
              <w:t>Одежда, обувь</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Пальто зимнее, шуба</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Пальто демисезонное, куртка</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Форма и обувь спортивные</w:t>
            </w:r>
          </w:p>
        </w:tc>
        <w:tc>
          <w:tcPr>
            <w:tcW w:w="1361" w:type="dxa"/>
            <w:tcBorders>
              <w:top w:val="nil"/>
              <w:left w:val="nil"/>
              <w:bottom w:val="nil"/>
              <w:right w:val="nil"/>
            </w:tcBorders>
          </w:tcPr>
          <w:p w:rsidR="00971B27" w:rsidRDefault="00971B27">
            <w:pPr>
              <w:pStyle w:val="ConsPlusNormal"/>
              <w:jc w:val="center"/>
            </w:pPr>
            <w:r>
              <w:t>комплектов</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Костюмы летний и шерстяной для юноши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Рубашка для юноши</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4</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Платье, юбка, блузка для девушки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4</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Халат домашний для девушки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lastRenderedPageBreak/>
              <w:t>Костюм шерстяной (праздничный) для юноши</w:t>
            </w:r>
          </w:p>
        </w:tc>
        <w:tc>
          <w:tcPr>
            <w:tcW w:w="1361" w:type="dxa"/>
            <w:tcBorders>
              <w:top w:val="nil"/>
              <w:left w:val="nil"/>
              <w:bottom w:val="nil"/>
              <w:right w:val="nil"/>
            </w:tcBorders>
          </w:tcPr>
          <w:p w:rsidR="00971B27" w:rsidRDefault="00971B27">
            <w:pPr>
              <w:pStyle w:val="ConsPlusNormal"/>
              <w:jc w:val="center"/>
            </w:pPr>
            <w:r>
              <w:t>комплектов</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Костюм летний (праздничный) для юноши</w:t>
            </w:r>
          </w:p>
        </w:tc>
        <w:tc>
          <w:tcPr>
            <w:tcW w:w="1361" w:type="dxa"/>
            <w:tcBorders>
              <w:top w:val="nil"/>
              <w:left w:val="nil"/>
              <w:bottom w:val="nil"/>
              <w:right w:val="nil"/>
            </w:tcBorders>
          </w:tcPr>
          <w:p w:rsidR="00971B27" w:rsidRDefault="00971B27">
            <w:pPr>
              <w:pStyle w:val="ConsPlusNormal"/>
              <w:jc w:val="center"/>
            </w:pPr>
            <w:r>
              <w:t>комплектов</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Свитер (джемпер)</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Платье шерстяное (праздничное) для девушки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Платье летнее (праздничное) для девушки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Рейтузы (колготки теплые) для девушки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Брюки летние для юноши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proofErr w:type="gramStart"/>
            <w:r>
              <w:t>Брюки</w:t>
            </w:r>
            <w:proofErr w:type="gramEnd"/>
            <w:r>
              <w:t xml:space="preserve"> утепленные для юноши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Головной убор летний</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Головной убор зимний</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Платок носовой</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8</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Ремень брючный, подтяжки для юноши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Шарф зимний</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Перчатки (варежки)</w:t>
            </w:r>
          </w:p>
        </w:tc>
        <w:tc>
          <w:tcPr>
            <w:tcW w:w="1361" w:type="dxa"/>
            <w:tcBorders>
              <w:top w:val="nil"/>
              <w:left w:val="nil"/>
              <w:bottom w:val="nil"/>
              <w:right w:val="nil"/>
            </w:tcBorders>
          </w:tcPr>
          <w:p w:rsidR="00971B27" w:rsidRDefault="00971B27">
            <w:pPr>
              <w:pStyle w:val="ConsPlusNormal"/>
              <w:jc w:val="center"/>
            </w:pPr>
            <w:r>
              <w:t>пар</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Бюстгальтер для девушки</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4</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Трико</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Шорты</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Майка</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Трусы</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10</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Футболка</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Носки, гольфы хлопчатобумажные</w:t>
            </w:r>
          </w:p>
        </w:tc>
        <w:tc>
          <w:tcPr>
            <w:tcW w:w="1361" w:type="dxa"/>
            <w:tcBorders>
              <w:top w:val="nil"/>
              <w:left w:val="nil"/>
              <w:bottom w:val="nil"/>
              <w:right w:val="nil"/>
            </w:tcBorders>
          </w:tcPr>
          <w:p w:rsidR="00971B27" w:rsidRDefault="00971B27">
            <w:pPr>
              <w:pStyle w:val="ConsPlusNormal"/>
              <w:jc w:val="center"/>
            </w:pPr>
            <w:r>
              <w:t>пар</w:t>
            </w:r>
          </w:p>
        </w:tc>
        <w:tc>
          <w:tcPr>
            <w:tcW w:w="1361" w:type="dxa"/>
            <w:tcBorders>
              <w:top w:val="nil"/>
              <w:left w:val="nil"/>
              <w:bottom w:val="nil"/>
              <w:right w:val="nil"/>
            </w:tcBorders>
          </w:tcPr>
          <w:p w:rsidR="00971B27" w:rsidRDefault="00971B27">
            <w:pPr>
              <w:pStyle w:val="ConsPlusNormal"/>
              <w:jc w:val="center"/>
            </w:pPr>
            <w:r>
              <w:t>10</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Ботинки (туфли, сандалии, кроссовки)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Тапочки домашние</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Валенки (утепленная обувь)</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Сапоги резиновые</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Костюм спортивный</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Шапка спортивная</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Сорочка ночная, пижама</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Колготки для девушек</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10</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Купальник, плавки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1</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Шапочка резиновая</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971B27" w:rsidRDefault="00971B27">
            <w:pPr>
              <w:pStyle w:val="ConsPlusNormal"/>
              <w:jc w:val="center"/>
              <w:outlineLvl w:val="2"/>
            </w:pPr>
            <w:r>
              <w:t>Мягкий инвентарь</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lastRenderedPageBreak/>
              <w:t>Простыня</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Пододеяльник</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Наволочка для подушки</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Полотенце</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4</w:t>
            </w:r>
          </w:p>
        </w:tc>
        <w:tc>
          <w:tcPr>
            <w:tcW w:w="1417" w:type="dxa"/>
            <w:tcBorders>
              <w:top w:val="nil"/>
              <w:left w:val="nil"/>
              <w:bottom w:val="nil"/>
              <w:right w:val="nil"/>
            </w:tcBorders>
          </w:tcPr>
          <w:p w:rsidR="00971B27" w:rsidRDefault="00971B27">
            <w:pPr>
              <w:pStyle w:val="ConsPlusNormal"/>
              <w:jc w:val="center"/>
            </w:pPr>
            <w:r>
              <w:t>2</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Полотенце махровое</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3</w:t>
            </w:r>
          </w:p>
        </w:tc>
        <w:tc>
          <w:tcPr>
            <w:tcW w:w="1417" w:type="dxa"/>
            <w:tcBorders>
              <w:top w:val="nil"/>
              <w:left w:val="nil"/>
              <w:bottom w:val="nil"/>
              <w:right w:val="nil"/>
            </w:tcBorders>
          </w:tcPr>
          <w:p w:rsidR="00971B27" w:rsidRDefault="00971B27">
            <w:pPr>
              <w:pStyle w:val="ConsPlusNormal"/>
              <w:jc w:val="center"/>
            </w:pPr>
            <w:r>
              <w:t>3</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Одеяло шерстяное, ватное или байковое</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2</w:t>
            </w:r>
          </w:p>
        </w:tc>
        <w:tc>
          <w:tcPr>
            <w:tcW w:w="1417" w:type="dxa"/>
            <w:tcBorders>
              <w:top w:val="nil"/>
              <w:left w:val="nil"/>
              <w:bottom w:val="nil"/>
              <w:right w:val="nil"/>
            </w:tcBorders>
          </w:tcPr>
          <w:p w:rsidR="00971B27" w:rsidRDefault="00971B27">
            <w:pPr>
              <w:pStyle w:val="ConsPlusNormal"/>
              <w:jc w:val="center"/>
            </w:pPr>
            <w:r>
              <w:t>5</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Матрац</w:t>
            </w:r>
          </w:p>
        </w:tc>
        <w:tc>
          <w:tcPr>
            <w:tcW w:w="1361" w:type="dxa"/>
            <w:tcBorders>
              <w:top w:val="nil"/>
              <w:left w:val="nil"/>
              <w:bottom w:val="nil"/>
              <w:right w:val="nil"/>
            </w:tcBorders>
          </w:tcPr>
          <w:p w:rsidR="00971B27" w:rsidRDefault="00971B27">
            <w:pPr>
              <w:pStyle w:val="ConsPlusNormal"/>
              <w:jc w:val="center"/>
            </w:pPr>
            <w:r>
              <w:t>штук</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6</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Покрывало</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5</w:t>
            </w:r>
          </w:p>
        </w:tc>
      </w:tr>
      <w:tr w:rsidR="00971B27">
        <w:tblPrEx>
          <w:tblBorders>
            <w:left w:val="none" w:sz="0" w:space="0" w:color="auto"/>
            <w:right w:val="none" w:sz="0" w:space="0" w:color="auto"/>
            <w:insideH w:val="none" w:sz="0" w:space="0" w:color="auto"/>
            <w:insideV w:val="none" w:sz="0" w:space="0" w:color="auto"/>
          </w:tblBorders>
        </w:tblPrEx>
        <w:tc>
          <w:tcPr>
            <w:tcW w:w="4932" w:type="dxa"/>
            <w:tcBorders>
              <w:top w:val="nil"/>
              <w:left w:val="nil"/>
              <w:bottom w:val="nil"/>
              <w:right w:val="nil"/>
            </w:tcBorders>
          </w:tcPr>
          <w:p w:rsidR="00971B27" w:rsidRDefault="00971B27">
            <w:pPr>
              <w:pStyle w:val="ConsPlusNormal"/>
            </w:pPr>
            <w:r>
              <w:t>Подушка</w:t>
            </w:r>
          </w:p>
        </w:tc>
        <w:tc>
          <w:tcPr>
            <w:tcW w:w="1361" w:type="dxa"/>
            <w:tcBorders>
              <w:top w:val="nil"/>
              <w:left w:val="nil"/>
              <w:bottom w:val="nil"/>
              <w:right w:val="nil"/>
            </w:tcBorders>
          </w:tcPr>
          <w:p w:rsidR="00971B27" w:rsidRDefault="00971B27">
            <w:pPr>
              <w:pStyle w:val="ConsPlusNormal"/>
              <w:jc w:val="center"/>
            </w:pPr>
            <w:r>
              <w:t>- " -</w:t>
            </w:r>
          </w:p>
        </w:tc>
        <w:tc>
          <w:tcPr>
            <w:tcW w:w="1361" w:type="dxa"/>
            <w:tcBorders>
              <w:top w:val="nil"/>
              <w:left w:val="nil"/>
              <w:bottom w:val="nil"/>
              <w:right w:val="nil"/>
            </w:tcBorders>
          </w:tcPr>
          <w:p w:rsidR="00971B27" w:rsidRDefault="00971B27">
            <w:pPr>
              <w:pStyle w:val="ConsPlusNormal"/>
              <w:jc w:val="center"/>
            </w:pPr>
            <w:r>
              <w:t>1</w:t>
            </w:r>
          </w:p>
        </w:tc>
        <w:tc>
          <w:tcPr>
            <w:tcW w:w="1417" w:type="dxa"/>
            <w:tcBorders>
              <w:top w:val="nil"/>
              <w:left w:val="nil"/>
              <w:bottom w:val="nil"/>
              <w:right w:val="nil"/>
            </w:tcBorders>
          </w:tcPr>
          <w:p w:rsidR="00971B27" w:rsidRDefault="00971B27">
            <w:pPr>
              <w:pStyle w:val="ConsPlusNormal"/>
              <w:jc w:val="center"/>
            </w:pPr>
            <w:r>
              <w:t>4</w:t>
            </w:r>
          </w:p>
        </w:tc>
      </w:tr>
    </w:tbl>
    <w:p w:rsidR="00971B27" w:rsidRDefault="00971B27">
      <w:pPr>
        <w:pStyle w:val="ConsPlusNormal"/>
        <w:jc w:val="both"/>
      </w:pPr>
    </w:p>
    <w:p w:rsidR="00971B27" w:rsidRDefault="00971B27">
      <w:pPr>
        <w:pStyle w:val="ConsPlusNormal"/>
        <w:jc w:val="both"/>
      </w:pPr>
    </w:p>
    <w:p w:rsidR="00971B27" w:rsidRDefault="00971B2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56107" w:rsidRDefault="00956107">
      <w:pPr>
        <w:pStyle w:val="ConsPlusNormal"/>
        <w:jc w:val="both"/>
      </w:pPr>
    </w:p>
    <w:p w:rsidR="00971B27" w:rsidRDefault="00971B27">
      <w:pPr>
        <w:pStyle w:val="ConsPlusNormal"/>
        <w:jc w:val="both"/>
      </w:pPr>
    </w:p>
    <w:p w:rsidR="00971B27" w:rsidRDefault="00971B27">
      <w:pPr>
        <w:pStyle w:val="ConsPlusNormal"/>
        <w:jc w:val="both"/>
      </w:pPr>
    </w:p>
    <w:p w:rsidR="00971B27" w:rsidRDefault="00971B27">
      <w:pPr>
        <w:pStyle w:val="ConsPlusNormal"/>
        <w:jc w:val="right"/>
        <w:outlineLvl w:val="0"/>
      </w:pPr>
      <w:r>
        <w:lastRenderedPageBreak/>
        <w:t>УТВЕРЖДЕНО</w:t>
      </w:r>
    </w:p>
    <w:p w:rsidR="00971B27" w:rsidRDefault="00971B27">
      <w:pPr>
        <w:pStyle w:val="ConsPlusNormal"/>
        <w:jc w:val="right"/>
      </w:pPr>
      <w:r>
        <w:t>Постановлением</w:t>
      </w:r>
    </w:p>
    <w:p w:rsidR="00971B27" w:rsidRDefault="00971B27">
      <w:pPr>
        <w:pStyle w:val="ConsPlusNormal"/>
        <w:jc w:val="right"/>
      </w:pPr>
      <w:r>
        <w:t>Правительства Хабаровского края</w:t>
      </w:r>
    </w:p>
    <w:p w:rsidR="00971B27" w:rsidRDefault="00971B27">
      <w:pPr>
        <w:pStyle w:val="ConsPlusNormal"/>
        <w:jc w:val="right"/>
      </w:pPr>
      <w:r>
        <w:t>от 15 апреля 2005 г. N 34-пр</w:t>
      </w:r>
    </w:p>
    <w:p w:rsidR="00971B27" w:rsidRDefault="00971B27">
      <w:pPr>
        <w:pStyle w:val="ConsPlusNormal"/>
        <w:jc w:val="both"/>
      </w:pPr>
    </w:p>
    <w:p w:rsidR="00971B27" w:rsidRPr="00956107" w:rsidRDefault="00971B27">
      <w:pPr>
        <w:pStyle w:val="ConsPlusTitle"/>
        <w:jc w:val="center"/>
        <w:rPr>
          <w:rFonts w:ascii="Times New Roman" w:hAnsi="Times New Roman" w:cs="Times New Roman"/>
        </w:rPr>
      </w:pPr>
      <w:bookmarkStart w:id="7" w:name="P883"/>
      <w:bookmarkEnd w:id="7"/>
      <w:r w:rsidRPr="00956107">
        <w:rPr>
          <w:rFonts w:ascii="Times New Roman" w:hAnsi="Times New Roman" w:cs="Times New Roman"/>
        </w:rPr>
        <w:t>ПОЛОЖЕНИЕ</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О РАЗМЕРЕ И ПОРЯДКЕ ВЫПЛАТЫ ПОСОБИЯ НА ПРИОБРЕТЕНИЕ УЧЕБНОЙ</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ЛИТЕРАТУРЫ И ПИСЬМЕННЫХ ПРИНАДЛЕЖНОСТЕЙ, ЕЖЕМЕСЯЧНОГО</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ПОСОБИЯ ДЕТЯМ-СИРОТАМ И ДЕТЯМ, ОСТАВШИМСЯ БЕЗ ПОПЕЧЕНИЯ</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РОДИТЕЛЕЙ, ЛИЦАМ ИЗ ЧИСЛА ДЕТЕЙ-СИРОТ И ДЕТЕЙ, ОСТАВШИХСЯ</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БЕЗ ПОПЕЧЕНИЯ РОДИТЕЛЕЙ, С ОГРАНИЧЕННЫМИ ВОЗМОЖНОСТЯМИ</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ЗДОРОВЬЯ (В ТОМ ЧИСЛЕ С РАЗЛИЧНЫМИ ФОРМАМИ УМСТВЕННОЙ</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ОТСТАЛОСТИ) ПРИ ОБУЧЕНИИ ЗА СЧЕТ СРЕДСТВ КРАЕВОГО БЮДЖЕТА</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ПО ОЧНОЙ ФОРМЕ ОБУЧЕНИЯ ПО ПРОГРАММАМ ПЕРЕПОДГОТОВКИ РАБОЧИХ</w:t>
      </w:r>
    </w:p>
    <w:p w:rsidR="00971B27" w:rsidRPr="00956107" w:rsidRDefault="00971B27">
      <w:pPr>
        <w:pStyle w:val="ConsPlusTitle"/>
        <w:jc w:val="center"/>
        <w:rPr>
          <w:rFonts w:ascii="Times New Roman" w:hAnsi="Times New Roman" w:cs="Times New Roman"/>
        </w:rPr>
      </w:pPr>
      <w:r w:rsidRPr="00956107">
        <w:rPr>
          <w:rFonts w:ascii="Times New Roman" w:hAnsi="Times New Roman" w:cs="Times New Roman"/>
        </w:rPr>
        <w:t>И СЛУЖАЩИХ В ПРОФЕССИОНАЛЬНЫХ ОБРАЗОВАТЕЛЬНЫХ ОРГАНИЗАЦИЯХ</w:t>
      </w:r>
    </w:p>
    <w:p w:rsidR="00971B27" w:rsidRDefault="00971B27">
      <w:pPr>
        <w:pStyle w:val="ConsPlusNormal"/>
        <w:spacing w:after="1"/>
      </w:pPr>
    </w:p>
    <w:p w:rsidR="00971B27" w:rsidRDefault="00971B27">
      <w:pPr>
        <w:pStyle w:val="ConsPlusNormal"/>
        <w:jc w:val="both"/>
      </w:pPr>
    </w:p>
    <w:p w:rsidR="00971B27" w:rsidRDefault="00971B27">
      <w:pPr>
        <w:pStyle w:val="ConsPlusNormal"/>
        <w:ind w:firstLine="540"/>
        <w:jc w:val="both"/>
      </w:pPr>
      <w:r>
        <w:t>1. Настоящее Положение устанавливает размеры и порядок выплаты пособия на приобретение учебной литературы и письменных принадлежностей,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за счет средств краевого бюджета по очной форме обучения по программам переподготовки рабочих и служащих в краевых профессиональных образовательных организациях (далее также - денежные выплаты).</w:t>
      </w:r>
    </w:p>
    <w:p w:rsidR="00971B27" w:rsidRDefault="00971B27">
      <w:pPr>
        <w:pStyle w:val="ConsPlusNormal"/>
        <w:spacing w:before="220"/>
        <w:ind w:firstLine="540"/>
        <w:jc w:val="both"/>
      </w:pPr>
      <w:r>
        <w:t>2. Финансовое обеспечение денежных выплат осуществляется за счет средств краевого бюджета в пределах бюджетных ассигнований, предусмотренных на текущий финансовый год.</w:t>
      </w:r>
    </w:p>
    <w:p w:rsidR="00971B27" w:rsidRDefault="00971B27">
      <w:pPr>
        <w:pStyle w:val="ConsPlusNormal"/>
        <w:spacing w:before="220"/>
        <w:ind w:firstLine="540"/>
        <w:jc w:val="both"/>
      </w:pPr>
      <w:r>
        <w:t xml:space="preserve">3. Право на </w:t>
      </w:r>
      <w:r w:rsidRPr="00F52353">
        <w:rPr>
          <w:highlight w:val="green"/>
        </w:rPr>
        <w:t>пособие на приобретение учебной литературы и письменных принадлежностей</w:t>
      </w:r>
      <w:r>
        <w:t xml:space="preserve">, </w:t>
      </w:r>
      <w:r w:rsidRPr="00F52353">
        <w:rPr>
          <w:highlight w:val="yellow"/>
        </w:rPr>
        <w:t>ежемесячное пособие</w:t>
      </w:r>
      <w:r>
        <w:t xml:space="preserve"> имеют лица, указанные в </w:t>
      </w:r>
      <w:hyperlink r:id="rId20">
        <w:r>
          <w:rPr>
            <w:color w:val="0000FF"/>
          </w:rPr>
          <w:t>абзацах втором</w:t>
        </w:r>
      </w:hyperlink>
      <w:r>
        <w:t xml:space="preserve"> - </w:t>
      </w:r>
      <w:hyperlink r:id="rId21">
        <w:r>
          <w:rPr>
            <w:color w:val="0000FF"/>
          </w:rPr>
          <w:t>четвертом пункта 1 статьи 1</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обучающиеся за счет средств краевого бюджета по очной форме обучения по программам переподготовки рабочих и служащих в краевых профессиональных образовательных организациях (далее также - заявители и образовательные организации соответственно).</w:t>
      </w:r>
    </w:p>
    <w:p w:rsidR="00971B27" w:rsidRDefault="00971B27" w:rsidP="00956107">
      <w:pPr>
        <w:pStyle w:val="ConsPlusNormal"/>
        <w:ind w:firstLine="540"/>
        <w:jc w:val="both"/>
      </w:pPr>
      <w:bookmarkStart w:id="8" w:name="P900"/>
      <w:bookmarkEnd w:id="8"/>
      <w:r>
        <w:t>4. Для предоставления денежных выплат заявитель (законный представитель заявителя) представляет в образовательную организацию заявление о предоставлении денежных выплат (далее - заявление) по форме, размещенной на официальном сайте образовательной организации в информационно-телекоммуникационной сети "Интернет" в подразделе "Стипендии и иные меры социальной поддержки" раздела "Сведения об образовательной организации", и следующие документы:</w:t>
      </w:r>
    </w:p>
    <w:p w:rsidR="00971B27" w:rsidRDefault="00971B27" w:rsidP="00956107">
      <w:pPr>
        <w:pStyle w:val="ConsPlusNormal"/>
        <w:ind w:firstLine="540"/>
        <w:jc w:val="both"/>
      </w:pPr>
      <w:r>
        <w:t>1) заключение психолого-медико-педагогической комиссии, подтверждающее принадлежность заявителя к категории лиц с ограниченными возможностями здоровья (далее - заключение ПМПК);</w:t>
      </w:r>
    </w:p>
    <w:p w:rsidR="00971B27" w:rsidRDefault="00971B27" w:rsidP="00956107">
      <w:pPr>
        <w:pStyle w:val="ConsPlusNormal"/>
        <w:ind w:firstLine="540"/>
        <w:jc w:val="both"/>
      </w:pPr>
      <w:r>
        <w:t>2) согласие на обработку персональных данных по форме, размещенной на официальном сайте образовательной организации в информационно-телекоммуникационной сети "Интернет" в подразделе "Стипендии и иные меры социальной поддержки" раздела "Сведения об образовательной организации".</w:t>
      </w:r>
    </w:p>
    <w:p w:rsidR="00971B27" w:rsidRDefault="00971B27">
      <w:pPr>
        <w:pStyle w:val="ConsPlusNormal"/>
        <w:spacing w:before="220"/>
        <w:ind w:firstLine="540"/>
        <w:jc w:val="both"/>
      </w:pPr>
      <w:r>
        <w:t xml:space="preserve">5. Заявление и документы, указанные в </w:t>
      </w:r>
      <w:hyperlink w:anchor="P900">
        <w:r>
          <w:rPr>
            <w:color w:val="0000FF"/>
          </w:rPr>
          <w:t>пункте 4</w:t>
        </w:r>
      </w:hyperlink>
      <w:r>
        <w:t xml:space="preserve"> настоящего Положения, представляются заявителем либо его законным представителем в образовательную организацию при непосредственном обращении или посредством почтовой связи на бумажном носителе.</w:t>
      </w:r>
    </w:p>
    <w:p w:rsidR="00956107" w:rsidRDefault="00956107">
      <w:pPr>
        <w:pStyle w:val="ConsPlusNormal"/>
        <w:spacing w:before="220"/>
        <w:ind w:firstLine="540"/>
        <w:jc w:val="both"/>
      </w:pPr>
    </w:p>
    <w:p w:rsidR="00971B27" w:rsidRDefault="00971B27" w:rsidP="00956107">
      <w:pPr>
        <w:pStyle w:val="ConsPlusNormal"/>
        <w:ind w:firstLine="540"/>
        <w:jc w:val="both"/>
      </w:pPr>
      <w:r>
        <w:t>6. Заключение ПМПК может быть представлено как в подлиннике, так и в копии, заверенной в установленном законодательством Российской Федерации порядке.</w:t>
      </w:r>
    </w:p>
    <w:p w:rsidR="00971B27" w:rsidRDefault="00971B27" w:rsidP="00956107">
      <w:pPr>
        <w:pStyle w:val="ConsPlusNormal"/>
        <w:ind w:firstLine="540"/>
        <w:jc w:val="both"/>
      </w:pPr>
      <w:r>
        <w:t xml:space="preserve">В случае использования почтовой связи направляется копия заключения ПМПК, заверенная в </w:t>
      </w:r>
      <w:r>
        <w:lastRenderedPageBreak/>
        <w:t>установленном законодательством Российской Федерации порядке, оригинал заключения ПМПК не направляется.</w:t>
      </w:r>
    </w:p>
    <w:p w:rsidR="00971B27" w:rsidRDefault="00971B27" w:rsidP="00956107">
      <w:pPr>
        <w:pStyle w:val="ConsPlusNormal"/>
        <w:ind w:firstLine="540"/>
        <w:jc w:val="both"/>
      </w:pPr>
      <w:r>
        <w:t>В случае представления в образовательную организацию оригинала заключения ПМПК работник образовательной организации копирует представленный оригинал заключения ПМПК, на копии заключения ПМПК выполняет надпись о ее соответствии оригиналу, заверяет личной подписью с указанием занимаемой должности, фамилии и инициалов. Оригинал заключения ПМПК возвращается заявителю либо его законному представителю в день его представления.</w:t>
      </w:r>
    </w:p>
    <w:p w:rsidR="00971B27" w:rsidRDefault="00971B27">
      <w:pPr>
        <w:pStyle w:val="ConsPlusNormal"/>
        <w:spacing w:before="220"/>
        <w:ind w:firstLine="540"/>
        <w:jc w:val="both"/>
      </w:pPr>
      <w:r>
        <w:t>7. Заявление регистрируется в день его поступления в образовательную организацию.</w:t>
      </w:r>
    </w:p>
    <w:p w:rsidR="00971B27" w:rsidRDefault="00971B27">
      <w:pPr>
        <w:pStyle w:val="ConsPlusNormal"/>
        <w:spacing w:before="220"/>
        <w:ind w:firstLine="540"/>
        <w:jc w:val="both"/>
      </w:pPr>
      <w:r>
        <w:t>8. Образовательная организация запрашивает в рамках межведомственного информационного взаимодействия, в том числе с использованием системы межведомственного электронного взаимодействия, в министерстве социальной защиты Хабаровского края (далее - министерство) сведения о наличии у заявителя статуса ребенка-сироты, ребенка, оставшегося без попечения родителей, лица из числа детей-сирот, детей, оставшихся без попечения родителей, и об обучении по основным образовательным программам (далее - Сведения).</w:t>
      </w:r>
    </w:p>
    <w:p w:rsidR="00971B27" w:rsidRDefault="00971B27">
      <w:pPr>
        <w:pStyle w:val="ConsPlusNormal"/>
        <w:spacing w:before="220"/>
        <w:ind w:firstLine="540"/>
        <w:jc w:val="both"/>
      </w:pPr>
      <w:r>
        <w:t>Запрос Сведений направляется образовательной организацией в течение двух рабочих дней со дня регистрации заявления.</w:t>
      </w:r>
    </w:p>
    <w:p w:rsidR="00971B27" w:rsidRDefault="00971B27">
      <w:pPr>
        <w:pStyle w:val="ConsPlusNormal"/>
        <w:spacing w:before="220"/>
        <w:ind w:firstLine="540"/>
        <w:jc w:val="both"/>
      </w:pPr>
      <w:r>
        <w:t xml:space="preserve">9. Министерство в течение двух рабочих дней со дня получения запроса направляет в образовательную организацию в рамках межведомственного информационного взаимодействия, в том числе с использованием системы межведомственного электронного взаимодействия, Сведения по одной из форм согласно </w:t>
      </w:r>
      <w:hyperlink w:anchor="P270">
        <w:r>
          <w:rPr>
            <w:color w:val="0000FF"/>
          </w:rPr>
          <w:t>приложениям N 1</w:t>
        </w:r>
      </w:hyperlink>
      <w:r>
        <w:t xml:space="preserve"> - </w:t>
      </w:r>
      <w:hyperlink w:anchor="P571">
        <w:r>
          <w:rPr>
            <w:color w:val="0000FF"/>
          </w:rPr>
          <w:t>4</w:t>
        </w:r>
      </w:hyperlink>
      <w:r>
        <w:t xml:space="preserve"> к Положению о размерах, нормах обеспечения, порядках обеспечения (предоставления) бесплатным питанием, бесплатным комплектом одежды, обуви и мягким инвентарем, бесплатным проездом, пособием на приобретение учебной литературы и письменных принадлежностей, а также иными дополнительными гарантиями права на образование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при обучении за счет средств краевого бюджета или местных бюджетов по очной форме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в профессиональных образовательных организациях, утвержденному постановлением Правительства Хабаровского края от 15 апреля 2005 г. N 34-пр, или информацию об отсутствии запрашиваемых Сведений.</w:t>
      </w:r>
    </w:p>
    <w:p w:rsidR="00971B27" w:rsidRDefault="00971B27">
      <w:pPr>
        <w:pStyle w:val="ConsPlusNormal"/>
        <w:spacing w:before="220"/>
        <w:ind w:firstLine="540"/>
        <w:jc w:val="both"/>
      </w:pPr>
      <w:r>
        <w:t>10. Решение о предоставлении либо об отказе в предоставлении денежных выплат принимается образовательной организацией в течение двух рабочих дней со дня предоставления министерством в образовательную организацию Сведений или информации об отсутствии запрашиваемых Сведений.</w:t>
      </w:r>
    </w:p>
    <w:p w:rsidR="00956107" w:rsidRDefault="00956107">
      <w:pPr>
        <w:pStyle w:val="ConsPlusNormal"/>
        <w:spacing w:before="220"/>
        <w:ind w:firstLine="540"/>
        <w:jc w:val="both"/>
      </w:pPr>
    </w:p>
    <w:p w:rsidR="00971B27" w:rsidRDefault="00971B27" w:rsidP="00956107">
      <w:pPr>
        <w:pStyle w:val="ConsPlusNormal"/>
        <w:ind w:firstLine="540"/>
        <w:jc w:val="both"/>
      </w:pPr>
      <w:r>
        <w:t xml:space="preserve">11. Основаниями для </w:t>
      </w:r>
      <w:r w:rsidRPr="00956107">
        <w:rPr>
          <w:b/>
        </w:rPr>
        <w:t xml:space="preserve">отказа </w:t>
      </w:r>
      <w:r>
        <w:t>в предоставлении денежных выплат являются:</w:t>
      </w:r>
    </w:p>
    <w:p w:rsidR="00971B27" w:rsidRDefault="00971B27" w:rsidP="00956107">
      <w:pPr>
        <w:pStyle w:val="ConsPlusNormal"/>
        <w:ind w:firstLine="540"/>
        <w:jc w:val="both"/>
      </w:pPr>
      <w:r>
        <w:t>1) отсутствие у заявителя права на получение денежных выплат;</w:t>
      </w:r>
    </w:p>
    <w:p w:rsidR="00971B27" w:rsidRDefault="00971B27" w:rsidP="00956107">
      <w:pPr>
        <w:pStyle w:val="ConsPlusNormal"/>
        <w:ind w:firstLine="540"/>
        <w:jc w:val="both"/>
      </w:pPr>
      <w:r>
        <w:t xml:space="preserve">2) непредставление заявителем или его законным представителем заявления и документов, указанных в </w:t>
      </w:r>
      <w:hyperlink w:anchor="P900">
        <w:r>
          <w:rPr>
            <w:color w:val="0000FF"/>
          </w:rPr>
          <w:t>пункте 4</w:t>
        </w:r>
      </w:hyperlink>
      <w:r>
        <w:t xml:space="preserve"> настоящего Положения;</w:t>
      </w:r>
    </w:p>
    <w:p w:rsidR="00971B27" w:rsidRDefault="00971B27" w:rsidP="00956107">
      <w:pPr>
        <w:pStyle w:val="ConsPlusNormal"/>
        <w:ind w:firstLine="540"/>
        <w:jc w:val="both"/>
      </w:pPr>
      <w:r>
        <w:t xml:space="preserve">3) представление заявления и документов, указанных в </w:t>
      </w:r>
      <w:hyperlink w:anchor="P900">
        <w:r>
          <w:rPr>
            <w:color w:val="0000FF"/>
          </w:rPr>
          <w:t>пункте 4</w:t>
        </w:r>
      </w:hyperlink>
      <w:r>
        <w:t xml:space="preserve"> настоящего Положения, содержащих недостоверные сведения или технические ошибки (описки, опечатки, арифметические ошибки).</w:t>
      </w:r>
    </w:p>
    <w:p w:rsidR="00971B27" w:rsidRDefault="00971B27">
      <w:pPr>
        <w:pStyle w:val="ConsPlusNormal"/>
        <w:spacing w:before="220"/>
        <w:ind w:firstLine="540"/>
        <w:jc w:val="both"/>
      </w:pPr>
      <w:r>
        <w:t>12. В случае принятия решения об отказе в предоставлении денежных выплат образовательная организация в течение двух рабочих дней со дня принятия указанного решения представляет заявителю или его законному представителю лично либо направляет посредством почтовой связи письменное уведомление об отказе в предоставлении денежных выплат с указанием причин отказа.</w:t>
      </w:r>
    </w:p>
    <w:p w:rsidR="00956107" w:rsidRDefault="00956107">
      <w:pPr>
        <w:pStyle w:val="ConsPlusNormal"/>
        <w:spacing w:before="220"/>
        <w:ind w:firstLine="540"/>
        <w:jc w:val="both"/>
      </w:pPr>
    </w:p>
    <w:p w:rsidR="00956107" w:rsidRDefault="00956107">
      <w:pPr>
        <w:pStyle w:val="ConsPlusNormal"/>
        <w:spacing w:before="220"/>
        <w:ind w:firstLine="540"/>
        <w:jc w:val="both"/>
      </w:pPr>
    </w:p>
    <w:p w:rsidR="00971B27" w:rsidRDefault="00971B27" w:rsidP="00956107">
      <w:pPr>
        <w:pStyle w:val="ConsPlusNormal"/>
        <w:ind w:firstLine="540"/>
        <w:jc w:val="both"/>
      </w:pPr>
      <w:r>
        <w:t>13. В случае принятия решения о предоставлении денежных выплат образовательная организация в день принятия указанного решения издает распорядительный акт о предоставлении денежных выплат и сообщает заявителю (законному представителю заявителя) любым не противоречащим законодательству способом о принятом решении.</w:t>
      </w:r>
    </w:p>
    <w:p w:rsidR="00971B27" w:rsidRDefault="00971B27" w:rsidP="00956107">
      <w:pPr>
        <w:pStyle w:val="ConsPlusNormal"/>
        <w:ind w:firstLine="540"/>
        <w:jc w:val="both"/>
      </w:pPr>
      <w:r>
        <w:t>Денежные выплаты предоставляются заявителю в период обучения в образовательной организации начиная с даты регистрации заявления.</w:t>
      </w:r>
    </w:p>
    <w:p w:rsidR="00971B27" w:rsidRDefault="00971B27">
      <w:pPr>
        <w:pStyle w:val="ConsPlusNormal"/>
        <w:spacing w:before="220"/>
        <w:ind w:firstLine="540"/>
        <w:jc w:val="both"/>
      </w:pPr>
      <w:r>
        <w:t>14. При наличии у заявителя, получающего денежные выплаты (далее - получатель), академической задолженности по результатам промежуточной аттестации денежные выплаты приостанавливаются с первого числа месяца, следующего за месяцем окончания промежуточной аттестации, и возобновляются после ликвидации академической задолженности.</w:t>
      </w:r>
    </w:p>
    <w:p w:rsidR="00971B27" w:rsidRDefault="00971B27">
      <w:pPr>
        <w:pStyle w:val="ConsPlusNormal"/>
        <w:spacing w:before="220"/>
        <w:ind w:firstLine="540"/>
        <w:jc w:val="both"/>
      </w:pPr>
      <w:r>
        <w:t xml:space="preserve">15. Денежные выплаты перечисляются на счет или счета, открытые на имя заявителя в банке или банках, при условии, что указанные денежные выплаты,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2">
        <w:r>
          <w:rPr>
            <w:color w:val="0000FF"/>
          </w:rPr>
          <w:t>законом</w:t>
        </w:r>
      </w:hyperlink>
      <w:r>
        <w:t xml:space="preserve"> от 23 декабря 2003 г. N 177-ФЗ "О страховании вкладов в банках Российской Федерации" размер возмещения по вкладам.</w:t>
      </w:r>
    </w:p>
    <w:p w:rsidR="00971B27" w:rsidRDefault="00971B27">
      <w:pPr>
        <w:pStyle w:val="ConsPlusNormal"/>
        <w:spacing w:before="220"/>
        <w:ind w:firstLine="540"/>
        <w:jc w:val="both"/>
      </w:pPr>
      <w:r>
        <w:t xml:space="preserve">16. </w:t>
      </w:r>
      <w:r w:rsidRPr="00F52353">
        <w:rPr>
          <w:highlight w:val="green"/>
        </w:rPr>
        <w:t>Пособие на приобретение учебной литературы и письменных принадлежностей</w:t>
      </w:r>
      <w:r>
        <w:t xml:space="preserve"> выплачивается получателю в сентябре, декабре и марте каждого учебного года тремя равными частями (каждая - в размере, установленном </w:t>
      </w:r>
      <w:hyperlink r:id="rId23">
        <w:r>
          <w:rPr>
            <w:color w:val="0000FF"/>
          </w:rPr>
          <w:t>подпунктом 2.2 пункта 2</w:t>
        </w:r>
      </w:hyperlink>
      <w:r>
        <w:t xml:space="preserve"> постановления Правительства Хабаровского края от 17 февраля 2014 г. N 37-пр "Об утверждении Порядка назначения государственной академической стипендии и (или) государственной социальной стипендии студентам, обучающимся по программам среднего профессионального образования по очной форме обучения за счет бюджетных ассигнований краевого бюджета, установлении нормативов и правил формирования стипендиального фонда за счет бюджетных ассигнований краевого бюджета" (далее - постановление Правительства Хабаровского края от 17 февраля 2014 г. N 37-пр).</w:t>
      </w:r>
    </w:p>
    <w:p w:rsidR="00971B27" w:rsidRDefault="00971B27">
      <w:pPr>
        <w:pStyle w:val="ConsPlusNormal"/>
        <w:spacing w:before="220"/>
        <w:ind w:firstLine="540"/>
        <w:jc w:val="both"/>
      </w:pPr>
      <w:r>
        <w:t xml:space="preserve">17. </w:t>
      </w:r>
      <w:r w:rsidRPr="00F52353">
        <w:rPr>
          <w:highlight w:val="yellow"/>
        </w:rPr>
        <w:t>Ежемесячное пособие</w:t>
      </w:r>
      <w:r>
        <w:t xml:space="preserve"> выплачивается получателю в размере, установленном </w:t>
      </w:r>
      <w:hyperlink r:id="rId24">
        <w:r>
          <w:rPr>
            <w:color w:val="0000FF"/>
          </w:rPr>
          <w:t>подпунктом 2.2 пункта 2</w:t>
        </w:r>
      </w:hyperlink>
      <w:r>
        <w:t xml:space="preserve"> постановления Правительства Хабаровского края от 17 февраля 2014 г. N 37-пр.</w:t>
      </w:r>
    </w:p>
    <w:p w:rsidR="00971B27" w:rsidRDefault="00971B27">
      <w:pPr>
        <w:pStyle w:val="ConsPlusNormal"/>
        <w:spacing w:before="220"/>
        <w:ind w:firstLine="540"/>
        <w:jc w:val="both"/>
      </w:pPr>
      <w:r>
        <w:t xml:space="preserve">В местностях, в которых в соответствии с </w:t>
      </w:r>
      <w:hyperlink r:id="rId25">
        <w:r>
          <w:rPr>
            <w:color w:val="0000FF"/>
          </w:rPr>
          <w:t>частью 1 статьи 6</w:t>
        </w:r>
      </w:hyperlink>
      <w:r>
        <w:t xml:space="preserve"> Закона Хабаровского края от 26 ноября 2008 г. N 222 "О системах оплаты труда работников государственных учреждений Хабаровского края" выплачивается районный коэффициент к заработной плате, размер ежемесячного пособия определяется с учетом указанного районного коэффициента.</w:t>
      </w:r>
    </w:p>
    <w:p w:rsidR="00956107" w:rsidRDefault="00956107">
      <w:pPr>
        <w:pStyle w:val="ConsPlusNormal"/>
        <w:spacing w:before="220"/>
        <w:ind w:firstLine="540"/>
        <w:jc w:val="both"/>
      </w:pPr>
    </w:p>
    <w:p w:rsidR="00971B27" w:rsidRDefault="00971B27" w:rsidP="00956107">
      <w:pPr>
        <w:pStyle w:val="ConsPlusNormal"/>
        <w:ind w:firstLine="540"/>
        <w:jc w:val="both"/>
      </w:pPr>
      <w:bookmarkStart w:id="9" w:name="P924"/>
      <w:bookmarkEnd w:id="9"/>
      <w:r>
        <w:t>18. Предоставление денежных выплат прекращается при наступлении одного из следующих обстоятельств:</w:t>
      </w:r>
    </w:p>
    <w:p w:rsidR="00971B27" w:rsidRDefault="00971B27" w:rsidP="00956107">
      <w:pPr>
        <w:pStyle w:val="ConsPlusNormal"/>
        <w:ind w:firstLine="540"/>
        <w:jc w:val="both"/>
      </w:pPr>
      <w:r>
        <w:t>1) отчисление получателя из образовательной организации;</w:t>
      </w:r>
    </w:p>
    <w:p w:rsidR="00971B27" w:rsidRDefault="00971B27" w:rsidP="00956107">
      <w:pPr>
        <w:pStyle w:val="ConsPlusNormal"/>
        <w:ind w:firstLine="540"/>
        <w:jc w:val="both"/>
      </w:pPr>
      <w:r>
        <w:t>2) изменение условий обучения получателя (формы обучения, источника финансирования обучения) в связи с его переводом;</w:t>
      </w:r>
    </w:p>
    <w:p w:rsidR="00971B27" w:rsidRDefault="00971B27" w:rsidP="00956107">
      <w:pPr>
        <w:pStyle w:val="ConsPlusNormal"/>
        <w:ind w:firstLine="540"/>
        <w:jc w:val="both"/>
      </w:pPr>
      <w:r>
        <w:t xml:space="preserve">3) возникновение обстоятельств, указанных в </w:t>
      </w:r>
      <w:hyperlink w:anchor="P934">
        <w:r>
          <w:rPr>
            <w:color w:val="0000FF"/>
          </w:rPr>
          <w:t>пункте 21</w:t>
        </w:r>
      </w:hyperlink>
      <w:r>
        <w:t xml:space="preserve"> настоящего Положения.</w:t>
      </w:r>
    </w:p>
    <w:p w:rsidR="00971B27" w:rsidRDefault="00971B27" w:rsidP="00956107">
      <w:pPr>
        <w:pStyle w:val="ConsPlusNormal"/>
        <w:ind w:firstLine="540"/>
        <w:jc w:val="both"/>
      </w:pPr>
      <w:r>
        <w:t>Образовательная организация в течение трех рабочих дней с даты установления образовательной организацией факта наступления указанных обстоятельств принимает распорядительный акт о прекращении предоставления денежных выплат получателю с уведомлением его в письменной форме посредством почтовой связи либо лично с указанием причины прекращения предоставления денежных выплат.</w:t>
      </w:r>
    </w:p>
    <w:p w:rsidR="00971B27" w:rsidRDefault="00971B27">
      <w:pPr>
        <w:pStyle w:val="ConsPlusNormal"/>
        <w:spacing w:before="220"/>
        <w:ind w:firstLine="540"/>
        <w:jc w:val="both"/>
      </w:pPr>
      <w:r>
        <w:t xml:space="preserve">19. Размер ежемесячного пособия, выплачиваемого за месяц, в котором наступили обстоятельства, указанные в </w:t>
      </w:r>
      <w:hyperlink w:anchor="P924">
        <w:r>
          <w:rPr>
            <w:color w:val="0000FF"/>
          </w:rPr>
          <w:t>пункте 18</w:t>
        </w:r>
      </w:hyperlink>
      <w:r>
        <w:t xml:space="preserve"> настоящего Положения, определяется пропорционально количеству дней с первого числа месяца до даты установления образовательной организацией факта наступления указанных обстоятельств.</w:t>
      </w:r>
    </w:p>
    <w:p w:rsidR="00956107" w:rsidRDefault="00956107">
      <w:pPr>
        <w:pStyle w:val="ConsPlusNormal"/>
        <w:spacing w:before="220"/>
        <w:ind w:firstLine="540"/>
        <w:jc w:val="both"/>
      </w:pPr>
    </w:p>
    <w:p w:rsidR="00971B27" w:rsidRDefault="00971B27" w:rsidP="00956107">
      <w:pPr>
        <w:pStyle w:val="ConsPlusNormal"/>
        <w:ind w:firstLine="540"/>
        <w:jc w:val="both"/>
      </w:pPr>
      <w:r>
        <w:lastRenderedPageBreak/>
        <w:t>20. В целях осуществления министерством контроля за соблюдением законодательства Российской Федерации и Хабаровского края в области защиты прав и законных интересов получателей образовательная организация письменно уведомляет министерство в течение пяти рабочих дней с даты принятия распорядительного акта образовательной организации о каждом из следующих событий:</w:t>
      </w:r>
      <w:bookmarkStart w:id="10" w:name="_GoBack"/>
      <w:bookmarkEnd w:id="10"/>
    </w:p>
    <w:p w:rsidR="00971B27" w:rsidRDefault="00971B27" w:rsidP="00956107">
      <w:pPr>
        <w:pStyle w:val="ConsPlusNormal"/>
        <w:ind w:firstLine="540"/>
        <w:jc w:val="both"/>
      </w:pPr>
      <w:r>
        <w:t>1) о зачислении в образовательную организацию на обучение за счет средств краевого бюджета по очной форме обучения по программам переподготовки рабочих и служащих детей-сирот и детей, оставшихся без попечения родителей, лиц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 предоставлении денежных выплат с приложением выписки из распорядительных актов образовательной организации о зачислении, о предоставлении денежных выплат;</w:t>
      </w:r>
    </w:p>
    <w:p w:rsidR="00971B27" w:rsidRDefault="00971B27" w:rsidP="00956107">
      <w:pPr>
        <w:pStyle w:val="ConsPlusNormal"/>
        <w:ind w:firstLine="540"/>
        <w:jc w:val="both"/>
      </w:pPr>
      <w:r>
        <w:t>2) об отчислении из образовательной организации получателя с приложением выписки из распорядительных актов образовательной организации об отчислении, о прекращении предоставления денежных выплат;</w:t>
      </w:r>
    </w:p>
    <w:p w:rsidR="00971B27" w:rsidRDefault="00971B27" w:rsidP="00956107">
      <w:pPr>
        <w:pStyle w:val="ConsPlusNormal"/>
        <w:ind w:firstLine="540"/>
        <w:jc w:val="both"/>
      </w:pPr>
      <w:r>
        <w:t>3) о предоставлении получателю отпуска по беременности и родам, отпуска по уходу за ребенком до достижения им возраста трех лет.</w:t>
      </w:r>
    </w:p>
    <w:p w:rsidR="00971B27" w:rsidRDefault="00971B27">
      <w:pPr>
        <w:pStyle w:val="ConsPlusNormal"/>
        <w:spacing w:before="220"/>
        <w:ind w:firstLine="540"/>
        <w:jc w:val="both"/>
      </w:pPr>
      <w:bookmarkStart w:id="11" w:name="P934"/>
      <w:bookmarkEnd w:id="11"/>
      <w:r>
        <w:t>21. Излишне выплаченные получателю денежные средства при предоставлении ему пособия на приобретение учебной литературы и письменных принадлежностей, ежемесячного пособия (далее - денежные средства) в случае, если переплата произошла по его вине (представление документов с заведомо неверными сведениями, сокрытие данных, влияющих на право назначения денежных выплат), возмещаются получателем в добровольном порядке в течение месяца с даты направления ему уведомления с требованием о возврате денежных средств. Датой направления получателю уведомления считается дата отправки уведомления посредством почтовой связи либо дата вручения уведомления лично.</w:t>
      </w:r>
    </w:p>
    <w:p w:rsidR="00971B27" w:rsidRDefault="00971B27">
      <w:pPr>
        <w:pStyle w:val="ConsPlusNormal"/>
        <w:spacing w:before="220"/>
        <w:ind w:firstLine="540"/>
        <w:jc w:val="both"/>
      </w:pPr>
      <w:r>
        <w:t>Уведомление с требованием о возврате денежных средств направляется получателю образовательной организацией в течение трех рабочих дней со дня установления факта переплаты.</w:t>
      </w:r>
    </w:p>
    <w:p w:rsidR="00971B27" w:rsidRDefault="00971B27">
      <w:pPr>
        <w:pStyle w:val="ConsPlusNormal"/>
        <w:spacing w:before="220"/>
        <w:ind w:firstLine="540"/>
        <w:jc w:val="both"/>
      </w:pPr>
      <w:r>
        <w:t xml:space="preserve">Если по истечении срока, указанного в </w:t>
      </w:r>
      <w:hyperlink w:anchor="P934">
        <w:r>
          <w:rPr>
            <w:color w:val="0000FF"/>
          </w:rPr>
          <w:t>абзаце первом</w:t>
        </w:r>
      </w:hyperlink>
      <w:r>
        <w:t xml:space="preserve"> настоящего пункта, возврат денежных средств в добровольном порядке не произведен, образовательная организация, выявившая факт переплаты, взыскивает денежные средства в судебном порядке.</w:t>
      </w:r>
    </w:p>
    <w:p w:rsidR="00971B27" w:rsidRDefault="00971B27">
      <w:pPr>
        <w:pStyle w:val="ConsPlusNormal"/>
        <w:jc w:val="both"/>
      </w:pPr>
    </w:p>
    <w:p w:rsidR="00971B27" w:rsidRDefault="00971B27">
      <w:pPr>
        <w:pStyle w:val="ConsPlusNormal"/>
        <w:jc w:val="both"/>
      </w:pPr>
    </w:p>
    <w:p w:rsidR="00971B27" w:rsidRDefault="00971B27">
      <w:pPr>
        <w:pStyle w:val="ConsPlusNormal"/>
        <w:pBdr>
          <w:bottom w:val="single" w:sz="6" w:space="0" w:color="auto"/>
        </w:pBdr>
        <w:spacing w:before="100" w:after="100"/>
        <w:jc w:val="both"/>
        <w:rPr>
          <w:sz w:val="2"/>
          <w:szCs w:val="2"/>
        </w:rPr>
      </w:pPr>
    </w:p>
    <w:p w:rsidR="00192F84" w:rsidRDefault="00192F84"/>
    <w:sectPr w:rsidR="00192F84" w:rsidSect="00FD1C9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27"/>
    <w:rsid w:val="00192F84"/>
    <w:rsid w:val="002C1665"/>
    <w:rsid w:val="00956107"/>
    <w:rsid w:val="00971B27"/>
    <w:rsid w:val="00F52353"/>
    <w:rsid w:val="00FD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6D6B0-DC30-499D-9E56-6B2C6589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B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1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B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1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1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1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1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1B2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561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537" TargetMode="External"/><Relationship Id="rId13" Type="http://schemas.openxmlformats.org/officeDocument/2006/relationships/hyperlink" Target="https://login.consultant.ru/link/?req=doc&amp;base=RLAW011&amp;n=184828&amp;dst=8" TargetMode="External"/><Relationship Id="rId18" Type="http://schemas.openxmlformats.org/officeDocument/2006/relationships/hyperlink" Target="https://login.consultant.ru/link/?req=doc&amp;base=RLAW011&amp;n=11582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66513&amp;dst=3" TargetMode="External"/><Relationship Id="rId7" Type="http://schemas.openxmlformats.org/officeDocument/2006/relationships/hyperlink" Target="https://login.consultant.ru/link/?req=doc&amp;base=LAW&amp;n=466513&amp;dst=141" TargetMode="External"/><Relationship Id="rId12" Type="http://schemas.openxmlformats.org/officeDocument/2006/relationships/hyperlink" Target="https://login.consultant.ru/link/?req=doc&amp;base=RLAW011&amp;n=184828&amp;dst=100014" TargetMode="External"/><Relationship Id="rId17" Type="http://schemas.openxmlformats.org/officeDocument/2006/relationships/hyperlink" Target="https://login.consultant.ru/link/?req=doc&amp;base=LAW&amp;n=482834&amp;dst=100854" TargetMode="External"/><Relationship Id="rId25" Type="http://schemas.openxmlformats.org/officeDocument/2006/relationships/hyperlink" Target="https://login.consultant.ru/link/?req=doc&amp;base=RLAW011&amp;n=15462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RLAW011&amp;n=189655" TargetMode="External"/><Relationship Id="rId20" Type="http://schemas.openxmlformats.org/officeDocument/2006/relationships/hyperlink" Target="https://login.consultant.ru/link/?req=doc&amp;base=LAW&amp;n=466513&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66513&amp;dst=100011" TargetMode="External"/><Relationship Id="rId11" Type="http://schemas.openxmlformats.org/officeDocument/2006/relationships/hyperlink" Target="https://login.consultant.ru/link/?req=doc&amp;base=RLAW011&amp;n=184828&amp;dst=100014" TargetMode="External"/><Relationship Id="rId24" Type="http://schemas.openxmlformats.org/officeDocument/2006/relationships/hyperlink" Target="https://login.consultant.ru/link/?req=doc&amp;base=RLAW011&amp;n=184828&amp;dst=8" TargetMode="External"/><Relationship Id="rId5" Type="http://schemas.openxmlformats.org/officeDocument/2006/relationships/hyperlink" Target="https://login.consultant.ru/link/?req=doc&amp;base=RLAW011&amp;n=190316&amp;dst=100166" TargetMode="External"/><Relationship Id="rId15" Type="http://schemas.openxmlformats.org/officeDocument/2006/relationships/hyperlink" Target="https://login.consultant.ru/link/?req=doc&amp;base=RLAW011&amp;n=115825" TargetMode="External"/><Relationship Id="rId23" Type="http://schemas.openxmlformats.org/officeDocument/2006/relationships/hyperlink" Target="https://login.consultant.ru/link/?req=doc&amp;base=RLAW011&amp;n=184828&amp;dst=8" TargetMode="External"/><Relationship Id="rId10" Type="http://schemas.openxmlformats.org/officeDocument/2006/relationships/hyperlink" Target="https://login.consultant.ru/link/?req=doc&amp;base=LAW&amp;n=362627&amp;dst=101048" TargetMode="External"/><Relationship Id="rId19" Type="http://schemas.openxmlformats.org/officeDocument/2006/relationships/hyperlink" Target="https://login.consultant.ru/link/?req=doc&amp;base=RLAW011&amp;n=115825" TargetMode="External"/><Relationship Id="rId4" Type="http://schemas.openxmlformats.org/officeDocument/2006/relationships/hyperlink" Target="https://login.consultant.ru/link/?req=doc&amp;base=LAW&amp;n=466513&amp;dst=90" TargetMode="External"/><Relationship Id="rId9" Type="http://schemas.openxmlformats.org/officeDocument/2006/relationships/hyperlink" Target="https://login.consultant.ru/link/?req=doc&amp;base=LAW&amp;n=367564&amp;dst=100037" TargetMode="External"/><Relationship Id="rId14" Type="http://schemas.openxmlformats.org/officeDocument/2006/relationships/hyperlink" Target="https://login.consultant.ru/link/?req=doc&amp;base=LAW&amp;n=494980" TargetMode="External"/><Relationship Id="rId22" Type="http://schemas.openxmlformats.org/officeDocument/2006/relationships/hyperlink" Target="https://login.consultant.ru/link/?req=doc&amp;base=LAW&amp;n=47253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8712</Words>
  <Characters>49663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Злобина</dc:creator>
  <cp:keywords/>
  <dc:description/>
  <cp:lastModifiedBy>VPliusnina</cp:lastModifiedBy>
  <cp:revision>4</cp:revision>
  <cp:lastPrinted>2025-04-09T04:19:00Z</cp:lastPrinted>
  <dcterms:created xsi:type="dcterms:W3CDTF">2025-02-24T04:17:00Z</dcterms:created>
  <dcterms:modified xsi:type="dcterms:W3CDTF">2025-04-09T04:43:00Z</dcterms:modified>
</cp:coreProperties>
</file>