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3162" w:rsidRDefault="002B5EDB" w:rsidP="001A3162">
      <w:pPr>
        <w:tabs>
          <w:tab w:val="left" w:pos="1390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Шаблон отчета «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Анализ </w:t>
      </w:r>
      <w:r w:rsidR="001A3162">
        <w:rPr>
          <w:rFonts w:ascii="Times New Roman" w:hAnsi="Times New Roman" w:cs="Times New Roman"/>
          <w:sz w:val="28"/>
          <w:szCs w:val="28"/>
        </w:rPr>
        <w:t xml:space="preserve"> поверхностей</w:t>
      </w:r>
      <w:proofErr w:type="gramEnd"/>
      <w:r w:rsidR="001A3162"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Style w:val="a3"/>
        <w:tblW w:w="10060" w:type="dxa"/>
        <w:tblInd w:w="-289" w:type="dxa"/>
        <w:tblLook w:val="04A0" w:firstRow="1" w:lastRow="0" w:firstColumn="1" w:lastColumn="0" w:noHBand="0" w:noVBand="1"/>
      </w:tblPr>
      <w:tblGrid>
        <w:gridCol w:w="6501"/>
        <w:gridCol w:w="1829"/>
        <w:gridCol w:w="1730"/>
      </w:tblGrid>
      <w:tr w:rsidR="001A3162" w:rsidTr="002B5EDB">
        <w:tc>
          <w:tcPr>
            <w:tcW w:w="6501" w:type="dxa"/>
          </w:tcPr>
          <w:p w:rsidR="001A3162" w:rsidRDefault="001A3162" w:rsidP="00F20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B63">
              <w:rPr>
                <w:rFonts w:ascii="Times New Roman" w:hAnsi="Times New Roman" w:cs="Times New Roman"/>
                <w:sz w:val="24"/>
                <w:szCs w:val="24"/>
              </w:rPr>
              <w:t>Поверхность</w:t>
            </w:r>
          </w:p>
        </w:tc>
        <w:tc>
          <w:tcPr>
            <w:tcW w:w="1829" w:type="dxa"/>
          </w:tcPr>
          <w:p w:rsidR="001A3162" w:rsidRDefault="001A3162" w:rsidP="00F20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B63">
              <w:rPr>
                <w:rFonts w:ascii="Times New Roman" w:hAnsi="Times New Roman" w:cs="Times New Roman"/>
                <w:sz w:val="24"/>
                <w:szCs w:val="24"/>
              </w:rPr>
              <w:t>Необходимость обработки</w:t>
            </w:r>
          </w:p>
          <w:p w:rsidR="001A3162" w:rsidRDefault="001A3162" w:rsidP="00F20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(да/нет)</w:t>
            </w:r>
          </w:p>
        </w:tc>
        <w:tc>
          <w:tcPr>
            <w:tcW w:w="1730" w:type="dxa"/>
          </w:tcPr>
          <w:p w:rsidR="001A3162" w:rsidRDefault="001A3162" w:rsidP="00F20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E1B63">
              <w:rPr>
                <w:rFonts w:ascii="Times New Roman" w:hAnsi="Times New Roman" w:cs="Times New Roman"/>
                <w:sz w:val="24"/>
                <w:szCs w:val="24"/>
              </w:rPr>
              <w:t>Способ обработки</w:t>
            </w:r>
          </w:p>
          <w:p w:rsidR="001A3162" w:rsidRDefault="001A3162" w:rsidP="00F20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(нанесение слоя/удаление слоя)</w:t>
            </w:r>
          </w:p>
        </w:tc>
      </w:tr>
      <w:tr w:rsidR="001A3162" w:rsidTr="002B5EDB">
        <w:trPr>
          <w:trHeight w:val="2919"/>
        </w:trPr>
        <w:tc>
          <w:tcPr>
            <w:tcW w:w="6501" w:type="dxa"/>
          </w:tcPr>
          <w:p w:rsidR="001A3162" w:rsidRPr="00441740" w:rsidRDefault="00A91FC8" w:rsidP="00F20FB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8355" w:dyaOrig="74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16" type="#_x0000_t75" style="width:243.75pt;height:217.5pt" o:ole="">
                  <v:imagedata r:id="rId4" o:title=""/>
                </v:shape>
                <o:OLEObject Type="Embed" ProgID="PBrush" ShapeID="_x0000_i1116" DrawAspect="Content" ObjectID="_1778925487" r:id="rId5"/>
              </w:object>
            </w:r>
          </w:p>
        </w:tc>
        <w:tc>
          <w:tcPr>
            <w:tcW w:w="1829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3162" w:rsidTr="002B5EDB">
        <w:trPr>
          <w:trHeight w:val="2975"/>
        </w:trPr>
        <w:tc>
          <w:tcPr>
            <w:tcW w:w="6501" w:type="dxa"/>
          </w:tcPr>
          <w:p w:rsidR="001A3162" w:rsidRDefault="00A91FC8" w:rsidP="00F20FB7">
            <w:pPr>
              <w:jc w:val="center"/>
            </w:pPr>
            <w:r>
              <w:object w:dxaOrig="8415" w:dyaOrig="7905">
                <v:shape id="_x0000_i1123" type="#_x0000_t75" style="width:234pt;height:220.5pt" o:ole="">
                  <v:imagedata r:id="rId6" o:title=""/>
                </v:shape>
                <o:OLEObject Type="Embed" ProgID="PBrush" ShapeID="_x0000_i1123" DrawAspect="Content" ObjectID="_1778925488" r:id="rId7"/>
              </w:object>
            </w:r>
          </w:p>
        </w:tc>
        <w:tc>
          <w:tcPr>
            <w:tcW w:w="1829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3162" w:rsidTr="002B5EDB">
        <w:trPr>
          <w:trHeight w:val="2252"/>
        </w:trPr>
        <w:tc>
          <w:tcPr>
            <w:tcW w:w="6501" w:type="dxa"/>
          </w:tcPr>
          <w:p w:rsidR="001A3162" w:rsidRDefault="00A91FC8" w:rsidP="00F20FB7">
            <w:pPr>
              <w:jc w:val="center"/>
            </w:pPr>
            <w:r>
              <w:object w:dxaOrig="4320" w:dyaOrig="2209">
                <v:shape id="_x0000_i1133" type="#_x0000_t75" style="width:3in;height:110.25pt" o:ole="">
                  <v:imagedata r:id="rId8" o:title=""/>
                </v:shape>
                <o:OLEObject Type="Embed" ProgID="PBrush" ShapeID="_x0000_i1133" DrawAspect="Content" ObjectID="_1778925489" r:id="rId9"/>
              </w:object>
            </w:r>
          </w:p>
        </w:tc>
        <w:tc>
          <w:tcPr>
            <w:tcW w:w="1829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3162" w:rsidTr="002B5EDB">
        <w:trPr>
          <w:trHeight w:val="2966"/>
        </w:trPr>
        <w:tc>
          <w:tcPr>
            <w:tcW w:w="6501" w:type="dxa"/>
          </w:tcPr>
          <w:p w:rsidR="001A3162" w:rsidRDefault="00A91FC8" w:rsidP="00F20FB7">
            <w:pPr>
              <w:jc w:val="center"/>
            </w:pPr>
            <w:r>
              <w:object w:dxaOrig="4320" w:dyaOrig="2362">
                <v:shape id="_x0000_i1137" type="#_x0000_t75" style="width:261pt;height:142.5pt" o:ole="">
                  <v:imagedata r:id="rId10" o:title=""/>
                </v:shape>
                <o:OLEObject Type="Embed" ProgID="PBrush" ShapeID="_x0000_i1137" DrawAspect="Content" ObjectID="_1778925490" r:id="rId11"/>
              </w:object>
            </w:r>
          </w:p>
        </w:tc>
        <w:tc>
          <w:tcPr>
            <w:tcW w:w="1829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bookmarkStart w:id="0" w:name="_GoBack"/>
      <w:tr w:rsidR="001A3162" w:rsidTr="002B5EDB">
        <w:trPr>
          <w:trHeight w:val="2966"/>
        </w:trPr>
        <w:tc>
          <w:tcPr>
            <w:tcW w:w="6501" w:type="dxa"/>
          </w:tcPr>
          <w:p w:rsidR="001A3162" w:rsidRDefault="00A91FC8" w:rsidP="00F20FB7">
            <w:pPr>
              <w:jc w:val="center"/>
            </w:pPr>
            <w:r>
              <w:object w:dxaOrig="13935" w:dyaOrig="7665">
                <v:shape id="_x0000_i1140" type="#_x0000_t75" style="width:272.25pt;height:150.75pt" o:ole="">
                  <v:imagedata r:id="rId12" o:title=""/>
                </v:shape>
                <o:OLEObject Type="Embed" ProgID="PBrush" ShapeID="_x0000_i1140" DrawAspect="Content" ObjectID="_1778925491" r:id="rId13"/>
              </w:object>
            </w:r>
            <w:bookmarkEnd w:id="0"/>
          </w:p>
        </w:tc>
        <w:tc>
          <w:tcPr>
            <w:tcW w:w="1829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0" w:type="dxa"/>
          </w:tcPr>
          <w:p w:rsidR="001A3162" w:rsidRDefault="001A3162" w:rsidP="00F20FB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A3162" w:rsidRDefault="001A3162"/>
    <w:sectPr w:rsidR="001A31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5281"/>
    <w:rsid w:val="001A3162"/>
    <w:rsid w:val="002B5EDB"/>
    <w:rsid w:val="00384E54"/>
    <w:rsid w:val="00405281"/>
    <w:rsid w:val="004F06B2"/>
    <w:rsid w:val="0051033B"/>
    <w:rsid w:val="00515471"/>
    <w:rsid w:val="00A91FC8"/>
    <w:rsid w:val="00B71F32"/>
    <w:rsid w:val="00C01B2B"/>
    <w:rsid w:val="00CF0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chartTrackingRefBased/>
  <w15:docId w15:val="{709A0E72-ABC1-4783-80D9-A183AB424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A316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5" Type="http://schemas.openxmlformats.org/officeDocument/2006/relationships/oleObject" Target="embeddings/oleObject1.bin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2024-06-03T10:11:00Z</dcterms:created>
  <dcterms:modified xsi:type="dcterms:W3CDTF">2024-06-03T10:11:00Z</dcterms:modified>
</cp:coreProperties>
</file>