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Pr="00D87459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745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C6631" w:rsidRPr="00D87459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7459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СТУДЕНЧЕСКОГО НАУЧНОГО ОБЩЕСТВА И НАУЧНОГО ОБЩЕСТВА ПРЕПОДАВАТЕЛЕ </w:t>
      </w:r>
      <w:r w:rsidRPr="00D87459">
        <w:rPr>
          <w:rFonts w:ascii="Times New Roman" w:hAnsi="Times New Roman"/>
          <w:b/>
          <w:sz w:val="28"/>
          <w:szCs w:val="28"/>
        </w:rPr>
        <w:t>КОЛЛЕДЖА</w:t>
      </w:r>
    </w:p>
    <w:p w:rsidR="007C6631" w:rsidRPr="00D87459" w:rsidRDefault="007C6631" w:rsidP="007C663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6631" w:rsidRPr="00D87459" w:rsidRDefault="007C6631" w:rsidP="007C6631">
      <w:pPr>
        <w:spacing w:after="200" w:line="276" w:lineRule="auto"/>
        <w:rPr>
          <w:b/>
        </w:rPr>
      </w:pPr>
      <w:r w:rsidRPr="00D87459">
        <w:rPr>
          <w:b/>
        </w:rPr>
        <w:br w:type="page"/>
      </w:r>
    </w:p>
    <w:p w:rsidR="007C6631" w:rsidRDefault="007C6631" w:rsidP="007C6631">
      <w:pPr>
        <w:pStyle w:val="a3"/>
        <w:shd w:val="clear" w:color="auto" w:fill="FFFFFF"/>
        <w:ind w:left="2168"/>
        <w:jc w:val="center"/>
        <w:rPr>
          <w:rFonts w:ascii="Times New Roman" w:hAnsi="Times New Roman"/>
          <w:bCs/>
          <w:sz w:val="28"/>
          <w:szCs w:val="28"/>
        </w:rPr>
      </w:pPr>
      <w:r w:rsidRPr="00034BDC">
        <w:rPr>
          <w:rFonts w:ascii="Times New Roman" w:hAnsi="Times New Roman"/>
          <w:bCs/>
          <w:sz w:val="28"/>
          <w:szCs w:val="28"/>
        </w:rPr>
        <w:lastRenderedPageBreak/>
        <w:t>ЦЕЛИ, НАПРАВЛЕНИЯ ДЕЯТЕЛЬНОСТИ И ЗАДАЧИ</w:t>
      </w:r>
    </w:p>
    <w:p w:rsidR="007C6631" w:rsidRPr="00003C56" w:rsidRDefault="007C6631" w:rsidP="007C6631">
      <w:pPr>
        <w:spacing w:line="360" w:lineRule="auto"/>
        <w:ind w:firstLine="709"/>
        <w:jc w:val="both"/>
      </w:pPr>
      <w:r>
        <w:rPr>
          <w:b/>
        </w:rPr>
        <w:t>НАУЧНАЯ ТЕМА</w:t>
      </w:r>
      <w:r w:rsidRPr="00003C56">
        <w:rPr>
          <w:b/>
        </w:rPr>
        <w:t>:</w:t>
      </w:r>
    </w:p>
    <w:p w:rsidR="007C6631" w:rsidRPr="00604F81" w:rsidRDefault="00604F81" w:rsidP="00604F81">
      <w:pPr>
        <w:spacing w:line="360" w:lineRule="auto"/>
        <w:ind w:firstLine="709"/>
        <w:jc w:val="both"/>
      </w:pPr>
      <w:r w:rsidRPr="00604F81">
        <w:t>поддержка и развитие студенческой и преподавательск</w:t>
      </w:r>
      <w:r>
        <w:t xml:space="preserve">ой научной мысли, </w:t>
      </w:r>
      <w:r w:rsidRPr="00604F81">
        <w:t>активизация научно-исследовательской деятельности студентов и преподавателей.</w:t>
      </w:r>
    </w:p>
    <w:p w:rsidR="007C6631" w:rsidRPr="00003C56" w:rsidRDefault="007C6631" w:rsidP="007C6631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003C56">
        <w:rPr>
          <w:b/>
        </w:rPr>
        <w:t>Задачи:</w:t>
      </w:r>
    </w:p>
    <w:p w:rsidR="007C6631" w:rsidRDefault="007C6631" w:rsidP="0056624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631">
        <w:rPr>
          <w:rFonts w:ascii="Times New Roman" w:hAnsi="Times New Roman"/>
          <w:sz w:val="28"/>
          <w:szCs w:val="28"/>
        </w:rPr>
        <w:t xml:space="preserve">Самореализации студентов и педагогов в пространстве научного творчества, </w:t>
      </w:r>
      <w:r>
        <w:rPr>
          <w:rFonts w:ascii="Times New Roman" w:hAnsi="Times New Roman"/>
          <w:sz w:val="28"/>
          <w:szCs w:val="28"/>
        </w:rPr>
        <w:t>ф</w:t>
      </w:r>
      <w:r w:rsidRPr="007C6631">
        <w:rPr>
          <w:rFonts w:ascii="Times New Roman" w:hAnsi="Times New Roman"/>
          <w:sz w:val="28"/>
          <w:szCs w:val="28"/>
        </w:rPr>
        <w:t>ормирования ценностного отношения к поисково-исследовательской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C6631" w:rsidRDefault="007C6631" w:rsidP="007C663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C6631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а</w:t>
      </w:r>
      <w:r w:rsidRPr="007C6631">
        <w:rPr>
          <w:rFonts w:ascii="Times New Roman" w:hAnsi="Times New Roman"/>
          <w:sz w:val="28"/>
          <w:szCs w:val="28"/>
        </w:rPr>
        <w:t xml:space="preserve"> одаренных студентов, развития </w:t>
      </w:r>
      <w:r>
        <w:rPr>
          <w:rFonts w:ascii="Times New Roman" w:hAnsi="Times New Roman"/>
          <w:sz w:val="28"/>
          <w:szCs w:val="28"/>
        </w:rPr>
        <w:t>их интеллектуального потенциала.</w:t>
      </w:r>
    </w:p>
    <w:p w:rsidR="007C6631" w:rsidRPr="007C6631" w:rsidRDefault="007C6631" w:rsidP="007C663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631">
        <w:rPr>
          <w:rFonts w:ascii="Times New Roman" w:hAnsi="Times New Roman"/>
          <w:sz w:val="28"/>
          <w:szCs w:val="28"/>
        </w:rPr>
        <w:t>Стимулирование инновационной  и исследовательской деятельности педагогов колледжа в условиях реализации стандартов третьего поколения.</w:t>
      </w:r>
    </w:p>
    <w:p w:rsidR="007C6631" w:rsidRPr="00003C56" w:rsidRDefault="007C6631" w:rsidP="007C663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научно-исследовательской деятельности педагогов и обучающихся </w:t>
      </w:r>
      <w:r w:rsidRPr="00003C56">
        <w:rPr>
          <w:rFonts w:ascii="Times New Roman" w:hAnsi="Times New Roman"/>
          <w:sz w:val="28"/>
          <w:szCs w:val="28"/>
        </w:rPr>
        <w:t>колледжа в системе интеграции ПССЗ и ПКРС.</w:t>
      </w:r>
    </w:p>
    <w:p w:rsidR="007C6631" w:rsidRPr="00003C56" w:rsidRDefault="007C6631" w:rsidP="007C663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Организация работы педагогов – участников краевого научного общества преподавателей.</w:t>
      </w:r>
    </w:p>
    <w:p w:rsidR="007C6631" w:rsidRPr="00003C56" w:rsidRDefault="007C6631" w:rsidP="007C663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Организация работы  секций студенческого научного общества</w:t>
      </w:r>
      <w:r>
        <w:rPr>
          <w:rFonts w:ascii="Times New Roman" w:hAnsi="Times New Roman"/>
          <w:sz w:val="28"/>
          <w:szCs w:val="28"/>
        </w:rPr>
        <w:t xml:space="preserve"> и научного общества педагогов</w:t>
      </w:r>
      <w:r w:rsidRPr="00003C56">
        <w:rPr>
          <w:rFonts w:ascii="Times New Roman" w:hAnsi="Times New Roman"/>
          <w:sz w:val="28"/>
          <w:szCs w:val="28"/>
        </w:rPr>
        <w:t>.</w:t>
      </w:r>
    </w:p>
    <w:p w:rsidR="007C6631" w:rsidRPr="00003C56" w:rsidRDefault="007C6631" w:rsidP="007C6631">
      <w:pPr>
        <w:spacing w:line="360" w:lineRule="auto"/>
        <w:ind w:firstLine="709"/>
        <w:jc w:val="both"/>
        <w:rPr>
          <w:b/>
        </w:rPr>
      </w:pPr>
      <w:r w:rsidRPr="00003C56">
        <w:rPr>
          <w:b/>
        </w:rPr>
        <w:t>Направления деятельности:</w:t>
      </w:r>
    </w:p>
    <w:p w:rsidR="007C6631" w:rsidRPr="00003C56" w:rsidRDefault="007C6631" w:rsidP="007C66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640" w:firstLine="69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Научно-организационная работа.</w:t>
      </w:r>
    </w:p>
    <w:p w:rsidR="007C6631" w:rsidRPr="00003C56" w:rsidRDefault="007C6631" w:rsidP="007C66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640" w:firstLine="69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7C6631" w:rsidRPr="00003C56" w:rsidRDefault="007C6631" w:rsidP="007C66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640" w:firstLine="69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Инновационная деятельность.</w:t>
      </w:r>
    </w:p>
    <w:p w:rsidR="007C6631" w:rsidRPr="00003C56" w:rsidRDefault="007C6631" w:rsidP="007C66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640" w:firstLine="69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Повышение уровня профессионализма преподавателей.</w:t>
      </w:r>
    </w:p>
    <w:p w:rsidR="007C6631" w:rsidRDefault="007C6631" w:rsidP="007C66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640" w:firstLine="69"/>
        <w:rPr>
          <w:rFonts w:ascii="Times New Roman" w:hAnsi="Times New Roman"/>
          <w:sz w:val="28"/>
          <w:szCs w:val="28"/>
        </w:rPr>
      </w:pPr>
      <w:r w:rsidRPr="00003C56">
        <w:rPr>
          <w:rFonts w:ascii="Times New Roman" w:hAnsi="Times New Roman"/>
          <w:sz w:val="28"/>
          <w:szCs w:val="28"/>
        </w:rPr>
        <w:t>Диагностическая и контрольно-коррекционная деятельность.</w:t>
      </w:r>
    </w:p>
    <w:p w:rsidR="00DF7D84" w:rsidRDefault="00DF7D84" w:rsidP="007C6631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F7D84" w:rsidRDefault="00DF7D84" w:rsidP="007C6631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F7D84" w:rsidRDefault="00DF7D84" w:rsidP="007C6631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F7D84" w:rsidRDefault="00DF7D84" w:rsidP="007C6631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7C6631" w:rsidRPr="004A4030" w:rsidRDefault="007C6631" w:rsidP="007C6631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4A4030">
        <w:rPr>
          <w:rFonts w:ascii="Times New Roman" w:hAnsi="Times New Roman"/>
          <w:sz w:val="28"/>
          <w:szCs w:val="28"/>
        </w:rPr>
        <w:lastRenderedPageBreak/>
        <w:t>ПЛАН РАБОТЫ</w:t>
      </w:r>
      <w:r>
        <w:rPr>
          <w:rFonts w:ascii="Times New Roman" w:hAnsi="Times New Roman"/>
          <w:sz w:val="28"/>
          <w:szCs w:val="28"/>
        </w:rPr>
        <w:t xml:space="preserve"> СНО И НОП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4611"/>
        <w:gridCol w:w="1500"/>
        <w:gridCol w:w="2465"/>
        <w:gridCol w:w="1259"/>
        <w:gridCol w:w="20"/>
      </w:tblGrid>
      <w:tr w:rsidR="007C6631" w:rsidRPr="000062A5" w:rsidTr="00DF7D84">
        <w:trPr>
          <w:gridAfter w:val="1"/>
          <w:wAfter w:w="20" w:type="dxa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№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Содержание работы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70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Срок</w:t>
            </w:r>
          </w:p>
          <w:p w:rsidR="007C6631" w:rsidRPr="000062A5" w:rsidRDefault="007C6631" w:rsidP="001F5417">
            <w:pPr>
              <w:ind w:left="-170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исполнения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Примеч.</w:t>
            </w:r>
          </w:p>
        </w:tc>
      </w:tr>
      <w:tr w:rsidR="007C6631" w:rsidRPr="000062A5" w:rsidTr="00DF7D84">
        <w:trPr>
          <w:trHeight w:val="391"/>
          <w:jc w:val="center"/>
        </w:trPr>
        <w:tc>
          <w:tcPr>
            <w:tcW w:w="10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08"/>
              <w:jc w:val="center"/>
              <w:rPr>
                <w:lang w:eastAsia="en-US"/>
              </w:rPr>
            </w:pPr>
            <w:r w:rsidRPr="000062A5">
              <w:rPr>
                <w:b/>
                <w:lang w:eastAsia="en-US"/>
              </w:rPr>
              <w:t>1.Организационная работа</w:t>
            </w: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604F81" w:rsidP="001F54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Осуществление проектной и  экспериментальной деятельности творческих групп колледжа по приоритетным направлениям колледж, НОП и СНО.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Выдрина Н.М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604F81" w:rsidP="001F541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both"/>
              <w:rPr>
                <w:lang w:eastAsia="en-US"/>
              </w:rPr>
            </w:pPr>
            <w:r w:rsidRPr="00C1621E">
              <w:rPr>
                <w:lang w:eastAsia="en-US"/>
              </w:rPr>
              <w:t>Проведение семинаров и мастер-классов для преподавателей  колледжа по направлениям:</w:t>
            </w:r>
          </w:p>
        </w:tc>
        <w:tc>
          <w:tcPr>
            <w:tcW w:w="5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31" w:rsidRPr="00C1621E" w:rsidRDefault="007C6631" w:rsidP="001F5417"/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C1621E" w:rsidRDefault="00604F81" w:rsidP="001F5417">
            <w:pPr>
              <w:jc w:val="both"/>
              <w:rPr>
                <w:lang w:eastAsia="en-US"/>
              </w:rPr>
            </w:pPr>
            <w:r w:rsidRPr="00C1621E">
              <w:rPr>
                <w:lang w:eastAsia="en-US"/>
              </w:rPr>
              <w:t xml:space="preserve">Управление мотивацией </w:t>
            </w:r>
            <w:r>
              <w:rPr>
                <w:lang w:eastAsia="en-US"/>
              </w:rPr>
              <w:t xml:space="preserve">к поисковой и научно-исследовательской деятельности </w:t>
            </w:r>
            <w:r w:rsidRPr="00C1621E">
              <w:rPr>
                <w:lang w:eastAsia="en-US"/>
              </w:rPr>
              <w:t>учебной групп</w:t>
            </w:r>
            <w:r w:rsidRPr="00604F81">
              <w:rPr>
                <w:lang w:eastAsia="en-US"/>
              </w:rPr>
              <w:t>ы</w:t>
            </w:r>
            <w:r w:rsidRPr="00C1621E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center"/>
            </w:pPr>
            <w:r w:rsidRPr="00C1621E">
              <w:rPr>
                <w:lang w:eastAsia="en-US"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604F81" w:rsidP="001F5417">
            <w:pPr>
              <w:ind w:left="-113" w:right="-113"/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Соколова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both"/>
              <w:rPr>
                <w:lang w:eastAsia="en-US"/>
              </w:rPr>
            </w:pPr>
            <w:r w:rsidRPr="00C1621E">
              <w:rPr>
                <w:szCs w:val="24"/>
              </w:rPr>
              <w:t xml:space="preserve">Система организации </w:t>
            </w:r>
            <w:r w:rsidRPr="00C1621E">
              <w:rPr>
                <w:szCs w:val="24"/>
                <w:shd w:val="clear" w:color="auto" w:fill="FFFFFF"/>
              </w:rPr>
              <w:t>самостоятельной познавательной и практической деятельности студентов</w:t>
            </w:r>
            <w:r w:rsidRPr="00C1621E">
              <w:rPr>
                <w:szCs w:val="24"/>
              </w:rPr>
              <w:t xml:space="preserve"> по написанию учебного проекта с применением мобильного обучения - технология  "Project tools"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ноябрь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C1621E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Прохорова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both"/>
              <w:rPr>
                <w:lang w:eastAsia="en-US"/>
              </w:rPr>
            </w:pPr>
            <w:r w:rsidRPr="00C1621E">
              <w:rPr>
                <w:lang w:eastAsia="en-US"/>
              </w:rPr>
              <w:t>Разработка индивидуального  проекта обучающегося.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C1621E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Соколова И.Н.</w:t>
            </w:r>
          </w:p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  <w:r w:rsidRPr="00C1621E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C1621E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604F81" w:rsidP="001F541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Организация работы СНО:</w:t>
            </w:r>
          </w:p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 xml:space="preserve">1.Утверждение планов работы секций на учебный год. </w:t>
            </w:r>
          </w:p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2. Контроль работы, посещение заседаний  секций.</w:t>
            </w:r>
          </w:p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3. Расширение направлений СНО, привлечение педагогов отделения ПКРС.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Ляпунова О.В.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Подготовка материалов для участия в краевом конкурсе инновационных педагогических продуктов.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октябрь-ноябрь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B34F06">
              <w:rPr>
                <w:lang w:eastAsia="en-US"/>
              </w:rPr>
              <w:t>Ляпунова О.В.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</w:t>
            </w:r>
            <w:r w:rsidRPr="000062A5">
              <w:rPr>
                <w:lang w:eastAsia="en-US"/>
              </w:rPr>
              <w:t>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Участие в краевом конкурсе научно-исследовательских работ (проектов) студентов профессиональных образовательных организаций Хабаровского края «Студенческая научная весна – 202</w:t>
            </w:r>
            <w:r>
              <w:rPr>
                <w:lang w:eastAsia="en-US"/>
              </w:rPr>
              <w:t>3</w:t>
            </w:r>
            <w:r w:rsidRPr="000062A5">
              <w:rPr>
                <w:lang w:eastAsia="en-US"/>
              </w:rPr>
              <w:t>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Март</w:t>
            </w:r>
            <w:r>
              <w:rPr>
                <w:lang w:eastAsia="en-US"/>
              </w:rPr>
              <w:t>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11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lastRenderedPageBreak/>
              <w:t>6.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Подготовка к смотру-конкурсу научно-методической работы педагогов колледжа за 20</w:t>
            </w:r>
            <w:r>
              <w:rPr>
                <w:lang w:eastAsia="en-US"/>
              </w:rPr>
              <w:t>22</w:t>
            </w:r>
            <w:r w:rsidRPr="000062A5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Pr="000062A5">
              <w:rPr>
                <w:lang w:eastAsia="en-US"/>
              </w:rPr>
              <w:t xml:space="preserve"> учебный год.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февраль-май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176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604F81" w:rsidP="001F541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C6631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</w:pPr>
            <w:r w:rsidRPr="000062A5">
              <w:t>Организация работы педагогов – участников краевого научного общества преподавателей:</w:t>
            </w:r>
          </w:p>
          <w:p w:rsidR="007C6631" w:rsidRPr="000062A5" w:rsidRDefault="007C6631" w:rsidP="001F5417">
            <w:pPr>
              <w:jc w:val="both"/>
            </w:pPr>
            <w:r w:rsidRPr="000062A5">
              <w:t>- утверждение индивидуальных тем  исследования</w:t>
            </w:r>
          </w:p>
          <w:p w:rsidR="007C6631" w:rsidRPr="000062A5" w:rsidRDefault="007C6631" w:rsidP="001F5417">
            <w:pPr>
              <w:jc w:val="both"/>
            </w:pPr>
            <w:r w:rsidRPr="000062A5">
              <w:t>- мониторинг деятельности</w:t>
            </w:r>
          </w:p>
          <w:p w:rsidR="007C6631" w:rsidRPr="000062A5" w:rsidRDefault="007C6631" w:rsidP="001F5417">
            <w:pPr>
              <w:jc w:val="both"/>
            </w:pPr>
            <w:r w:rsidRPr="000062A5">
              <w:t>- координация работы с краевым центром СНОП.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062A5">
              <w:rPr>
                <w:lang w:eastAsia="en-US"/>
              </w:rPr>
              <w:t>ентябрь-май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trHeight w:val="512"/>
          <w:jc w:val="center"/>
        </w:trPr>
        <w:tc>
          <w:tcPr>
            <w:tcW w:w="10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b/>
                <w:lang w:eastAsia="en-US"/>
              </w:rPr>
              <w:t>2. Информационное обеспечение</w:t>
            </w: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DF7D84" w:rsidP="00DF7D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стенда СНО-НОП</w:t>
            </w:r>
            <w:r w:rsidR="007C6631" w:rsidRPr="000062A5">
              <w:rPr>
                <w:lang w:eastAsia="en-US"/>
              </w:rPr>
              <w:t xml:space="preserve"> научно-методического центра</w:t>
            </w:r>
            <w:r w:rsidR="007C6631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сентябрь-июнь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DF7D84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</w:t>
            </w:r>
            <w:r w:rsidR="00DF7D84">
              <w:rPr>
                <w:lang w:eastAsia="en-US"/>
              </w:rPr>
              <w:t xml:space="preserve">бновление информации на сайте колледжа в разделе «студенческое научное общество» </w:t>
            </w:r>
            <w:hyperlink r:id="rId5" w:history="1">
              <w:r w:rsidR="00DF7D84" w:rsidRPr="000E7EE7">
                <w:rPr>
                  <w:rStyle w:val="a6"/>
                  <w:lang w:eastAsia="en-US"/>
                </w:rPr>
                <w:t>https://khtk27.ru/studencheskoe-nauchnoe-obshhestvo</w:t>
              </w:r>
            </w:hyperlink>
            <w:r w:rsidR="00DF7D84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4B6E2C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 xml:space="preserve">Дунаевская Т.М.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Обновление электронного банка данных передового педагогического опыта и его размещение на сайте колледжа и в drive.google.com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сентябрь-июнь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Информационное сопровождение на сайте колледжа научно-практических конференций студентов и преподавателей.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Трансляция передового педагогического опыта через периодические издания и сетевые сообщества (редактирование статей, тезисов)</w:t>
            </w:r>
            <w:r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062A5">
              <w:rPr>
                <w:lang w:eastAsia="en-US"/>
              </w:rPr>
              <w:t>ентябрь-май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jc w:val="center"/>
        </w:trPr>
        <w:tc>
          <w:tcPr>
            <w:tcW w:w="10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b/>
                <w:lang w:eastAsia="en-US"/>
              </w:rPr>
              <w:t>3. Инновационная деятельность</w:t>
            </w: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 xml:space="preserve">Внесение корректировок в показатели проектов «Модернизация учебно-методического обеспечения образовательного процесса» и «Формирование стабильного, высокопрофессионального, творческого педагогического </w:t>
            </w:r>
            <w:r w:rsidRPr="000062A5">
              <w:rPr>
                <w:lang w:eastAsia="en-US"/>
              </w:rPr>
              <w:lastRenderedPageBreak/>
              <w:t>коллектива» в «Программе развития колледжа на 20</w:t>
            </w:r>
            <w:r>
              <w:rPr>
                <w:lang w:eastAsia="en-US"/>
              </w:rPr>
              <w:t>20</w:t>
            </w:r>
            <w:r w:rsidRPr="000062A5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0062A5">
              <w:rPr>
                <w:lang w:eastAsia="en-US"/>
              </w:rPr>
              <w:t xml:space="preserve"> гг».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lastRenderedPageBreak/>
              <w:t>сентябрь-январь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lastRenderedPageBreak/>
              <w:t xml:space="preserve">2.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Подведение результатов научно-практических конференций студентов и преподавателей. Издание сборников публикаций.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Ведение раздела «Преподавателю» на сайте колледжа.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Разработка инновационных педагогических технологий, интерактивных методов обучения на специальностях и профессиях колледжа.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trHeight w:val="505"/>
          <w:jc w:val="center"/>
        </w:trPr>
        <w:tc>
          <w:tcPr>
            <w:tcW w:w="10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b/>
                <w:lang w:eastAsia="en-US"/>
              </w:rPr>
              <w:t>4. Диагностическая и контрольно-коррекционная деятельность</w:t>
            </w: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DF7D84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Анализ и корректировка учебно-планирующей документации, в соответствии с требованиями ФГОС (ТОП – 50) ПССЗ и ПКРС</w:t>
            </w:r>
            <w:r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DF7D84" w:rsidP="001F541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DF7D84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 xml:space="preserve">Мониторинг </w:t>
            </w:r>
            <w:r w:rsidR="00DF7D84">
              <w:rPr>
                <w:lang w:eastAsia="en-US"/>
              </w:rPr>
              <w:t xml:space="preserve">научно-исследовательской </w:t>
            </w:r>
            <w:r w:rsidRPr="000062A5">
              <w:rPr>
                <w:lang w:eastAsia="en-US"/>
              </w:rPr>
              <w:t>работы преподавателей</w:t>
            </w:r>
            <w:r w:rsidR="00DF7D84">
              <w:rPr>
                <w:lang w:eastAsia="en-US"/>
              </w:rPr>
              <w:t xml:space="preserve"> и обучающихся – членов научного общества.</w:t>
            </w:r>
            <w:r w:rsidRPr="000062A5">
              <w:rPr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декабрь, 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председатели 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9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DF7D84" w:rsidP="001F541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DF7D84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 xml:space="preserve">Анализ работы </w:t>
            </w:r>
            <w:r w:rsidR="00DF7D84">
              <w:rPr>
                <w:lang w:eastAsia="en-US"/>
              </w:rPr>
              <w:t xml:space="preserve">СНО и НОП </w:t>
            </w:r>
            <w:r w:rsidRPr="000062A5">
              <w:rPr>
                <w:lang w:eastAsia="en-US"/>
              </w:rPr>
              <w:t>за 20</w:t>
            </w:r>
            <w:r>
              <w:rPr>
                <w:lang w:eastAsia="en-US"/>
              </w:rPr>
              <w:t>2</w:t>
            </w:r>
            <w:r w:rsidR="00DF7D84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DF7D84">
              <w:rPr>
                <w:lang w:eastAsia="en-US"/>
              </w:rPr>
              <w:t>3</w:t>
            </w:r>
            <w:r w:rsidRPr="000062A5">
              <w:rPr>
                <w:lang w:eastAsia="en-US"/>
              </w:rPr>
              <w:t xml:space="preserve"> уч. год и утверждение плана н</w:t>
            </w:r>
            <w:r>
              <w:rPr>
                <w:lang w:eastAsia="en-US"/>
              </w:rPr>
              <w:t>аучно-методической работы на 202</w:t>
            </w:r>
            <w:r w:rsidR="00DF7D84">
              <w:rPr>
                <w:lang w:eastAsia="en-US"/>
              </w:rPr>
              <w:t>3</w:t>
            </w:r>
            <w:r w:rsidRPr="000062A5">
              <w:rPr>
                <w:lang w:eastAsia="en-US"/>
              </w:rPr>
              <w:t>-20</w:t>
            </w:r>
            <w:r>
              <w:rPr>
                <w:lang w:eastAsia="en-US"/>
              </w:rPr>
              <w:t>2</w:t>
            </w:r>
            <w:r w:rsidR="00DF7D84">
              <w:rPr>
                <w:lang w:eastAsia="en-US"/>
              </w:rPr>
              <w:t>4</w:t>
            </w:r>
            <w:r w:rsidRPr="000062A5">
              <w:rPr>
                <w:lang w:eastAsia="en-US"/>
              </w:rPr>
              <w:t xml:space="preserve"> уч.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июнь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trHeight w:val="538"/>
          <w:jc w:val="center"/>
        </w:trPr>
        <w:tc>
          <w:tcPr>
            <w:tcW w:w="10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b/>
                <w:lang w:eastAsia="en-US"/>
              </w:rPr>
              <w:t>5. Повышение уровня профессионализма преподавателей</w:t>
            </w:r>
          </w:p>
        </w:tc>
      </w:tr>
      <w:tr w:rsidR="007C6631" w:rsidRPr="000062A5" w:rsidTr="00DF7D84">
        <w:trPr>
          <w:gridAfter w:val="1"/>
          <w:wAfter w:w="20" w:type="dxa"/>
          <w:trHeight w:val="10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631" w:rsidRPr="000062A5" w:rsidRDefault="00DF7D84" w:rsidP="001F541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Организация работы преподавателей колледжа в педагогических сетевых сообществах</w:t>
            </w:r>
            <w:r w:rsidR="00DF7D84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сентябрь-июнь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84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DF7D84" w:rsidP="001F54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C6631" w:rsidRPr="000062A5">
              <w:rPr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Организация работы «Школы молодого педагога»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сентябрь-май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47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31" w:rsidRPr="000062A5" w:rsidRDefault="007C6631" w:rsidP="001F5417">
            <w:pPr>
              <w:pStyle w:val="a4"/>
              <w:tabs>
                <w:tab w:val="left" w:pos="4200"/>
              </w:tabs>
            </w:pPr>
            <w:r w:rsidRPr="000062A5">
              <w:t>Особенности работы с одаренными детьми.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</w:p>
        </w:tc>
      </w:tr>
      <w:tr w:rsidR="007C6631" w:rsidRPr="000062A5" w:rsidTr="00DF7D84">
        <w:trPr>
          <w:gridAfter w:val="1"/>
          <w:wAfter w:w="20" w:type="dxa"/>
          <w:trHeight w:val="1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rPr>
                <w:lang w:eastAsia="en-US"/>
              </w:rPr>
            </w:pPr>
            <w:r w:rsidRPr="000062A5">
              <w:rPr>
                <w:lang w:eastAsia="en-US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both"/>
              <w:rPr>
                <w:lang w:eastAsia="en-US"/>
              </w:rPr>
            </w:pPr>
            <w:r w:rsidRPr="000062A5">
              <w:rPr>
                <w:lang w:eastAsia="en-US"/>
              </w:rPr>
              <w:t>Проведение индивидуальных консультаций с молодыми и начинающими работу в колледже преподавателями и мастерами производственного обучения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сентябрь-июнь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Третьякова Н.Ю.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Воронежская И.Н.</w:t>
            </w:r>
          </w:p>
          <w:p w:rsidR="007C6631" w:rsidRPr="000062A5" w:rsidRDefault="007C6631" w:rsidP="001F5417">
            <w:pPr>
              <w:ind w:left="-113" w:right="-113"/>
              <w:jc w:val="center"/>
              <w:rPr>
                <w:lang w:eastAsia="en-US"/>
              </w:rPr>
            </w:pPr>
            <w:r w:rsidRPr="000062A5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31" w:rsidRPr="000062A5" w:rsidRDefault="007C6631" w:rsidP="001F5417">
            <w:pPr>
              <w:rPr>
                <w:lang w:eastAsia="en-US"/>
              </w:rPr>
            </w:pPr>
          </w:p>
        </w:tc>
      </w:tr>
    </w:tbl>
    <w:p w:rsidR="00ED634E" w:rsidRDefault="007C6631" w:rsidP="00DF7D84">
      <w:pPr>
        <w:ind w:firstLine="360"/>
      </w:pPr>
      <w:r w:rsidRPr="00D87459">
        <w:t>Заместитель директора по НМР                                       Н.Ю. Третьякова</w:t>
      </w:r>
      <w:bookmarkStart w:id="0" w:name="_GoBack"/>
      <w:bookmarkEnd w:id="0"/>
    </w:p>
    <w:sectPr w:rsidR="00ED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E8C"/>
    <w:multiLevelType w:val="multilevel"/>
    <w:tmpl w:val="C3D8E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1" w15:restartNumberingAfterBreak="0">
    <w:nsid w:val="2C3C2758"/>
    <w:multiLevelType w:val="multilevel"/>
    <w:tmpl w:val="BC56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2" w15:restartNumberingAfterBreak="0">
    <w:nsid w:val="7B082C94"/>
    <w:multiLevelType w:val="multilevel"/>
    <w:tmpl w:val="89EEE6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C"/>
    <w:rsid w:val="00604F81"/>
    <w:rsid w:val="007C6631"/>
    <w:rsid w:val="007F5CDC"/>
    <w:rsid w:val="00B04E32"/>
    <w:rsid w:val="00DF7D84"/>
    <w:rsid w:val="00E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E684"/>
  <w15:chartTrackingRefBased/>
  <w15:docId w15:val="{D9BE14F4-AD88-4D34-8B54-7C0A104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7C66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C6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F7D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D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tk27.ru/studencheskoe-nauchnoe-obsh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NTretiakova</dc:creator>
  <cp:keywords/>
  <dc:description/>
  <cp:lastModifiedBy>NTretiakova</cp:lastModifiedBy>
  <cp:revision>4</cp:revision>
  <cp:lastPrinted>2023-03-06T05:27:00Z</cp:lastPrinted>
  <dcterms:created xsi:type="dcterms:W3CDTF">2023-03-06T03:42:00Z</dcterms:created>
  <dcterms:modified xsi:type="dcterms:W3CDTF">2023-03-06T05:27:00Z</dcterms:modified>
</cp:coreProperties>
</file>