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26" w:rsidRP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:rsid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раевое государственное автономное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образовательное учреждение</w:t>
      </w:r>
    </w:p>
    <w:p w:rsid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абаровский технологический колледж»</w:t>
      </w:r>
    </w:p>
    <w:p w:rsidR="00700B26" w:rsidRPr="00700B26" w:rsidRDefault="00BB2D60" w:rsidP="00100E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00B26">
        <w:rPr>
          <w:rFonts w:ascii="Times New Roman" w:hAnsi="Times New Roman" w:cs="Times New Roman"/>
          <w:sz w:val="28"/>
          <w:szCs w:val="28"/>
        </w:rPr>
        <w:t xml:space="preserve">Информация о численности обучающихся </w:t>
      </w:r>
      <w:r w:rsidR="002A7291">
        <w:rPr>
          <w:rFonts w:ascii="Times New Roman" w:hAnsi="Times New Roman" w:cs="Times New Roman"/>
          <w:sz w:val="28"/>
          <w:szCs w:val="28"/>
        </w:rPr>
        <w:t>по договорам за счет средств</w:t>
      </w:r>
      <w:r w:rsidR="00BD7978">
        <w:rPr>
          <w:rFonts w:ascii="Times New Roman" w:hAnsi="Times New Roman" w:cs="Times New Roman"/>
          <w:sz w:val="28"/>
          <w:szCs w:val="28"/>
        </w:rPr>
        <w:t xml:space="preserve"> физических и (или) юридических лиц</w:t>
      </w:r>
    </w:p>
    <w:p w:rsidR="00BB2D60" w:rsidRPr="00AE57AD" w:rsidRDefault="00A65268" w:rsidP="00100E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00B26">
        <w:rPr>
          <w:rFonts w:ascii="Times New Roman" w:hAnsi="Times New Roman" w:cs="Times New Roman"/>
          <w:sz w:val="28"/>
          <w:szCs w:val="28"/>
        </w:rPr>
        <w:t xml:space="preserve">на </w:t>
      </w:r>
      <w:r w:rsidR="00707C3A">
        <w:rPr>
          <w:rFonts w:ascii="Times New Roman" w:hAnsi="Times New Roman" w:cs="Times New Roman"/>
          <w:sz w:val="28"/>
          <w:szCs w:val="28"/>
        </w:rPr>
        <w:t>01.10.202</w:t>
      </w:r>
      <w:r w:rsidR="00AE57AD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487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4937"/>
        <w:gridCol w:w="1842"/>
        <w:gridCol w:w="1560"/>
        <w:gridCol w:w="1984"/>
        <w:gridCol w:w="1985"/>
        <w:gridCol w:w="2551"/>
      </w:tblGrid>
      <w:tr w:rsidR="00836A5B" w:rsidRPr="00994DDE" w:rsidTr="00496A07">
        <w:trPr>
          <w:gridBefore w:val="1"/>
          <w:wBefore w:w="15" w:type="dxa"/>
          <w:trHeight w:hRule="exact" w:val="697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Default="00836A5B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специальности, профессии по перечням профессий и специальностей, утвержденных приказом </w:t>
            </w:r>
            <w:proofErr w:type="spellStart"/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29.10.2013 № 1199</w:t>
            </w:r>
            <w:r w:rsidR="00984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984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="00984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России от 17.05.2022 №336</w:t>
            </w:r>
            <w:bookmarkStart w:id="0" w:name="_GoBack"/>
            <w:bookmarkEnd w:id="0"/>
          </w:p>
          <w:p w:rsidR="00996527" w:rsidRPr="00994DDE" w:rsidRDefault="00996527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9720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Код специальности, профессии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5B" w:rsidRDefault="00836A5B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6A5B" w:rsidRPr="00994DDE" w:rsidRDefault="00836A5B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9720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 w:rsidRPr="00836A5B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физических и (или) юридических лиц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55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Программы подготовки специалистов среднего звена:</w:t>
            </w: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на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36A5B" w:rsidRPr="00836A5B" w:rsidRDefault="00D12ECC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36A5B" w:rsidRPr="00836A5B" w:rsidRDefault="00AD0F0E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836A5B" w:rsidRDefault="00326AF6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413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413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Default="00836A5B" w:rsidP="002302F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 в том числ</w:t>
            </w:r>
            <w:r w:rsidR="00707C3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е по специальностям:</w:t>
            </w:r>
          </w:p>
          <w:p w:rsidR="00707C3A" w:rsidRPr="00707C3A" w:rsidRDefault="00707C3A" w:rsidP="002302F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Аддитивные технологии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707C3A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15.02.09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8E7539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7A6C00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DD623A" w:rsidRDefault="008E7539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34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29.02.04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Коммерция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Социальная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340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Парикмахерское искусство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Туризм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эстетических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парикмахерского искусства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Гостиничное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Поварское и кондитерское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Дизайн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Техника и искусство фотографии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54.02.08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256EA0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F231A6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1A6" w:rsidRDefault="00F231A6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6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  <w:p w:rsidR="0013195E" w:rsidRPr="00994DDE" w:rsidRDefault="0013195E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31A6" w:rsidRPr="0013195E" w:rsidRDefault="0013195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3195E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A6" w:rsidRDefault="0013195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1A6" w:rsidRDefault="00F231A6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1A6" w:rsidRPr="00F231A6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1A6" w:rsidRPr="00F231A6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</w:tr>
      <w:tr w:rsidR="00F231A6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1A6" w:rsidRPr="00994DDE" w:rsidRDefault="00F231A6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Техника и искусство фотографии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31A6" w:rsidRPr="00994DDE" w:rsidRDefault="00F231A6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54.02.08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A6" w:rsidRDefault="00F231A6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1A6" w:rsidRDefault="00F231A6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1A6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1A6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базе основного общего образования – всего</w:t>
            </w:r>
          </w:p>
          <w:p w:rsidR="0013195E" w:rsidRPr="00994DDE" w:rsidRDefault="0013195E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Pr="00B2362C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2362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 xml:space="preserve">заочная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B2362C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B2362C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B2362C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Коммерция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6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7A6C00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7A6C00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366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Технология продукции общественного 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DD62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DD62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Default="00AD0F0E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374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программам подготовк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 специалистов среднего звена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326AF6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326AF6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518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421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Программы подготовки квалифицированных рабочих, служащих:</w:t>
            </w: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br/>
              <w:t>на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7A6C00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Официант, бармен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3856AA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Повар, кондитер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3856A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3856AA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Графический дизайнер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3856A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54.01.20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8E753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494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3856AA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 по программам подготовки квалифицированных рабочи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х, служащих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781B4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07C3A" w:rsidRPr="00781B4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781B4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C863CE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432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3856AA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программам среднего профессионального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781B4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07C3A" w:rsidRPr="00781B4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781B4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C863CE" w:rsidRDefault="00AD0F0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565</w:t>
            </w:r>
          </w:p>
        </w:tc>
      </w:tr>
      <w:tr w:rsidR="00707C3A" w:rsidRPr="00A13BDE" w:rsidTr="00496A07">
        <w:trPr>
          <w:trHeight w:hRule="exact" w:val="432"/>
        </w:trPr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002271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Профессиональное обучение- всего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(лица ОВЗ)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002271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Pr="00002271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A13BDE" w:rsidRDefault="0013195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07C3A" w:rsidRPr="00002271" w:rsidTr="00496A07">
        <w:trPr>
          <w:trHeight w:hRule="exact" w:val="432"/>
        </w:trPr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496A07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в том числе по профессиям:</w:t>
            </w:r>
          </w:p>
          <w:p w:rsidR="00707C3A" w:rsidRPr="00496A07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Повар </w:t>
            </w:r>
            <w:r w:rsidRPr="00496A07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496A07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Pr="00496A07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496A07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496A07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496A07" w:rsidRDefault="0013195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4919" w:rsidRPr="00002271" w:rsidTr="00996527">
        <w:trPr>
          <w:trHeight w:hRule="exact" w:val="364"/>
        </w:trPr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527" w:rsidRPr="00496A07" w:rsidRDefault="00996527" w:rsidP="0099652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996527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Кондитер</w:t>
            </w:r>
            <w:r w:rsidRPr="00996527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ab/>
            </w:r>
          </w:p>
          <w:p w:rsidR="00F74919" w:rsidRPr="00496A07" w:rsidRDefault="00F74919" w:rsidP="0099652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4919" w:rsidRPr="00002271" w:rsidRDefault="00F7491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9" w:rsidRPr="00496A07" w:rsidRDefault="00996527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919" w:rsidRPr="00496A07" w:rsidRDefault="00F7491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919" w:rsidRPr="00496A07" w:rsidRDefault="00F7491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919" w:rsidRDefault="0094018F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4919" w:rsidRPr="00002271" w:rsidTr="00996527">
        <w:trPr>
          <w:trHeight w:hRule="exact" w:val="269"/>
        </w:trPr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919" w:rsidRPr="00496A07" w:rsidRDefault="00996527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Швея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4919" w:rsidRPr="00002271" w:rsidRDefault="00F7491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9" w:rsidRPr="00496A07" w:rsidRDefault="00996527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919" w:rsidRPr="00496A07" w:rsidRDefault="00F7491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919" w:rsidRPr="00496A07" w:rsidRDefault="00F74919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4919" w:rsidRDefault="0094018F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BB2D60" w:rsidRDefault="00BB2D60"/>
    <w:p w:rsidR="00BB2D60" w:rsidRDefault="00BB2D60"/>
    <w:p w:rsidR="00C60344" w:rsidRDefault="00BB2D60">
      <w:r>
        <w:t xml:space="preserve"> </w:t>
      </w:r>
    </w:p>
    <w:sectPr w:rsidR="00C60344" w:rsidSect="00B87C67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AB"/>
    <w:rsid w:val="00013DE8"/>
    <w:rsid w:val="00100E08"/>
    <w:rsid w:val="0013195E"/>
    <w:rsid w:val="00180D81"/>
    <w:rsid w:val="00224503"/>
    <w:rsid w:val="002302F2"/>
    <w:rsid w:val="00237697"/>
    <w:rsid w:val="00256EA0"/>
    <w:rsid w:val="00287E53"/>
    <w:rsid w:val="002A7291"/>
    <w:rsid w:val="00326AF6"/>
    <w:rsid w:val="003856AA"/>
    <w:rsid w:val="00465EEC"/>
    <w:rsid w:val="00496A07"/>
    <w:rsid w:val="00591A10"/>
    <w:rsid w:val="005D7AD0"/>
    <w:rsid w:val="00700B26"/>
    <w:rsid w:val="00707C3A"/>
    <w:rsid w:val="007207DE"/>
    <w:rsid w:val="007809B1"/>
    <w:rsid w:val="00781B40"/>
    <w:rsid w:val="007A6C00"/>
    <w:rsid w:val="00836A5B"/>
    <w:rsid w:val="008D2EB2"/>
    <w:rsid w:val="008E7539"/>
    <w:rsid w:val="00910BC2"/>
    <w:rsid w:val="0094018F"/>
    <w:rsid w:val="0097207D"/>
    <w:rsid w:val="00984C39"/>
    <w:rsid w:val="00994DDE"/>
    <w:rsid w:val="00996527"/>
    <w:rsid w:val="00A32858"/>
    <w:rsid w:val="00A65268"/>
    <w:rsid w:val="00AD0F0E"/>
    <w:rsid w:val="00AE57AD"/>
    <w:rsid w:val="00B2362C"/>
    <w:rsid w:val="00B630AB"/>
    <w:rsid w:val="00B87C67"/>
    <w:rsid w:val="00B9550B"/>
    <w:rsid w:val="00BB2D60"/>
    <w:rsid w:val="00BD7978"/>
    <w:rsid w:val="00C60344"/>
    <w:rsid w:val="00C863CE"/>
    <w:rsid w:val="00D12ECC"/>
    <w:rsid w:val="00DB55DB"/>
    <w:rsid w:val="00DD623A"/>
    <w:rsid w:val="00E60A59"/>
    <w:rsid w:val="00F231A6"/>
    <w:rsid w:val="00F7491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816C-9D58-4E7D-8140-AD80EBD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IVoronezhskaia</cp:lastModifiedBy>
  <cp:revision>43</cp:revision>
  <dcterms:created xsi:type="dcterms:W3CDTF">2019-10-18T04:03:00Z</dcterms:created>
  <dcterms:modified xsi:type="dcterms:W3CDTF">2022-10-26T05:28:00Z</dcterms:modified>
</cp:coreProperties>
</file>