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6" w:rsidRPr="00701BBE" w:rsidRDefault="00C13843" w:rsidP="00907D53">
      <w:pPr>
        <w:shd w:val="clear" w:color="auto" w:fill="FFFFFF"/>
        <w:spacing w:beforeLines="40" w:before="96" w:afterLines="150" w:after="36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 w:rsidR="00B1110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EE1FDC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9660B6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19313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DB3D8A" w:rsidRPr="00DB3D8A" w:rsidRDefault="009660B6" w:rsidP="003365D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B3D8A"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38.02.04 </w:t>
      </w:r>
      <w:r w:rsidR="00DB3D8A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Коммерция (по отраслям)</w:t>
      </w:r>
      <w:r w:rsid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A8042E" w:rsidRDefault="009B0FC8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0B6" w:rsidRDefault="009660B6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576E6" w:rsidRDefault="00DB3D8A" w:rsidP="003365D9">
      <w:pPr>
        <w:spacing w:beforeLines="40" w:before="96" w:afterLines="40" w:after="9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76E6">
        <w:rPr>
          <w:rFonts w:ascii="Times New Roman" w:hAnsi="Times New Roman" w:cs="Times New Roman"/>
          <w:sz w:val="28"/>
          <w:szCs w:val="28"/>
        </w:rPr>
        <w:t>профессиям:</w:t>
      </w:r>
    </w:p>
    <w:p w:rsidR="00F865EC" w:rsidRDefault="00F865EC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43.01.01 Официант, бармен;</w:t>
      </w:r>
    </w:p>
    <w:p w:rsidR="00A8042E" w:rsidRDefault="009B0FC8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Pr="00DB3D8A" w:rsidRDefault="00DB3D8A" w:rsidP="003365D9">
      <w:pPr>
        <w:tabs>
          <w:tab w:val="left" w:pos="1037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54.01.20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Графический </w:t>
      </w:r>
      <w:r w:rsidR="009660B6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дизайнер;</w:t>
      </w:r>
    </w:p>
    <w:p w:rsidR="00A8042E" w:rsidRDefault="00A8042E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660B6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19601 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9660B6" w:rsidP="003365D9">
      <w:pPr>
        <w:shd w:val="clear" w:color="auto" w:fill="FFFFFF"/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EE1FD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0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</w:t>
      </w:r>
      <w:r w:rsidR="00EE1FDC">
        <w:rPr>
          <w:rFonts w:ascii="Times New Roman" w:eastAsia="Calibri" w:hAnsi="Times New Roman" w:cs="Times New Roman"/>
          <w:sz w:val="28"/>
          <w:szCs w:val="28"/>
        </w:rPr>
        <w:t>бующим прохождения вступительного испытания по рисунку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042E" w:rsidRDefault="00A8042E" w:rsidP="003365D9">
      <w:pPr>
        <w:shd w:val="clear" w:color="auto" w:fill="FFFFFF"/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9660B6" w:rsidRDefault="009660B6" w:rsidP="003365D9">
      <w:pPr>
        <w:spacing w:beforeLines="40" w:before="96" w:afterLines="40" w:after="96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43.02.12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эстетических услуг;</w:t>
      </w:r>
    </w:p>
    <w:p w:rsidR="009660B6" w:rsidRPr="00DB3D8A" w:rsidRDefault="009660B6" w:rsidP="003365D9">
      <w:pPr>
        <w:spacing w:beforeLines="40" w:before="96" w:afterLines="40" w:after="96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42E" w:rsidRDefault="009B0FC8" w:rsidP="003365D9">
      <w:pPr>
        <w:shd w:val="clear" w:color="auto" w:fill="FFFFFF"/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D1FE5" w:rsidRPr="00701BBE" w:rsidRDefault="003576E6" w:rsidP="003365D9">
      <w:pPr>
        <w:shd w:val="clear" w:color="auto" w:fill="FFFFFF"/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EE1FDC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20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25 сентября 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202</w:t>
      </w:r>
      <w:r w:rsidR="000D0E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AD23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EE1FDC" w:rsidRDefault="00EE1FDC" w:rsidP="003365D9">
      <w:pPr>
        <w:shd w:val="clear" w:color="auto" w:fill="FFFFFF"/>
        <w:spacing w:beforeLines="40" w:before="96" w:afterLines="40" w:after="96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0D0EAE" w:rsidRDefault="000D0EAE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EAE" w:rsidRDefault="000D0EAE" w:rsidP="003365D9">
      <w:pPr>
        <w:spacing w:beforeLines="40" w:before="96" w:afterLines="40" w:after="96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0D0EAE" w:rsidRDefault="000D0EAE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 w:rsidR="00EE1FDC">
        <w:rPr>
          <w:rFonts w:ascii="Times New Roman" w:hAnsi="Times New Roman" w:cs="Times New Roman"/>
          <w:sz w:val="28"/>
          <w:szCs w:val="28"/>
        </w:rPr>
        <w:t>;</w:t>
      </w:r>
    </w:p>
    <w:p w:rsidR="00EE1FDC" w:rsidRDefault="00EE1FDC" w:rsidP="003365D9">
      <w:pPr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D76D34" w:rsidRPr="00A8042E" w:rsidRDefault="00D76D34" w:rsidP="00907D53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3365D9">
      <w:pPr>
        <w:shd w:val="clear" w:color="auto" w:fill="FFFFFF"/>
        <w:tabs>
          <w:tab w:val="left" w:pos="800"/>
        </w:tabs>
        <w:spacing w:beforeLines="200" w:before="480" w:afterLines="200" w:after="48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Поступающие в колледж</w:t>
      </w:r>
      <w:r w:rsidR="00541EE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на очную форму обучения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в срок не позднее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17 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августа 20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E72A8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года,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должны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предоставить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оригинал документа об образовании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3365D9">
      <w:pPr>
        <w:shd w:val="clear" w:color="auto" w:fill="FFFFFF"/>
        <w:tabs>
          <w:tab w:val="left" w:pos="800"/>
        </w:tabs>
        <w:spacing w:beforeLines="200" w:before="4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оригинал документа об образовании (об образовании и квалификации)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3365D9">
      <w:pPr>
        <w:pStyle w:val="a4"/>
        <w:shd w:val="clear" w:color="auto" w:fill="FFFFFF"/>
        <w:spacing w:beforeLines="40" w:before="96" w:beforeAutospacing="0" w:afterLines="40" w:after="96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</w:t>
      </w:r>
      <w:r w:rsidR="00E72A87">
        <w:rPr>
          <w:rStyle w:val="apple-style-span"/>
          <w:b/>
          <w:bCs/>
          <w:color w:val="000000"/>
          <w:sz w:val="28"/>
          <w:szCs w:val="28"/>
        </w:rPr>
        <w:t xml:space="preserve"> по рисунку</w:t>
      </w:r>
      <w:r w:rsidRPr="00701BBE">
        <w:rPr>
          <w:rStyle w:val="apple-style-span"/>
          <w:b/>
          <w:bCs/>
          <w:color w:val="000000"/>
          <w:sz w:val="28"/>
          <w:szCs w:val="28"/>
        </w:rPr>
        <w:t>! Удачи!</w:t>
      </w:r>
    </w:p>
    <w:p w:rsidR="00B31442" w:rsidRPr="00701BBE" w:rsidRDefault="003168F8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</w:t>
      </w:r>
      <w:proofErr w:type="gramStart"/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</w:t>
      </w:r>
      <w:proofErr w:type="gramEnd"/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4212)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899</w:t>
      </w:r>
    </w:p>
    <w:p w:rsidR="002B4615" w:rsidRDefault="003168F8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3365D9">
      <w:pPr>
        <w:pStyle w:val="a3"/>
        <w:spacing w:beforeLines="40" w:before="96" w:afterLines="40" w:after="96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0B5B56" w:rsidRPr="00701BBE" w:rsidRDefault="000B5B5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B56" w:rsidRPr="00701BBE" w:rsidSect="003365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 w15:restartNumberingAfterBreak="0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6"/>
    <w:rsid w:val="00007B50"/>
    <w:rsid w:val="00030155"/>
    <w:rsid w:val="00066529"/>
    <w:rsid w:val="00077253"/>
    <w:rsid w:val="000B5B56"/>
    <w:rsid w:val="000D0EAE"/>
    <w:rsid w:val="0015733F"/>
    <w:rsid w:val="0019233E"/>
    <w:rsid w:val="00193136"/>
    <w:rsid w:val="00272C28"/>
    <w:rsid w:val="002B4615"/>
    <w:rsid w:val="003168F8"/>
    <w:rsid w:val="00327882"/>
    <w:rsid w:val="003365D9"/>
    <w:rsid w:val="00336786"/>
    <w:rsid w:val="003576E6"/>
    <w:rsid w:val="003647AD"/>
    <w:rsid w:val="0038492F"/>
    <w:rsid w:val="003A7784"/>
    <w:rsid w:val="003F396B"/>
    <w:rsid w:val="004510A0"/>
    <w:rsid w:val="004F57D6"/>
    <w:rsid w:val="0051709D"/>
    <w:rsid w:val="00540B24"/>
    <w:rsid w:val="00541EE0"/>
    <w:rsid w:val="005724E3"/>
    <w:rsid w:val="006513EF"/>
    <w:rsid w:val="00680395"/>
    <w:rsid w:val="006B27B5"/>
    <w:rsid w:val="00701BBE"/>
    <w:rsid w:val="00733A72"/>
    <w:rsid w:val="00745149"/>
    <w:rsid w:val="007C60C0"/>
    <w:rsid w:val="007D134F"/>
    <w:rsid w:val="00864DB9"/>
    <w:rsid w:val="008711A5"/>
    <w:rsid w:val="00884EF3"/>
    <w:rsid w:val="008D5C80"/>
    <w:rsid w:val="00907D53"/>
    <w:rsid w:val="00965A6F"/>
    <w:rsid w:val="009660B6"/>
    <w:rsid w:val="009B0FC8"/>
    <w:rsid w:val="009D1FE5"/>
    <w:rsid w:val="00A437C1"/>
    <w:rsid w:val="00A67B4B"/>
    <w:rsid w:val="00A8042E"/>
    <w:rsid w:val="00AC5B2B"/>
    <w:rsid w:val="00AD23FF"/>
    <w:rsid w:val="00B0234C"/>
    <w:rsid w:val="00B11106"/>
    <w:rsid w:val="00B31442"/>
    <w:rsid w:val="00B36790"/>
    <w:rsid w:val="00C13843"/>
    <w:rsid w:val="00D76D34"/>
    <w:rsid w:val="00DB3D8A"/>
    <w:rsid w:val="00E72A87"/>
    <w:rsid w:val="00E845DB"/>
    <w:rsid w:val="00E96F7F"/>
    <w:rsid w:val="00EE1FDC"/>
    <w:rsid w:val="00F06C7B"/>
    <w:rsid w:val="00F65579"/>
    <w:rsid w:val="00F76A6E"/>
    <w:rsid w:val="00F8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2E8E-6E87-4C82-ABF9-A66F2AF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25E6-F678-4A1A-9A7D-55B19860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NMironenko</cp:lastModifiedBy>
  <cp:revision>3</cp:revision>
  <cp:lastPrinted>2017-07-25T03:16:00Z</cp:lastPrinted>
  <dcterms:created xsi:type="dcterms:W3CDTF">2022-06-28T08:32:00Z</dcterms:created>
  <dcterms:modified xsi:type="dcterms:W3CDTF">2022-06-28T08:34:00Z</dcterms:modified>
</cp:coreProperties>
</file>