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00" w:rsidRDefault="00E40CF2">
      <w:pPr>
        <w:pBdr>
          <w:top w:val="single" w:sz="4" w:space="1" w:color="000000"/>
          <w:between w:val="nil"/>
        </w:pBdr>
        <w:jc w:val="center"/>
        <w:rPr>
          <w:color w:val="000000"/>
          <w:sz w:val="28"/>
          <w:szCs w:val="28"/>
          <w:vertAlign w:val="superscript"/>
        </w:rPr>
      </w:pPr>
      <w:r>
        <w:rPr>
          <w:sz w:val="28"/>
          <w:szCs w:val="28"/>
        </w:rPr>
        <w:t>Антонова Дарья Сергеевна</w:t>
      </w:r>
    </w:p>
    <w:p w:rsidR="00827800" w:rsidRDefault="00E40CF2">
      <w:pPr>
        <w:pBdr>
          <w:top w:val="single" w:sz="4" w:space="1" w:color="000000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vertAlign w:val="superscript"/>
        </w:rPr>
        <w:t xml:space="preserve"> (Фамилия Имя Отчество)</w:t>
      </w:r>
    </w:p>
    <w:p w:rsidR="00827800" w:rsidRDefault="00E40CF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ИНФОРМАЦИЯ: </w:t>
      </w:r>
    </w:p>
    <w:tbl>
      <w:tblPr>
        <w:tblStyle w:val="a5"/>
        <w:tblW w:w="95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83"/>
        <w:gridCol w:w="4682"/>
        <w:gridCol w:w="2402"/>
      </w:tblGrid>
      <w:tr w:rsidR="0082780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рождения: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8"/>
                <w:szCs w:val="28"/>
              </w:rPr>
              <w:t>28.10.1999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>
                  <wp:extent cx="1773699" cy="17907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699" cy="179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80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Семейное положение: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замужем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827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2780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 жительства:  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Хабаровск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827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2780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89855839589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827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2780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  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Dashantonova219@gmail.com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827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27800">
        <w:trPr>
          <w:trHeight w:val="85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Соискание должности менеджера в общественном питании</w:t>
            </w:r>
          </w:p>
        </w:tc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8278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27800" w:rsidRDefault="00E40CF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ОБРАЗОВАНИЕ: </w:t>
      </w:r>
    </w:p>
    <w:tbl>
      <w:tblPr>
        <w:tblStyle w:val="a6"/>
        <w:tblW w:w="95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44"/>
        <w:gridCol w:w="4177"/>
        <w:gridCol w:w="3634"/>
      </w:tblGrid>
      <w:tr w:rsidR="00827800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Период </w:t>
            </w:r>
            <w:r>
              <w:rPr>
                <w:b/>
                <w:color w:val="000000"/>
                <w:sz w:val="28"/>
                <w:szCs w:val="28"/>
              </w:rPr>
              <w:br/>
              <w:t>обучения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Наименование   образовательного </w:t>
            </w:r>
            <w:r>
              <w:rPr>
                <w:b/>
                <w:color w:val="000000"/>
                <w:sz w:val="28"/>
                <w:szCs w:val="28"/>
              </w:rPr>
              <w:br/>
              <w:t>учреждения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Специальность/профессия</w:t>
            </w:r>
          </w:p>
        </w:tc>
      </w:tr>
      <w:tr w:rsidR="00827800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2018-н. </w:t>
            </w:r>
            <w:proofErr w:type="spellStart"/>
            <w:r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Организация обслуживания в обще</w:t>
            </w:r>
            <w:r>
              <w:rPr>
                <w:sz w:val="28"/>
                <w:szCs w:val="28"/>
              </w:rPr>
              <w:t>ственном</w:t>
            </w:r>
            <w:r>
              <w:rPr>
                <w:color w:val="000000"/>
                <w:sz w:val="28"/>
                <w:szCs w:val="28"/>
              </w:rPr>
              <w:t xml:space="preserve"> питании</w:t>
            </w:r>
          </w:p>
        </w:tc>
      </w:tr>
    </w:tbl>
    <w:p w:rsidR="00827800" w:rsidRDefault="008278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8"/>
          <w:szCs w:val="28"/>
        </w:rPr>
      </w:pPr>
    </w:p>
    <w:tbl>
      <w:tblPr>
        <w:tblStyle w:val="a7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7"/>
        <w:gridCol w:w="6543"/>
        <w:gridCol w:w="236"/>
      </w:tblGrid>
      <w:tr w:rsidR="00827800">
        <w:trPr>
          <w:trHeight w:val="53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работы,</w:t>
            </w:r>
          </w:p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Практика: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2021-бариста КГА ПОУ ХТК, обслуживание студентов и пр</w:t>
            </w:r>
            <w:r>
              <w:rPr>
                <w:sz w:val="28"/>
                <w:szCs w:val="28"/>
              </w:rPr>
              <w:t>еподавателей на кофе - точке КГА ПОУ ХТК</w:t>
            </w:r>
          </w:p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февраль 2020 — официант Кафе </w:t>
            </w:r>
            <w:proofErr w:type="spellStart"/>
            <w:r>
              <w:rPr>
                <w:color w:val="000000"/>
                <w:sz w:val="28"/>
                <w:szCs w:val="28"/>
              </w:rPr>
              <w:t>ТЕПЛО;Выполняемые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обязанности: обслуживание посетителей</w:t>
            </w:r>
          </w:p>
        </w:tc>
      </w:tr>
      <w:tr w:rsidR="00827800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Данные о курсовых и дипломных работах: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МДК 03.02 на тему «Оценка маркетинговой деятельности предприятия общественного питания ресторана «Золотое время»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КР: изучение маркетинговой деятельности предприятия общественного питания ресторана «Золотое время»</w:t>
            </w:r>
            <w:r>
              <w:rPr>
                <w:color w:val="000000"/>
                <w:sz w:val="28"/>
                <w:szCs w:val="28"/>
              </w:rPr>
              <w:br/>
              <w:t xml:space="preserve">Курсовая работа МДК 02.01 на тему: </w:t>
            </w:r>
            <w:r>
              <w:rPr>
                <w:color w:val="000000"/>
                <w:sz w:val="28"/>
                <w:szCs w:val="28"/>
              </w:rPr>
              <w:t>«Молодежное кафе на 60 посадочных мест с ежедневным обслуживанием в г. Хабаровск»</w:t>
            </w:r>
          </w:p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Цель: </w:t>
            </w:r>
            <w:r>
              <w:rPr>
                <w:sz w:val="28"/>
                <w:szCs w:val="28"/>
              </w:rPr>
              <w:t>Рассчитать</w:t>
            </w:r>
            <w:r>
              <w:rPr>
                <w:color w:val="000000"/>
                <w:sz w:val="28"/>
                <w:szCs w:val="28"/>
              </w:rPr>
              <w:t>: молодежное кафе на 60 посадочных мест с ежедневным обслуживанием в г. Хабаровск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</w:rPr>
              <w:t>Вкр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тему: «Проект Молодежного кафе с проведением выпускного вечера мед. И</w:t>
            </w:r>
            <w:r>
              <w:rPr>
                <w:color w:val="000000"/>
                <w:sz w:val="28"/>
                <w:szCs w:val="28"/>
              </w:rPr>
              <w:t xml:space="preserve">нститута на 60 персон» </w:t>
            </w:r>
          </w:p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Цель: </w:t>
            </w:r>
            <w:r>
              <w:rPr>
                <w:sz w:val="28"/>
                <w:szCs w:val="28"/>
              </w:rPr>
              <w:t>составить</w:t>
            </w:r>
            <w:r>
              <w:rPr>
                <w:color w:val="000000"/>
                <w:sz w:val="28"/>
                <w:szCs w:val="28"/>
              </w:rPr>
              <w:t xml:space="preserve"> Проект Молодежного кафе с проведением выпускного вечера мед. Института на 60 персон</w:t>
            </w:r>
          </w:p>
        </w:tc>
      </w:tr>
      <w:tr w:rsidR="00827800">
        <w:trPr>
          <w:trHeight w:val="710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Профессиональные навыки: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Зна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color w:val="000000"/>
                <w:sz w:val="28"/>
                <w:szCs w:val="28"/>
              </w:rPr>
              <w:t>технологии приготовления блюд и алкогольной продукции</w:t>
            </w:r>
            <w:r>
              <w:rPr>
                <w:color w:val="000000"/>
                <w:sz w:val="28"/>
                <w:szCs w:val="28"/>
              </w:rPr>
              <w:br/>
              <w:t>Уме</w:t>
            </w:r>
            <w:r>
              <w:rPr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работать быстро и правильно организовывать свой труд</w:t>
            </w:r>
            <w:r>
              <w:rPr>
                <w:color w:val="000000"/>
                <w:sz w:val="28"/>
                <w:szCs w:val="28"/>
              </w:rPr>
              <w:br/>
              <w:t>Зна</w:t>
            </w:r>
            <w:r>
              <w:rPr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различн</w:t>
            </w:r>
            <w:r>
              <w:rPr>
                <w:sz w:val="28"/>
                <w:szCs w:val="28"/>
              </w:rPr>
              <w:t>ые</w:t>
            </w:r>
            <w:r>
              <w:rPr>
                <w:color w:val="000000"/>
                <w:sz w:val="28"/>
                <w:szCs w:val="28"/>
              </w:rPr>
              <w:t xml:space="preserve"> способ</w:t>
            </w:r>
            <w:r>
              <w:rPr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 xml:space="preserve"> подачи бл</w:t>
            </w:r>
            <w:r>
              <w:rPr>
                <w:sz w:val="28"/>
                <w:szCs w:val="28"/>
              </w:rPr>
              <w:t>юд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827800">
        <w:trPr>
          <w:trHeight w:val="62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Дополнительные навыки: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знание английского , знание </w:t>
            </w:r>
            <w:proofErr w:type="spellStart"/>
            <w:r>
              <w:rPr>
                <w:color w:val="000000"/>
                <w:sz w:val="28"/>
                <w:szCs w:val="28"/>
              </w:rPr>
              <w:t>word,excel</w:t>
            </w:r>
            <w:proofErr w:type="spellEnd"/>
          </w:p>
        </w:tc>
      </w:tr>
      <w:tr w:rsidR="00827800">
        <w:trPr>
          <w:trHeight w:val="563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Личные качества:</w:t>
            </w:r>
          </w:p>
        </w:tc>
        <w:tc>
          <w:tcPr>
            <w:tcW w:w="6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коммуникабельность</w:t>
            </w:r>
            <w:r>
              <w:rPr>
                <w:color w:val="000000"/>
                <w:sz w:val="28"/>
                <w:szCs w:val="28"/>
              </w:rPr>
              <w:br/>
              <w:t>Ответственность</w:t>
            </w:r>
            <w:r>
              <w:rPr>
                <w:color w:val="000000"/>
                <w:sz w:val="28"/>
                <w:szCs w:val="28"/>
              </w:rPr>
              <w:br/>
              <w:t>Дисциплинированность</w:t>
            </w:r>
            <w:r>
              <w:rPr>
                <w:color w:val="000000"/>
                <w:sz w:val="28"/>
                <w:szCs w:val="28"/>
              </w:rPr>
              <w:br/>
              <w:t>Вежливость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Умение работать в коллективе</w:t>
            </w:r>
            <w:r>
              <w:rPr>
                <w:color w:val="000000"/>
                <w:sz w:val="28"/>
                <w:szCs w:val="28"/>
              </w:rPr>
              <w:br/>
              <w:t xml:space="preserve">Стрессоустойчивость </w:t>
            </w:r>
          </w:p>
        </w:tc>
      </w:tr>
      <w:tr w:rsidR="00827800">
        <w:trPr>
          <w:trHeight w:val="551"/>
        </w:trPr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800" w:rsidRDefault="00E40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  <w:tc>
          <w:tcPr>
            <w:tcW w:w="71" w:type="dxa"/>
            <w:tcBorders>
              <w:left w:val="single" w:sz="4" w:space="0" w:color="000000"/>
            </w:tcBorders>
            <w:shd w:val="clear" w:color="auto" w:fill="auto"/>
          </w:tcPr>
          <w:p w:rsidR="00827800" w:rsidRDefault="00827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27800" w:rsidRDefault="008278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sectPr w:rsidR="00827800">
      <w:pgSz w:w="11906" w:h="16838"/>
      <w:pgMar w:top="709" w:right="850" w:bottom="568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00"/>
    <w:rsid w:val="00827800"/>
    <w:rsid w:val="00E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C852"/>
  <w15:docId w15:val="{539CD56A-AB14-4DB6-ADA2-EDE2C871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ODegteva</cp:lastModifiedBy>
  <cp:revision>2</cp:revision>
  <dcterms:created xsi:type="dcterms:W3CDTF">2022-01-22T04:41:00Z</dcterms:created>
  <dcterms:modified xsi:type="dcterms:W3CDTF">2022-01-22T04:42:00Z</dcterms:modified>
</cp:coreProperties>
</file>