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A0C" w:rsidRPr="00C12A0C" w:rsidRDefault="00C12A0C" w:rsidP="008E36AF">
      <w:pPr>
        <w:spacing w:after="420" w:line="240" w:lineRule="auto"/>
        <w:outlineLvl w:val="0"/>
        <w:rPr>
          <w:rFonts w:eastAsia="Times New Roman"/>
          <w:color w:val="151515"/>
          <w:spacing w:val="-4"/>
          <w:kern w:val="36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pacing w:val="-4"/>
          <w:kern w:val="36"/>
          <w:sz w:val="32"/>
          <w:szCs w:val="32"/>
          <w:lang w:eastAsia="ru-RU"/>
        </w:rPr>
        <w:t xml:space="preserve">Как выбрать специальность: пошаговый план для тех, кто ещё </w:t>
      </w:r>
      <w:r w:rsidR="008E36AF" w:rsidRPr="00C12A0C">
        <w:rPr>
          <w:rFonts w:eastAsia="Times New Roman"/>
          <w:color w:val="151515"/>
          <w:spacing w:val="-4"/>
          <w:kern w:val="36"/>
          <w:sz w:val="32"/>
          <w:szCs w:val="32"/>
          <w:lang w:eastAsia="ru-RU"/>
        </w:rPr>
        <w:t xml:space="preserve">не </w:t>
      </w:r>
      <w:r w:rsidR="008E36AF">
        <w:rPr>
          <w:rFonts w:eastAsia="Times New Roman"/>
          <w:color w:val="151515"/>
          <w:spacing w:val="-4"/>
          <w:kern w:val="36"/>
          <w:sz w:val="32"/>
          <w:szCs w:val="32"/>
          <w:lang w:eastAsia="ru-RU"/>
        </w:rPr>
        <w:t>определился</w:t>
      </w:r>
    </w:p>
    <w:p w:rsidR="008E36AF" w:rsidRDefault="008E36AF" w:rsidP="00C12A0C">
      <w:pPr>
        <w:spacing w:after="75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8E36AF">
        <w:rPr>
          <w:rFonts w:eastAsia="Times New Roman"/>
          <w:noProof/>
          <w:sz w:val="32"/>
          <w:szCs w:val="32"/>
          <w:lang w:eastAsia="ru-RU"/>
        </w:rPr>
        <w:drawing>
          <wp:inline distT="0" distB="0" distL="0" distR="0" wp14:anchorId="51A6970C" wp14:editId="7EFD7E93">
            <wp:extent cx="3983495" cy="2442660"/>
            <wp:effectExtent l="0" t="0" r="0" b="0"/>
            <wp:docPr id="1" name="Рисунок 1" descr="https://sotkaonline.ru/blog/wp-content/uploads/2022/05/%D0%9A%D0%B0%D0%BA-%D0%B2%D1%8B%D0%B1%D1%80%D0%B0%D1%82%D1%8C-%D1%81%D0%BF%D0%B5%D1%86%D0%B8%D0%B0%D0%BB%D1%8C%D0%BD%D0%BE%D1%81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tkaonline.ru/blog/wp-content/uploads/2022/05/%D0%9A%D0%B0%D0%BA-%D0%B2%D1%8B%D0%B1%D1%80%D0%B0%D1%82%D1%8C-%D1%81%D0%BF%D0%B5%D1%86%D0%B8%D0%B0%D0%BB%D1%8C%D0%BD%D0%BE%D1%81%D1%82%D1%8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08" cy="24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0C" w:rsidRPr="00C12A0C" w:rsidRDefault="00C12A0C" w:rsidP="00C12A0C">
      <w:pPr>
        <w:spacing w:after="75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Когда экзамены сданы, а аттестаты получены, выпускники должны принять важное решение — на кого поступать? В этом материале есть несколько советов, которые помогут выбрать будущую специальность.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Но для начала объясним, что такое специальность</w:t>
      </w:r>
      <w:r w:rsidR="008E36AF">
        <w:rPr>
          <w:rFonts w:eastAsia="Times New Roman"/>
          <w:color w:val="151515"/>
          <w:sz w:val="32"/>
          <w:szCs w:val="32"/>
          <w:lang w:eastAsia="ru-RU"/>
        </w:rPr>
        <w:t xml:space="preserve"> и профессия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Специальность — это направление подготовки в </w:t>
      </w:r>
      <w:r w:rsidR="008E36AF">
        <w:rPr>
          <w:rFonts w:eastAsia="Times New Roman"/>
          <w:color w:val="151515"/>
          <w:sz w:val="32"/>
          <w:szCs w:val="32"/>
          <w:lang w:eastAsia="ru-RU"/>
        </w:rPr>
        <w:t>колледже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. Специальность не то же самое, что и профессия. У каждой специальности по несколько подходящих профессий в разных сферах.</w:t>
      </w:r>
      <w:r w:rsidR="008E36AF">
        <w:rPr>
          <w:rFonts w:eastAsia="Times New Roman"/>
          <w:color w:val="151515"/>
          <w:sz w:val="32"/>
          <w:szCs w:val="32"/>
          <w:lang w:eastAsia="ru-RU"/>
        </w:rPr>
        <w:t xml:space="preserve"> Специальность предполагает, что в дальнейшем вы сможете не только сами работать, но и организовывать работы коллектива исполнителей, т.е. других работников. Обучение специальности требует больше отдачи от студента, но при этом дает более высокую квалификацию.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Разбираемся, как сделать выбор среди огромного количества вариантов.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C12A0C" w:rsidRPr="00C12A0C" w:rsidRDefault="00C12A0C" w:rsidP="00C12A0C">
      <w:pPr>
        <w:spacing w:after="0" w:line="240" w:lineRule="auto"/>
        <w:outlineLvl w:val="1"/>
        <w:rPr>
          <w:rFonts w:eastAsia="Times New Roman"/>
          <w:b/>
          <w:bCs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b/>
          <w:bCs/>
          <w:color w:val="151515"/>
          <w:sz w:val="32"/>
          <w:szCs w:val="32"/>
          <w:lang w:eastAsia="ru-RU"/>
        </w:rPr>
        <w:t>Шаг 1. Прислушайся к себе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lastRenderedPageBreak/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Первое, что нужно сделать — это понять, что нравится лично тебе. Да, это сложно. В основном, потому что страшно сделать неправильный выбор. Но про страх поговорим в конце статьи.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pBdr>
          <w:left w:val="single" w:sz="6" w:space="15" w:color="1455FF"/>
        </w:pBdr>
        <w:spacing w:after="525" w:line="450" w:lineRule="atLeast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У каждого есть свои интересы и увлечения. Даже если кажется, что эти интересы никак не могут быть связаны с будущей профессией, — это не так.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Сейчас выбор специальностей действительно огромный и можно найти именно ту, в которой твои увлечения пригодятся.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Тот, кто в свободное время рисует, может, например, рассмотреть специальности</w:t>
      </w:r>
      <w:r w:rsidR="00EC03AE">
        <w:rPr>
          <w:rFonts w:eastAsia="Times New Roman"/>
          <w:color w:val="151515"/>
          <w:sz w:val="32"/>
          <w:szCs w:val="32"/>
          <w:lang w:eastAsia="ru-RU"/>
        </w:rPr>
        <w:t xml:space="preserve"> и профессии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, связанные с дизайном. Любители чтения найдут себя в литературной критике, издательском деле или редактуре. А поклонники компьютерных игры могут всерьёз подумать о карьере в </w:t>
      </w:r>
      <w:proofErr w:type="spellStart"/>
      <w:r w:rsidRPr="00C12A0C">
        <w:rPr>
          <w:rFonts w:eastAsia="Times New Roman"/>
          <w:color w:val="151515"/>
          <w:sz w:val="32"/>
          <w:szCs w:val="32"/>
          <w:lang w:eastAsia="ru-RU"/>
        </w:rPr>
        <w:t>геймдеве</w:t>
      </w:r>
      <w:proofErr w:type="spellEnd"/>
      <w:r w:rsidRPr="00C12A0C">
        <w:rPr>
          <w:rFonts w:eastAsia="Times New Roman"/>
          <w:color w:val="151515"/>
          <w:sz w:val="32"/>
          <w:szCs w:val="32"/>
          <w:lang w:eastAsia="ru-RU"/>
        </w:rPr>
        <w:t>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outlineLvl w:val="1"/>
        <w:rPr>
          <w:rFonts w:eastAsia="Times New Roman"/>
          <w:b/>
          <w:bCs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b/>
          <w:bCs/>
          <w:color w:val="151515"/>
          <w:sz w:val="32"/>
          <w:szCs w:val="32"/>
          <w:lang w:eastAsia="ru-RU"/>
        </w:rPr>
        <w:t>Шаг 2. Оцени свои способности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Допустим, тебе нравятся компьютерные игры, но ты ненавидишь точные науки. Это значит, что, скорее всего, не стоит идти учиться на разработчика. Но можно, например, рассмотреть профессии контент-дизайнера</w:t>
      </w:r>
      <w:r w:rsidR="00AC5A6E">
        <w:rPr>
          <w:rFonts w:eastAsia="Times New Roman"/>
          <w:color w:val="151515"/>
          <w:sz w:val="32"/>
          <w:szCs w:val="32"/>
          <w:lang w:eastAsia="ru-RU"/>
        </w:rPr>
        <w:t>,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 или сценариста</w:t>
      </w:r>
      <w:r w:rsidR="00AC5A6E">
        <w:rPr>
          <w:rFonts w:eastAsia="Times New Roman"/>
          <w:color w:val="151515"/>
          <w:sz w:val="32"/>
          <w:szCs w:val="32"/>
          <w:lang w:eastAsia="ru-RU"/>
        </w:rPr>
        <w:t>, или специалиста по анимации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Узнай, какие есть профессии в интересной сфере и на каких специальностях можно получить нужные для них навыки. Потом сравни профильные предметы этих специальностей и выбери то, что подходит тебе.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E801D7" w:rsidP="00C12A0C">
      <w:pPr>
        <w:pBdr>
          <w:left w:val="single" w:sz="6" w:space="15" w:color="1455FF"/>
        </w:pBdr>
        <w:spacing w:after="0" w:line="450" w:lineRule="atLeast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Э</w:t>
      </w:r>
      <w:r w:rsidR="00C12A0C" w:rsidRPr="00C12A0C">
        <w:rPr>
          <w:rFonts w:eastAsia="Times New Roman"/>
          <w:color w:val="151515"/>
          <w:sz w:val="32"/>
          <w:szCs w:val="32"/>
          <w:lang w:eastAsia="ru-RU"/>
        </w:rPr>
        <w:t>кзамен</w:t>
      </w:r>
      <w:r>
        <w:rPr>
          <w:rFonts w:eastAsia="Times New Roman"/>
          <w:color w:val="151515"/>
          <w:sz w:val="32"/>
          <w:szCs w:val="32"/>
          <w:lang w:eastAsia="ru-RU"/>
        </w:rPr>
        <w:t xml:space="preserve">ы </w:t>
      </w:r>
      <w:r w:rsidR="00C12A0C" w:rsidRPr="00C12A0C">
        <w:rPr>
          <w:rFonts w:eastAsia="Times New Roman"/>
          <w:color w:val="151515"/>
          <w:sz w:val="32"/>
          <w:szCs w:val="32"/>
          <w:lang w:eastAsia="ru-RU"/>
        </w:rPr>
        <w:t xml:space="preserve">по профильным предметам </w:t>
      </w:r>
      <w:r>
        <w:rPr>
          <w:rFonts w:eastAsia="Times New Roman"/>
          <w:color w:val="151515"/>
          <w:sz w:val="32"/>
          <w:szCs w:val="32"/>
          <w:lang w:eastAsia="ru-RU"/>
        </w:rPr>
        <w:t xml:space="preserve">сдаются для поступления в 10 класс и получения аттестата, зачисление на большинство </w:t>
      </w:r>
      <w:r>
        <w:rPr>
          <w:rFonts w:eastAsia="Times New Roman"/>
          <w:color w:val="151515"/>
          <w:sz w:val="32"/>
          <w:szCs w:val="32"/>
          <w:lang w:eastAsia="ru-RU"/>
        </w:rPr>
        <w:lastRenderedPageBreak/>
        <w:t xml:space="preserve">специальностей колледжа и профессии проводится по среднему баллу аттестата. Вступительные испытания сдаются только по творческим специальностям. </w:t>
      </w:r>
      <w:hyperlink r:id="rId7" w:history="1">
        <w:r w:rsidRPr="00E801D7">
          <w:rPr>
            <w:rStyle w:val="a4"/>
            <w:rFonts w:eastAsia="Times New Roman"/>
            <w:sz w:val="32"/>
            <w:szCs w:val="32"/>
            <w:lang w:eastAsia="ru-RU"/>
          </w:rPr>
          <w:t>Подробности тут</w:t>
        </w:r>
      </w:hyperlink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outlineLvl w:val="1"/>
        <w:rPr>
          <w:rFonts w:eastAsia="Times New Roman"/>
          <w:b/>
          <w:bCs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b/>
          <w:bCs/>
          <w:color w:val="151515"/>
          <w:sz w:val="32"/>
          <w:szCs w:val="32"/>
          <w:lang w:eastAsia="ru-RU"/>
        </w:rPr>
        <w:t>Шаг 3. Изучи возможные профессии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С интересами и профильными предметами определились. Но прежде, чем окончательно выбрать специальность 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 xml:space="preserve">или профессию 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для поступления, стоит подробнее изучить, где и кем можно работать после окончания 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>колледжа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Если ты выбираешь из нескольких специальностей и не можешь определиться, посмотри списки востребованных профессий. Такие списки можно найти в интернете. Ещё можно посмотреть сайты с вакансиями и сравнить зарплаты разных специалистов.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E801D7" w:rsidRDefault="00C12A0C" w:rsidP="00E801D7">
      <w:pPr>
        <w:pBdr>
          <w:left w:val="single" w:sz="6" w:space="15" w:color="1455FF"/>
        </w:pBdr>
        <w:spacing w:after="525" w:line="450" w:lineRule="atLeast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Помни, что документы можно подавать сразу на несколько специальностей.</w:t>
      </w:r>
      <w:r w:rsidR="0056029F">
        <w:rPr>
          <w:rFonts w:eastAsia="Times New Roman"/>
          <w:color w:val="151515"/>
          <w:sz w:val="32"/>
          <w:szCs w:val="32"/>
          <w:lang w:eastAsia="ru-RU"/>
        </w:rPr>
        <w:t xml:space="preserve"> Специальности и профессии колледжа ты найдешь по этой </w:t>
      </w:r>
      <w:hyperlink r:id="rId8" w:history="1">
        <w:r w:rsidR="0056029F" w:rsidRPr="0056029F">
          <w:rPr>
            <w:rStyle w:val="a4"/>
            <w:rFonts w:eastAsia="Times New Roman"/>
            <w:sz w:val="32"/>
            <w:szCs w:val="32"/>
            <w:lang w:eastAsia="ru-RU"/>
          </w:rPr>
          <w:t>ссылке</w:t>
        </w:r>
      </w:hyperlink>
    </w:p>
    <w:p w:rsidR="00E801D7" w:rsidRDefault="00E801D7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Но лучше до подачи документов определиться, на какую специальность хочешь поступить больше всего. Так ты сэкономишь время, если пройдешь сразу на все, — не нужно будет в стрессе принимать важное решение.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outlineLvl w:val="1"/>
        <w:rPr>
          <w:rFonts w:eastAsia="Times New Roman"/>
          <w:b/>
          <w:bCs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b/>
          <w:bCs/>
          <w:color w:val="151515"/>
          <w:sz w:val="32"/>
          <w:szCs w:val="32"/>
          <w:lang w:eastAsia="ru-RU"/>
        </w:rPr>
        <w:t>Шаг 4. Выбери вуз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Определиться, куда подавать документы, бывает ещё сложнее, чем со специальностью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 xml:space="preserve"> или профессией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. Рекомендуем прочитать статью на </w:t>
      </w:r>
      <w:proofErr w:type="spellStart"/>
      <w:r w:rsidRPr="00C12A0C">
        <w:rPr>
          <w:rFonts w:eastAsia="Times New Roman"/>
          <w:color w:val="151515"/>
          <w:sz w:val="32"/>
          <w:szCs w:val="32"/>
          <w:lang w:eastAsia="ru-RU"/>
        </w:rPr>
        <w:t>Дзене</w:t>
      </w:r>
      <w:proofErr w:type="spellEnd"/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 о том, </w:t>
      </w:r>
      <w:hyperlink r:id="rId9" w:history="1">
        <w:r w:rsidRPr="008E36AF">
          <w:rPr>
            <w:rFonts w:eastAsia="Times New Roman"/>
            <w:color w:val="0000FF"/>
            <w:sz w:val="32"/>
            <w:szCs w:val="32"/>
            <w:lang w:eastAsia="ru-RU"/>
          </w:rPr>
          <w:t>как выбрать вуз для поступления</w:t>
        </w:r>
      </w:hyperlink>
      <w:r w:rsidR="00E801D7">
        <w:rPr>
          <w:rFonts w:eastAsia="Times New Roman"/>
          <w:color w:val="0000FF"/>
          <w:sz w:val="32"/>
          <w:szCs w:val="32"/>
          <w:u w:val="single"/>
          <w:lang w:eastAsia="ru-RU"/>
        </w:rPr>
        <w:t xml:space="preserve"> </w:t>
      </w:r>
      <w:r w:rsidR="00E801D7" w:rsidRPr="00E801D7">
        <w:rPr>
          <w:rFonts w:eastAsia="Times New Roman"/>
          <w:sz w:val="32"/>
          <w:szCs w:val="32"/>
          <w:lang w:eastAsia="ru-RU"/>
        </w:rPr>
        <w:t>(технология для колледжа такая же)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. Там подробно рассказа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>но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, на 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lastRenderedPageBreak/>
        <w:t>какие моменты нужно обратить внимание в будущем учебном заведении.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Может так случиться, что выбранной специальности нет в 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 xml:space="preserve">колледжах и техникумах 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твоего города, а переезжать на время обучения ты не хочешь. Тогда стоит рассмотреть либо другие направления подготовки, либо найти </w:t>
      </w:r>
      <w:r w:rsidR="00E801D7">
        <w:rPr>
          <w:rFonts w:eastAsia="Times New Roman"/>
          <w:color w:val="151515"/>
          <w:sz w:val="32"/>
          <w:szCs w:val="32"/>
          <w:lang w:eastAsia="ru-RU"/>
        </w:rPr>
        <w:t xml:space="preserve">колледж или </w:t>
      </w:r>
      <w:r w:rsidR="0056029F">
        <w:rPr>
          <w:rFonts w:eastAsia="Times New Roman"/>
          <w:color w:val="151515"/>
          <w:sz w:val="32"/>
          <w:szCs w:val="32"/>
          <w:lang w:eastAsia="ru-RU"/>
        </w:rPr>
        <w:t>техникум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>, в котором можно учиться дистанционно.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outlineLvl w:val="1"/>
        <w:rPr>
          <w:rFonts w:eastAsia="Times New Roman"/>
          <w:b/>
          <w:bCs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b/>
          <w:bCs/>
          <w:color w:val="151515"/>
          <w:sz w:val="32"/>
          <w:szCs w:val="32"/>
          <w:lang w:eastAsia="ru-RU"/>
        </w:rPr>
        <w:t>Шаг 5. Не бойся принимать решение!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Вроде бы все важные моменты учтены и сделать выбор должно быть легко. Но мешает страх: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56029F">
      <w:pPr>
        <w:numPr>
          <w:ilvl w:val="0"/>
          <w:numId w:val="1"/>
        </w:numPr>
        <w:spacing w:after="0" w:line="240" w:lineRule="auto"/>
        <w:ind w:left="426" w:hanging="426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А что если я совершу ошибку?</w:t>
      </w:r>
    </w:p>
    <w:p w:rsidR="00C12A0C" w:rsidRPr="00C12A0C" w:rsidRDefault="00C12A0C" w:rsidP="0056029F">
      <w:pPr>
        <w:numPr>
          <w:ilvl w:val="0"/>
          <w:numId w:val="1"/>
        </w:numPr>
        <w:spacing w:after="0" w:line="240" w:lineRule="auto"/>
        <w:ind w:left="426" w:hanging="426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А что если мне </w:t>
      </w:r>
      <w:r w:rsidR="0056029F" w:rsidRPr="00C12A0C">
        <w:rPr>
          <w:rFonts w:eastAsia="Times New Roman"/>
          <w:color w:val="151515"/>
          <w:sz w:val="32"/>
          <w:szCs w:val="32"/>
          <w:lang w:eastAsia="ru-RU"/>
        </w:rPr>
        <w:t>не понравится,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 и я не захочу работать по специальности?</w:t>
      </w:r>
    </w:p>
    <w:p w:rsidR="00C12A0C" w:rsidRPr="00C12A0C" w:rsidRDefault="00C12A0C" w:rsidP="0056029F">
      <w:pPr>
        <w:numPr>
          <w:ilvl w:val="0"/>
          <w:numId w:val="1"/>
        </w:numPr>
        <w:spacing w:after="0" w:line="240" w:lineRule="auto"/>
        <w:ind w:left="426" w:hanging="426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А что если я не смогу найти работу после окончания вуза?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  <w:t xml:space="preserve">Во-первых, от ошибок никто не застрахован. Помни: всегда есть возможность перевестись на другую специальность, поступить в другой </w:t>
      </w:r>
      <w:r w:rsidR="0056029F">
        <w:rPr>
          <w:rFonts w:eastAsia="Times New Roman"/>
          <w:color w:val="151515"/>
          <w:sz w:val="32"/>
          <w:szCs w:val="32"/>
          <w:lang w:eastAsia="ru-RU"/>
        </w:rPr>
        <w:t>колледж</w:t>
      </w:r>
      <w:r w:rsidRPr="00C12A0C">
        <w:rPr>
          <w:rFonts w:eastAsia="Times New Roman"/>
          <w:color w:val="151515"/>
          <w:sz w:val="32"/>
          <w:szCs w:val="32"/>
          <w:lang w:eastAsia="ru-RU"/>
        </w:rPr>
        <w:t xml:space="preserve"> или вообще сменить профессию через несколько лет.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bookmarkStart w:id="0" w:name="_GoBack"/>
      <w:bookmarkEnd w:id="0"/>
      <w:r w:rsidRPr="00C12A0C">
        <w:rPr>
          <w:rFonts w:eastAsia="Times New Roman"/>
          <w:color w:val="151515"/>
          <w:sz w:val="32"/>
          <w:szCs w:val="32"/>
          <w:lang w:eastAsia="ru-RU"/>
        </w:rPr>
        <w:t>Во-вторых, измениться может не только твой интерес, но и рынок труда. Постоянно появляются новые профессии, которые ты можешь освоить в будущем.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br/>
      </w:r>
    </w:p>
    <w:p w:rsidR="00C12A0C" w:rsidRPr="00C12A0C" w:rsidRDefault="00C12A0C" w:rsidP="00C12A0C">
      <w:pPr>
        <w:pBdr>
          <w:left w:val="single" w:sz="6" w:space="15" w:color="1455FF"/>
        </w:pBdr>
        <w:spacing w:after="525" w:line="450" w:lineRule="atLeast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Поэтому не бойся принимать решение здесь и сейчас.</w:t>
      </w:r>
    </w:p>
    <w:p w:rsidR="00C12A0C" w:rsidRPr="00C12A0C" w:rsidRDefault="00C12A0C" w:rsidP="00C12A0C">
      <w:pPr>
        <w:spacing w:after="0" w:line="240" w:lineRule="auto"/>
        <w:rPr>
          <w:rFonts w:eastAsia="Times New Roman"/>
          <w:color w:val="151515"/>
          <w:sz w:val="32"/>
          <w:szCs w:val="32"/>
          <w:lang w:eastAsia="ru-RU"/>
        </w:rPr>
      </w:pPr>
      <w:r w:rsidRPr="00C12A0C">
        <w:rPr>
          <w:rFonts w:eastAsia="Times New Roman"/>
          <w:color w:val="151515"/>
          <w:sz w:val="32"/>
          <w:szCs w:val="32"/>
          <w:lang w:eastAsia="ru-RU"/>
        </w:rPr>
        <w:t>И помни, что менять специальность — это нормально. И сделать это можно как во время учёбы, так и после получения диплома.</w:t>
      </w:r>
    </w:p>
    <w:p w:rsidR="00CE5D9D" w:rsidRPr="008E36AF" w:rsidRDefault="00CE5D9D">
      <w:pPr>
        <w:rPr>
          <w:sz w:val="32"/>
          <w:szCs w:val="32"/>
        </w:rPr>
      </w:pPr>
    </w:p>
    <w:p w:rsidR="00C12A0C" w:rsidRPr="008E36AF" w:rsidRDefault="00C12A0C">
      <w:pPr>
        <w:rPr>
          <w:sz w:val="32"/>
          <w:szCs w:val="32"/>
        </w:rPr>
      </w:pPr>
      <w:r w:rsidRPr="008E36AF">
        <w:rPr>
          <w:sz w:val="32"/>
          <w:szCs w:val="32"/>
        </w:rPr>
        <w:t xml:space="preserve">По материалам сайта </w:t>
      </w:r>
      <w:hyperlink r:id="rId10" w:history="1">
        <w:r w:rsidRPr="008E36AF">
          <w:rPr>
            <w:rStyle w:val="a4"/>
            <w:sz w:val="32"/>
            <w:szCs w:val="32"/>
          </w:rPr>
          <w:t>https://sotkaonline.ru/blog/</w:t>
        </w:r>
      </w:hyperlink>
      <w:r w:rsidRPr="008E36AF">
        <w:rPr>
          <w:sz w:val="32"/>
          <w:szCs w:val="32"/>
        </w:rPr>
        <w:t xml:space="preserve"> </w:t>
      </w:r>
    </w:p>
    <w:sectPr w:rsidR="00C12A0C" w:rsidRPr="008E36AF" w:rsidSect="0056029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904C6"/>
    <w:multiLevelType w:val="multilevel"/>
    <w:tmpl w:val="B8A2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A0C"/>
    <w:rsid w:val="00513338"/>
    <w:rsid w:val="0056029F"/>
    <w:rsid w:val="007E0E0D"/>
    <w:rsid w:val="008E36AF"/>
    <w:rsid w:val="00AC5A6E"/>
    <w:rsid w:val="00BA0B6C"/>
    <w:rsid w:val="00C12A0C"/>
    <w:rsid w:val="00CE5D9D"/>
    <w:rsid w:val="00E801D7"/>
    <w:rsid w:val="00EC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083DE-1138-444A-AC44-542CEEE67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2A0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2A0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2A0C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2A0C"/>
    <w:rPr>
      <w:rFonts w:eastAsia="Times New Roman"/>
      <w:b/>
      <w:bCs/>
      <w:sz w:val="36"/>
      <w:szCs w:val="36"/>
      <w:lang w:eastAsia="ru-RU"/>
    </w:rPr>
  </w:style>
  <w:style w:type="paragraph" w:customStyle="1" w:styleId="publication-desc">
    <w:name w:val="publication-desc"/>
    <w:basedOn w:val="a"/>
    <w:rsid w:val="00C12A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ublication-text">
    <w:name w:val="publication-text"/>
    <w:basedOn w:val="a"/>
    <w:rsid w:val="00C12A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12A0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12A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2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ec.khtk27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khtk27.ru/vstupitelnye-ispytaniya-pri-prieme-na-obucheni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sotkaonline.ru/blo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en.yandex.ru/media/id/6183e6ff607c807e848f5eb5/kak-vybrat-vuz-dlia-postupleniia-624f049013622a001a84d297?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8CA2-410C-4195-A0F7-B21EA9EF2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NMironenko</dc:creator>
  <cp:keywords/>
  <dc:description/>
  <cp:lastModifiedBy>NMironenko</cp:lastModifiedBy>
  <cp:revision>3</cp:revision>
  <dcterms:created xsi:type="dcterms:W3CDTF">2022-11-24T05:02:00Z</dcterms:created>
  <dcterms:modified xsi:type="dcterms:W3CDTF">2022-11-24T06:43:00Z</dcterms:modified>
</cp:coreProperties>
</file>