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B6" w:rsidRPr="00C26C80" w:rsidRDefault="004F111B" w:rsidP="00AF4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C80">
        <w:rPr>
          <w:rFonts w:ascii="Times New Roman" w:hAnsi="Times New Roman" w:cs="Times New Roman"/>
          <w:b/>
          <w:sz w:val="24"/>
          <w:szCs w:val="24"/>
        </w:rPr>
        <w:t>Проектирование целей учебного занятия.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Занятие  — клеточка педагогического процесса. В нем, как солнце в капле воды, отражаются все его стороны. Если не вся, то значительная часть педагогики концентрируется в занятии. (</w:t>
      </w:r>
      <w:proofErr w:type="spellStart"/>
      <w:r w:rsidRPr="00C26C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Скаткин</w:t>
      </w:r>
      <w:proofErr w:type="spellEnd"/>
      <w:r w:rsidRPr="00C26C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М.)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Занятие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основная форма организации образовательного процесса в системе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</w:t>
      </w:r>
      <w:r w:rsidR="00AF4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ограниченная временными рамками, предполагающая специально организованное педагогом обучение (передача им знаний, умений и навыков по конкретному предмету), в результате которого происходит усвоение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студентами 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этих знаний, формирование и развитие умений и навыков.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Для того чтобы занятие стало обучающим, его нужно </w:t>
      </w:r>
      <w:r w:rsidRPr="00C26C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тщательно подготовить, спланировать.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Одним из правил организации современного занятия является определение его целей и задач.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занятия 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– заранее запрограммированный педагогом результат, который должен быть достигнут педагогом и учащимися в конце занятия.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занятия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 – основа целесообразной деятельности на занятии не только педагога, но и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60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>, дающая ей направление, в какой-то степени, это пусковой механизм.</w:t>
      </w:r>
    </w:p>
    <w:p w:rsidR="00265047" w:rsidRPr="00C26C80" w:rsidRDefault="004E609B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265047" w:rsidRPr="00C26C80">
        <w:rPr>
          <w:rFonts w:ascii="Times New Roman" w:eastAsia="Times New Roman" w:hAnsi="Times New Roman" w:cs="Times New Roman"/>
          <w:sz w:val="24"/>
          <w:szCs w:val="24"/>
        </w:rPr>
        <w:t xml:space="preserve"> должен обязательно знать цель учебного занятия. Не зная целей,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 </w:t>
      </w:r>
      <w:r w:rsidR="00265047" w:rsidRPr="00C26C80">
        <w:rPr>
          <w:rFonts w:ascii="Times New Roman" w:eastAsia="Times New Roman" w:hAnsi="Times New Roman" w:cs="Times New Roman"/>
          <w:sz w:val="24"/>
          <w:szCs w:val="24"/>
        </w:rPr>
        <w:t>чувствует себя словно в каком-то лабиринте. 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265047" w:rsidRPr="00C26C80">
        <w:rPr>
          <w:rFonts w:ascii="Times New Roman" w:eastAsia="Times New Roman" w:hAnsi="Times New Roman" w:cs="Times New Roman"/>
          <w:sz w:val="24"/>
          <w:szCs w:val="24"/>
        </w:rPr>
        <w:t xml:space="preserve"> чувствуют себя увереннее, когда представляют себе цель того, в чем им предстоит участвовать.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занятия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 – есть тот </w:t>
      </w:r>
      <w:proofErr w:type="spellStart"/>
      <w:r w:rsidRPr="00C26C80">
        <w:rPr>
          <w:rFonts w:ascii="Times New Roman" w:eastAsia="Times New Roman" w:hAnsi="Times New Roman" w:cs="Times New Roman"/>
          <w:sz w:val="24"/>
          <w:szCs w:val="24"/>
        </w:rPr>
        <w:t>системообразующий</w:t>
      </w:r>
      <w:proofErr w:type="spell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стержень, без которого занятие никогда не превратится в целостную систему.</w:t>
      </w:r>
    </w:p>
    <w:p w:rsidR="004E609B" w:rsidRPr="004E609B" w:rsidRDefault="004E609B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Упражнение «Жизненный успех»</w:t>
      </w:r>
    </w:p>
    <w:p w:rsidR="00C26C80" w:rsidRDefault="00DD6089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26C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Федеральный государственный образовательный стандарт среднего </w:t>
      </w:r>
      <w:r w:rsid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профессионального </w:t>
      </w:r>
      <w:r w:rsidRPr="00C26C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образования относит к </w:t>
      </w:r>
      <w:proofErr w:type="spellStart"/>
      <w:r w:rsidRPr="00C26C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метапредметны</w:t>
      </w:r>
      <w:r w:rsid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</w:t>
      </w:r>
      <w:proofErr w:type="spellEnd"/>
      <w:r w:rsidRPr="00C26C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результатам освоения основной образовательной программы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Таким образом, перед </w:t>
      </w:r>
      <w:r w:rsid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педагогом </w:t>
      </w:r>
      <w:r w:rsidRPr="00C26C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ставиться проблема обучения приёмам постановки цели, выбору стратегии её достижения</w:t>
      </w:r>
      <w:r w:rsidR="00C26C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4E609B" w:rsidRDefault="00DD6089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26C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Что же такое цель? С точки зрения психологии, цель — субъективный образ конечного результата, регулирующий ход деятельности. </w:t>
      </w:r>
    </w:p>
    <w:p w:rsidR="004E609B" w:rsidRDefault="00DD6089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26C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Она должна обладать следующими свойствами: конкретностью, измеримостью, достижимостью, ориентированностью на результат, </w:t>
      </w:r>
      <w:proofErr w:type="spellStart"/>
      <w:r w:rsidRPr="00C26C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соотносимостью</w:t>
      </w:r>
      <w:proofErr w:type="spellEnd"/>
      <w:r w:rsidRPr="00C26C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 конкретным сроком.</w:t>
      </w:r>
      <w:r w:rsidRPr="00C26C80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26C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Как формулировать цель?</w:t>
      </w:r>
    </w:p>
    <w:p w:rsidR="004E609B" w:rsidRPr="004E609B" w:rsidRDefault="00DD6089" w:rsidP="00AF4FE8">
      <w:pPr>
        <w:spacing w:before="248" w:after="0" w:line="336" w:lineRule="atLeast"/>
        <w:ind w:left="-142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E609B">
        <w:rPr>
          <w:rFonts w:ascii="Times New Roman" w:hAnsi="Times New Roman" w:cs="Times New Roman"/>
          <w:color w:val="000000"/>
          <w:sz w:val="23"/>
          <w:szCs w:val="23"/>
        </w:rPr>
        <w:lastRenderedPageBreak/>
        <w:br/>
      </w:r>
      <w:r w:rsidRP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-Цели формируются через результаты, выраженные в действиях </w:t>
      </w:r>
      <w:r w:rsidR="004E609B" w:rsidRP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обучающихся</w:t>
      </w:r>
      <w:r w:rsidRP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4E609B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Цель, сформулированная  через результаты обучения, выраженные в таких действиях учеников, которые можно реально опознать, называется диагностической (</w:t>
      </w:r>
      <w:proofErr w:type="spellStart"/>
      <w:r w:rsidRP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диагностичной</w:t>
      </w:r>
      <w:proofErr w:type="spellEnd"/>
      <w:r w:rsidRP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диагностируемой или </w:t>
      </w:r>
      <w:proofErr w:type="spellStart"/>
      <w:r w:rsidRP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операциональной</w:t>
      </w:r>
      <w:proofErr w:type="spellEnd"/>
      <w:r w:rsidRP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C26C80" w:rsidRPr="004E609B" w:rsidRDefault="00DD6089" w:rsidP="00AF4FE8">
      <w:pPr>
        <w:spacing w:before="248" w:after="0" w:line="336" w:lineRule="atLeast"/>
        <w:ind w:left="-142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-Цель описывает желаемый, но возможно еще не достигнутый результат</w:t>
      </w:r>
      <w:r w:rsidR="00C26C80" w:rsidRPr="004E6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265047" w:rsidRPr="004E609B" w:rsidRDefault="004E609B" w:rsidP="00AF4FE8">
      <w:pPr>
        <w:spacing w:before="248" w:after="0" w:line="336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5047" w:rsidRPr="004E609B">
        <w:rPr>
          <w:rFonts w:ascii="Times New Roman" w:eastAsia="Times New Roman" w:hAnsi="Times New Roman" w:cs="Times New Roman"/>
          <w:sz w:val="24"/>
          <w:szCs w:val="24"/>
        </w:rPr>
        <w:t xml:space="preserve">Цель  занятия определяет характер взаимодействия педагогов и </w:t>
      </w:r>
      <w:r w:rsidRP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265047" w:rsidRPr="004E609B">
        <w:rPr>
          <w:rFonts w:ascii="Times New Roman" w:eastAsia="Times New Roman" w:hAnsi="Times New Roman" w:cs="Times New Roman"/>
          <w:sz w:val="24"/>
          <w:szCs w:val="24"/>
        </w:rPr>
        <w:t xml:space="preserve"> на занятии и реализуется не только в действиях педагога, но и в соответствующих им действиях </w:t>
      </w:r>
      <w:r w:rsidRP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265047" w:rsidRPr="004E6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047" w:rsidRPr="004E609B" w:rsidRDefault="00265047" w:rsidP="00AF4FE8">
      <w:pPr>
        <w:spacing w:before="248" w:after="0" w:line="336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9B">
        <w:rPr>
          <w:rFonts w:ascii="Times New Roman" w:eastAsia="Times New Roman" w:hAnsi="Times New Roman" w:cs="Times New Roman"/>
          <w:sz w:val="24"/>
          <w:szCs w:val="24"/>
        </w:rPr>
        <w:t>—        Осознание цели занятия педагогом подчиняет всю его деятельность на занятии цели, делая ее более эффективной, и помогает, исходя из нее, более четко оценить результаты занятия.</w:t>
      </w:r>
    </w:p>
    <w:p w:rsidR="00265047" w:rsidRPr="004E609B" w:rsidRDefault="00265047" w:rsidP="00AF4FE8">
      <w:pPr>
        <w:spacing w:before="248" w:after="0" w:line="336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9B">
        <w:rPr>
          <w:rFonts w:ascii="Times New Roman" w:eastAsia="Times New Roman" w:hAnsi="Times New Roman" w:cs="Times New Roman"/>
          <w:sz w:val="24"/>
          <w:szCs w:val="24"/>
        </w:rPr>
        <w:t>—        Дает возможность более осмысленно отобрать факты, понятия, доказательства, обобщения, на которые педагог будет опираться в ходе занятия.</w:t>
      </w:r>
    </w:p>
    <w:p w:rsidR="00265047" w:rsidRPr="004E609B" w:rsidRDefault="00265047" w:rsidP="00AF4FE8">
      <w:pPr>
        <w:spacing w:before="248" w:after="0" w:line="336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9B">
        <w:rPr>
          <w:rFonts w:ascii="Times New Roman" w:eastAsia="Times New Roman" w:hAnsi="Times New Roman" w:cs="Times New Roman"/>
          <w:sz w:val="24"/>
          <w:szCs w:val="24"/>
        </w:rPr>
        <w:t xml:space="preserve">—        Помогает выделить главные идеи, зависимости, законы и более четко организовать активную познавательную деятельность </w:t>
      </w:r>
      <w:r w:rsidR="004E609B" w:rsidRPr="004E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609B" w:rsidRPr="004E60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E609B">
        <w:rPr>
          <w:rFonts w:ascii="Times New Roman" w:eastAsia="Times New Roman" w:hAnsi="Times New Roman" w:cs="Times New Roman"/>
          <w:sz w:val="24"/>
          <w:szCs w:val="24"/>
        </w:rPr>
        <w:t xml:space="preserve"> на занятии.</w:t>
      </w:r>
    </w:p>
    <w:p w:rsidR="00265047" w:rsidRPr="004E609B" w:rsidRDefault="00265047" w:rsidP="00AF4FE8">
      <w:pPr>
        <w:spacing w:before="248" w:after="0" w:line="336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9B">
        <w:rPr>
          <w:rFonts w:ascii="Times New Roman" w:eastAsia="Times New Roman" w:hAnsi="Times New Roman" w:cs="Times New Roman"/>
          <w:sz w:val="24"/>
          <w:szCs w:val="24"/>
        </w:rPr>
        <w:t>—        Обеспечивает преемственность в изучении материала, помогает выявить внутренние связи изучаемого материала.</w:t>
      </w:r>
    </w:p>
    <w:p w:rsidR="00265047" w:rsidRPr="004E609B" w:rsidRDefault="00265047" w:rsidP="00AF4FE8">
      <w:pPr>
        <w:spacing w:before="248" w:after="0" w:line="336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9B">
        <w:rPr>
          <w:rFonts w:ascii="Times New Roman" w:eastAsia="Times New Roman" w:hAnsi="Times New Roman" w:cs="Times New Roman"/>
          <w:sz w:val="24"/>
          <w:szCs w:val="24"/>
        </w:rPr>
        <w:t>—        Ясно и четко поставленная, объясненная и принятая учащимися цель их деятельности на занятии подчиняет себе их работу и делает ее более продуктивной.</w:t>
      </w:r>
    </w:p>
    <w:p w:rsidR="00265047" w:rsidRPr="004E609B" w:rsidRDefault="00265047" w:rsidP="00AF4FE8">
      <w:pPr>
        <w:spacing w:before="248" w:after="0" w:line="336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09B">
        <w:rPr>
          <w:rFonts w:ascii="Times New Roman" w:eastAsia="Times New Roman" w:hAnsi="Times New Roman" w:cs="Times New Roman"/>
          <w:sz w:val="24"/>
          <w:szCs w:val="24"/>
        </w:rPr>
        <w:t xml:space="preserve">—        Подготавливает </w:t>
      </w:r>
      <w:r w:rsidR="004E609B" w:rsidRP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4E609B">
        <w:rPr>
          <w:rFonts w:ascii="Times New Roman" w:eastAsia="Times New Roman" w:hAnsi="Times New Roman" w:cs="Times New Roman"/>
          <w:sz w:val="24"/>
          <w:szCs w:val="24"/>
        </w:rPr>
        <w:t xml:space="preserve"> к усвоению нового материала, раскрывает перспективу последующей их учебной деятельности.</w:t>
      </w:r>
      <w:proofErr w:type="gramEnd"/>
    </w:p>
    <w:p w:rsidR="00265047" w:rsidRPr="004E609B" w:rsidRDefault="00265047" w:rsidP="00AF4FE8">
      <w:pPr>
        <w:spacing w:before="248" w:after="0" w:line="336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9B">
        <w:rPr>
          <w:rFonts w:ascii="Times New Roman" w:eastAsia="Times New Roman" w:hAnsi="Times New Roman" w:cs="Times New Roman"/>
          <w:sz w:val="24"/>
          <w:szCs w:val="24"/>
        </w:rPr>
        <w:t xml:space="preserve">—        Подводит </w:t>
      </w:r>
      <w:r w:rsidR="004E609B" w:rsidRP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4E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609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E609B">
        <w:rPr>
          <w:rFonts w:ascii="Times New Roman" w:eastAsia="Times New Roman" w:hAnsi="Times New Roman" w:cs="Times New Roman"/>
          <w:sz w:val="24"/>
          <w:szCs w:val="24"/>
        </w:rPr>
        <w:t xml:space="preserve"> понимании связей, особенностей, выводов, важных с точки зрения целей.</w:t>
      </w:r>
    </w:p>
    <w:p w:rsidR="00265047" w:rsidRPr="004E609B" w:rsidRDefault="00265047" w:rsidP="00AF4FE8">
      <w:pPr>
        <w:spacing w:before="248" w:after="0" w:line="336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9B">
        <w:rPr>
          <w:rFonts w:ascii="Times New Roman" w:eastAsia="Times New Roman" w:hAnsi="Times New Roman" w:cs="Times New Roman"/>
          <w:sz w:val="24"/>
          <w:szCs w:val="24"/>
        </w:rPr>
        <w:t>—        Обеспечивает четкое членение занятия на учебные моменты, учебные задачи, которые являются шагами в достижении цели занятия.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Если триединая цель занятия есть связь настоящего с будущим, то его конечный результат есть связь настоящего с прошлым. Эффективность занятия определяется степенью адекватности результатов и цели.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Цель занятия не должна носить общий характер. Ее обязательно необходимо декомпозировать (расчленить) на цели этапов и моментов.</w:t>
      </w:r>
    </w:p>
    <w:p w:rsidR="004E609B" w:rsidRDefault="004E609B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правильно формулировать цели занятия?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lastRenderedPageBreak/>
        <w:t> Постановка цели – очень важный аспект планирования занятия.  Как не превратить написание целей занятия в «магию слов»? Как сформулировать осмысленные и конкретные цели занятия, а не делать формальную отписку?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На занятии </w:t>
      </w:r>
      <w:r w:rsidR="004C36D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усваивают знания, выполняют умственные и физические действия, приобщаются к каким-то нравственным категориям. Отсюда вытекает триединая цель в трёх аспектах: 1) образовательном; 2) развивающем; 3) воспитательном.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Существует также понятие </w:t>
      </w: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 занятия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 – это конкретизация целей. Только  если написать три общие цели, а потом ещё и конкретизировать их в задачах, то написание плана занятия очень усложнится. Целей в плане будет прописано больше, чем этапов урока.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Конкретизировать цели необходимо при составлении технологической карты занятия. 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Рассмотрим каждый из аспектов цели: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Обучающий аспект цели.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Это основной и определяющий ее аспект.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Образовательную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 цель (познавательная, практическая, когнитивная – это всё названия одной и той же предметной цели) ставить труднее, потому что к её формулировке нет единого подхода.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Но именно </w:t>
      </w:r>
      <w:r w:rsidRPr="00C26C8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эта цель самая важная. Она самая конкретная, самая проверяемая, самая очевидная и достижимая.</w:t>
      </w:r>
      <w:r w:rsidRPr="00C26C80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Она как мишень: поставь её перед собой и учащимися и добивайся стопроцентного попадания.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Она складывается из выполнения следующих требований: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—        Учить и </w:t>
      </w:r>
      <w:proofErr w:type="gramStart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научить каждого </w:t>
      </w:r>
      <w:r w:rsidR="004C36D4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добывать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знания. Учить чему-нибудь других — значит показать им, что они должны делать, чтобы научиться тому, чему их учат!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Осуществлять выполнение главных требований к овладению знаниями: полноту, глубину, осознанность, систематичность, системность, гибкость, глубину, оперативность, прочность.</w:t>
      </w:r>
      <w:proofErr w:type="gramEnd"/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Формировать навыки – точные, безошибочно выполняемые действия, доведенные в силу многократного повторения до автоматизма.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Формировать то, что учащийся должен познать, уметь в результате работы на занятии.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цели занятия не рекомендуется ставить в общем виде: усвоить такое-то правило, закон и т.д. Можно ли за одно занятие добиться того, чтобы </w:t>
      </w:r>
      <w:r w:rsidR="004C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C36D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восприняли, осмыслили новый материал и научились его применять на 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практике в нестандартных ситуациях, обобщив и систематизировав его? Думается, что удается это не многим.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Цель занятия должна носить </w:t>
      </w: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конкретный характер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, т.е., какие изменения в знаниях </w:t>
      </w:r>
      <w:r w:rsidR="004C36D4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должны произойти именно за это занятие. Предметные, образовательные цели предполагают определение того, что должно «прибавиться» в знаниях и специальных умениях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Целесообразно при планировании образовательной цели занятия </w:t>
      </w:r>
      <w:r w:rsidRPr="00C26C8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указать, какого уровня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 качества знаний, умений и навыков учащимися предлагается достигнуть на данном занятии: репродуктивного, конструктивного или творческого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 Примеры постановки образовательных целей занятия: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 знаний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по теме…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 знаний и </w:t>
      </w:r>
      <w:proofErr w:type="gramStart"/>
      <w:r w:rsidRPr="00C26C80">
        <w:rPr>
          <w:rFonts w:ascii="Times New Roman" w:eastAsia="Times New Roman" w:hAnsi="Times New Roman" w:cs="Times New Roman"/>
          <w:sz w:val="24"/>
          <w:szCs w:val="24"/>
        </w:rPr>
        <w:t>умений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по теме…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 знаний и умений и </w:t>
      </w:r>
      <w:proofErr w:type="gramStart"/>
      <w:r w:rsidRPr="00C26C80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по теме…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деятельности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60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по изучению …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деятельности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60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по изучению и закреплению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  …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 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60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по изучению и первичному закреплению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 …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деятельности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60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по повторению и обобщению пройденного материала…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Организация  проверки знаний …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2. Развивающий аспект цели.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Развитие ребенка происходит гораздо медленнее, чем процесс его обучения и воспитания, самостоятельность развития </w:t>
      </w:r>
      <w:proofErr w:type="gramStart"/>
      <w:r w:rsidRPr="00C26C80">
        <w:rPr>
          <w:rFonts w:ascii="Times New Roman" w:eastAsia="Times New Roman" w:hAnsi="Times New Roman" w:cs="Times New Roman"/>
          <w:sz w:val="24"/>
          <w:szCs w:val="24"/>
        </w:rPr>
        <w:t>очень относительна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>, и оно осуществляется в значительной мере как результат правильно организованного обучения.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Развивающий аспект целей занятия складывается из нескольких блоков.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1. Развитие речи: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Обогащение и усложнение словарного запаса;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Усложнение смысловой функции речи (новые знания приносят новые аспекты понимания);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Усиление коммуникативных свойств речи (экспрессивность, выразительность и т.д.);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Овладение учащимися художественными образами, выразительными свойствами языка.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lastRenderedPageBreak/>
        <w:t>2. Развитие мышления: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Учить анализировать;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Учить выделять главное;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Учить сравнивать;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Учить строить аналогии;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Учить обобщать и систематизировать;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Учить доказывать и опровергать;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Учить объяснять и определять понятия;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Учить ставить и решать проблемы.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3. Развитие сенсорной сферы: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Развитие глазомера;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Развитие ориентировки в пространстве и во времени;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Развитие точности и тонкости различения цвета, света и тени, формы, звуков, оттенков речи и т.д.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Развивающий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 компонент цели будем формулировать так: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создание условий для развития… (логического мышления, памяти, наблюдательности, умения правильно обобщать данные и делать выводы, сравнивать, умения составлять план и пользоваться им, и т. д.)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развивающих целей: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—        «Способствовать развитию умений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обобщать полученные знания, проводить анализ, синтез, сравнения, делать необходимые выводы …»;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—        «Создание условий для развития умений устанавливать причинно-следственные связи </w:t>
      </w:r>
      <w:proofErr w:type="gramStart"/>
      <w:r w:rsidRPr="00C26C80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…»;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«Создание условий для развития умений и навыков работы с источниками учебной и научно-технической информации, выделять главное и характерное …»;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«Развитие   умений применять полученные знания в нестандартных (типовых) условиях»;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«Создание условий для развития умений грамотно, четко и точно выражать свои мысли …»;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lastRenderedPageBreak/>
        <w:t>—        «Создание условий для развития внимательности, наблюдательности и умений выделять главное, оценке различных процессов, явлений и фактов …»;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—        «Развитие волевых качеств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6C8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…»;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«Развитие умений творческого подхода к решению практических задач …»;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«Развитие технологического (абстрактного, логического, творческого) мышления …»;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  «Создание условий для овладения учащимися алгоритмом решения проблемных и исследовательских задач …»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3. Воспитывающий аспект цели</w:t>
      </w:r>
      <w:r w:rsidRPr="00C26C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 xml:space="preserve">(направления воспитательной работы по Н.Е. </w:t>
      </w:r>
      <w:proofErr w:type="spellStart"/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Щурковой</w:t>
      </w:r>
      <w:proofErr w:type="spellEnd"/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):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C80">
        <w:rPr>
          <w:rFonts w:ascii="Times New Roman" w:eastAsia="Times New Roman" w:hAnsi="Times New Roman" w:cs="Times New Roman"/>
          <w:sz w:val="24"/>
          <w:szCs w:val="24"/>
        </w:rPr>
        <w:t>— Я – концепция: требовательность к себе, гордость и скромность, чувство собственного достоинства, дисциплинированность, ответственность, добросовестность и т.д.</w:t>
      </w:r>
      <w:proofErr w:type="gramEnd"/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C80">
        <w:rPr>
          <w:rFonts w:ascii="Times New Roman" w:eastAsia="Times New Roman" w:hAnsi="Times New Roman" w:cs="Times New Roman"/>
          <w:sz w:val="24"/>
          <w:szCs w:val="24"/>
        </w:rPr>
        <w:t>— Я – другие люди: гуманность, товарищество, доброта, деликатность и вежливость, терпимость, взаимовыручка и т.д.</w:t>
      </w:r>
      <w:proofErr w:type="gramEnd"/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Я – общество: чувство долга, ответственность, трудолюбие, озабоченность неудачами товарищей, радость сопереживания их успехами и т.д.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Я – труд: ответственное выполнение домашних заданий, подготовка своего рабочего места, дисциплинированность и собранность, честность и усердие и т.д.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Я – Родина: чувство гордости за успехи, озабоченность ее трудностями и т.д.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Прописывая </w:t>
      </w: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 цели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, рекомендуется использовать следующие формулировки: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создание/обеспечение условий для воспитания чувства гуманизма, коллективизма, уважения к старшим, взаимопомощи, отзывчивости, вежливости, отрицательного отношения к вредным привычкам, ценности физического здоровья и т.д.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воспитательных целей: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«Создание условий, обеспечивающих воспитание интереса к будущей профессии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— «Обеспечение условий по формированию сознательной дисциплины и норм поведения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«Развитие творческого отношения к учебной деятельности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«Обеспечение условий для воспитания положительного интереса к изучаемому предмету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lastRenderedPageBreak/>
        <w:t>— «Организовать ситуации, акцентирующие формирование сознательной дисциплины при работе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«Обеспечение условий, обеспечивающих воспитание аккуратности и внимательности при выполнении работ с применением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«Воспитание бережного отношения к окружающей природе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«Обеспечение высокой творческой активности при выполнении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«Создание условий, обеспечивающих воспитание стремления соблюдать правила безопасного ведения работ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«Обеспечение условий для воспитания творческого отношения к избранной профессии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«Создание условий по формированию научного мировоззрения на примере изучения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— «Создание условий, обеспечивающих формирование у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навыков самоконтроля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 «Создание условий по овладению необходимыми навыками самостоятельной учебной деятельности …»</w:t>
      </w:r>
    </w:p>
    <w:p w:rsidR="00265047" w:rsidRPr="00C26C80" w:rsidRDefault="00265047" w:rsidP="00AF4FE8">
      <w:pPr>
        <w:spacing w:before="248"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Становится довольно ясно: </w:t>
      </w:r>
      <w:proofErr w:type="gramStart"/>
      <w:r w:rsidRPr="00C26C80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 – создавать условия для воспитания (пишем чего), развивающая – создавать условия для развития (пишем чего).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Влияние правильной постановки цели  педагогом на качество занятия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Необходимо исходить из самого понятия.  </w:t>
      </w:r>
      <w:r w:rsidRPr="00C26C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 — это предполагаемый результат действий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 или деятельности человека, на осуществление которых они направлены.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анализа триединой цели занятия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 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Определить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 краткость, чёткость и простоту формулировки триединой цели занятия. Посмотреть, заложен ли в ней конечный его результат (чего достичь?);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 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Установить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, чем вызвана постановка данной цели: программой, желанием педагога, интересами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60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 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Выяснить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, в какой связи цель данного занятия находится с общей целью темы;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 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Определить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 степень осознанности триединой цели занятия самим педагогом;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 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Выяснить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 полноту и комплексность цели; уяснить реальность достижения триединой цели на данном занятии;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 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Определить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, соответствует ли воспитывающий и развивающий аспекты цели воспитательным и развивающим возможностям познавательного аспекта;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lastRenderedPageBreak/>
        <w:t>—        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Определить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, каким образом повлиял на достижение триединой цели занятия уровень соответствия содержания учебного материала, методов обучения и форм организации познавательной деятельности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 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Определить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 разрыв между триединой целью занятия и его конечным результатом;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 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Выяснить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 xml:space="preserve">, насколько понятно и доходчиво сформулирована цель занятия для </w:t>
      </w:r>
      <w:r w:rsidR="004E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60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6C80">
        <w:rPr>
          <w:rFonts w:ascii="Times New Roman" w:eastAsia="Times New Roman" w:hAnsi="Times New Roman" w:cs="Times New Roman"/>
          <w:sz w:val="24"/>
          <w:szCs w:val="24"/>
        </w:rPr>
        <w:t>, была ли понятна и осознана ими;</w:t>
      </w:r>
    </w:p>
    <w:p w:rsidR="00265047" w:rsidRPr="00C26C80" w:rsidRDefault="00265047" w:rsidP="00AF4FE8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C80">
        <w:rPr>
          <w:rFonts w:ascii="Times New Roman" w:eastAsia="Times New Roman" w:hAnsi="Times New Roman" w:cs="Times New Roman"/>
          <w:sz w:val="24"/>
          <w:szCs w:val="24"/>
        </w:rPr>
        <w:t>—        </w:t>
      </w:r>
      <w:r w:rsidRPr="00C26C80">
        <w:rPr>
          <w:rFonts w:ascii="Times New Roman" w:eastAsia="Times New Roman" w:hAnsi="Times New Roman" w:cs="Times New Roman"/>
          <w:iCs/>
          <w:sz w:val="24"/>
          <w:szCs w:val="24"/>
        </w:rPr>
        <w:t>Установит</w:t>
      </w:r>
      <w:r w:rsidRPr="00C26C80">
        <w:rPr>
          <w:rFonts w:ascii="Times New Roman" w:eastAsia="Times New Roman" w:hAnsi="Times New Roman" w:cs="Times New Roman"/>
          <w:sz w:val="24"/>
          <w:szCs w:val="24"/>
        </w:rPr>
        <w:t>ь, каким образом осознанность и принятие цели занятия учащимися повлияли на её достижение и конечный результат занятия</w:t>
      </w:r>
    </w:p>
    <w:p w:rsidR="00265047" w:rsidRPr="00C26C80" w:rsidRDefault="00265047" w:rsidP="00AF4FE8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11B" w:rsidRPr="0028288D" w:rsidRDefault="004F111B" w:rsidP="00AF4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11B" w:rsidRPr="0028288D" w:rsidRDefault="004F111B" w:rsidP="00AF4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11B" w:rsidRPr="0028288D" w:rsidRDefault="004F111B" w:rsidP="00AF4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11B" w:rsidRPr="00C26C80" w:rsidRDefault="004F111B" w:rsidP="00AF4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111B" w:rsidRPr="00C26C80" w:rsidSect="00C1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66CA"/>
    <w:multiLevelType w:val="multilevel"/>
    <w:tmpl w:val="478A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27B92"/>
    <w:multiLevelType w:val="multilevel"/>
    <w:tmpl w:val="6E42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9514E"/>
    <w:multiLevelType w:val="hybridMultilevel"/>
    <w:tmpl w:val="A2808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111B"/>
    <w:rsid w:val="000B1D06"/>
    <w:rsid w:val="00265047"/>
    <w:rsid w:val="0028288D"/>
    <w:rsid w:val="004C36D4"/>
    <w:rsid w:val="004E609B"/>
    <w:rsid w:val="004F111B"/>
    <w:rsid w:val="006B57BE"/>
    <w:rsid w:val="008B538D"/>
    <w:rsid w:val="00AF4FE8"/>
    <w:rsid w:val="00C170B6"/>
    <w:rsid w:val="00C26C80"/>
    <w:rsid w:val="00C44BA6"/>
    <w:rsid w:val="00DD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B6"/>
  </w:style>
  <w:style w:type="paragraph" w:styleId="1">
    <w:name w:val="heading 1"/>
    <w:basedOn w:val="a"/>
    <w:link w:val="10"/>
    <w:uiPriority w:val="9"/>
    <w:qFormat/>
    <w:rsid w:val="004F1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1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1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11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F111B"/>
  </w:style>
  <w:style w:type="character" w:customStyle="1" w:styleId="europecond">
    <w:name w:val="europecond"/>
    <w:basedOn w:val="a0"/>
    <w:rsid w:val="004F111B"/>
  </w:style>
  <w:style w:type="paragraph" w:styleId="a3">
    <w:name w:val="Normal (Web)"/>
    <w:basedOn w:val="a"/>
    <w:uiPriority w:val="99"/>
    <w:unhideWhenUsed/>
    <w:rsid w:val="0026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047"/>
    <w:rPr>
      <w:b/>
      <w:bCs/>
    </w:rPr>
  </w:style>
  <w:style w:type="character" w:styleId="a5">
    <w:name w:val="Emphasis"/>
    <w:basedOn w:val="a0"/>
    <w:uiPriority w:val="20"/>
    <w:qFormat/>
    <w:rsid w:val="00265047"/>
    <w:rPr>
      <w:i/>
      <w:iCs/>
    </w:rPr>
  </w:style>
  <w:style w:type="paragraph" w:styleId="a6">
    <w:name w:val="List Paragraph"/>
    <w:basedOn w:val="a"/>
    <w:uiPriority w:val="34"/>
    <w:qFormat/>
    <w:rsid w:val="004E6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</dc:creator>
  <cp:keywords/>
  <dc:description/>
  <cp:lastModifiedBy>Третьякова</cp:lastModifiedBy>
  <cp:revision>6</cp:revision>
  <cp:lastPrinted>2016-11-30T03:21:00Z</cp:lastPrinted>
  <dcterms:created xsi:type="dcterms:W3CDTF">2016-11-29T04:55:00Z</dcterms:created>
  <dcterms:modified xsi:type="dcterms:W3CDTF">2016-11-30T03:37:00Z</dcterms:modified>
</cp:coreProperties>
</file>