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FDB" w:rsidRDefault="00C81587" w:rsidP="00C81587">
      <w:pPr>
        <w:jc w:val="center"/>
        <w:rPr>
          <w:color w:val="000000"/>
        </w:rPr>
      </w:pPr>
      <w:r>
        <w:rPr>
          <w:noProof/>
          <w:color w:val="000000"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404100" cy="10201275"/>
            <wp:effectExtent l="19050" t="0" r="6350" b="0"/>
            <wp:wrapSquare wrapText="bothSides"/>
            <wp:docPr id="1" name="Рисунок 1" descr="D:\Desktop\положения по акту\по акту титульники\ВК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положения по акту\по акту титульники\ВКР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0" cy="1020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5FDB" w:rsidRPr="00EA30F3">
        <w:rPr>
          <w:color w:val="000000"/>
        </w:rPr>
        <w:t>Разработчик:</w:t>
      </w:r>
    </w:p>
    <w:p w:rsidR="00C81587" w:rsidRDefault="00C81587" w:rsidP="00C81587">
      <w:pPr>
        <w:ind w:firstLine="709"/>
        <w:jc w:val="center"/>
        <w:rPr>
          <w:b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-869950</wp:posOffset>
            </wp:positionH>
            <wp:positionV relativeFrom="margin">
              <wp:posOffset>-207645</wp:posOffset>
            </wp:positionV>
            <wp:extent cx="7091045" cy="9798685"/>
            <wp:effectExtent l="19050" t="0" r="0" b="0"/>
            <wp:wrapSquare wrapText="bothSides"/>
            <wp:docPr id="2" name="Рисунок 2" descr="D:\Desktop\положения по акту\по акту титульники\вВКР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положения по акту\по акту титульники\вВКР1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1045" cy="9798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2B91" w:rsidRPr="002A2C98" w:rsidRDefault="00842B91" w:rsidP="00C81587">
      <w:pPr>
        <w:ind w:firstLine="709"/>
        <w:jc w:val="center"/>
        <w:rPr>
          <w:b/>
          <w:sz w:val="32"/>
          <w:szCs w:val="32"/>
        </w:rPr>
      </w:pPr>
      <w:r w:rsidRPr="004F224D">
        <w:rPr>
          <w:b/>
        </w:rPr>
        <w:lastRenderedPageBreak/>
        <w:t xml:space="preserve">1. </w:t>
      </w:r>
      <w:r w:rsidRPr="002A2C98">
        <w:rPr>
          <w:b/>
          <w:sz w:val="32"/>
          <w:szCs w:val="32"/>
        </w:rPr>
        <w:t>Общие положения</w:t>
      </w:r>
    </w:p>
    <w:p w:rsidR="00831860" w:rsidRPr="004F224D" w:rsidRDefault="00831860" w:rsidP="004F224D">
      <w:pPr>
        <w:jc w:val="center"/>
        <w:rPr>
          <w:b/>
        </w:rPr>
      </w:pPr>
    </w:p>
    <w:p w:rsidR="004F224D" w:rsidRDefault="00842B91" w:rsidP="00831860">
      <w:pPr>
        <w:ind w:firstLine="709"/>
        <w:jc w:val="both"/>
      </w:pPr>
      <w:r>
        <w:t>1.1. Настоящее Положение о выпускной квалификационной работе (далее - Положение) разработано в соответствии с требованиями</w:t>
      </w:r>
      <w:r w:rsidR="004F224D">
        <w:t>:</w:t>
      </w:r>
    </w:p>
    <w:p w:rsidR="004F224D" w:rsidRDefault="004F224D" w:rsidP="00831860">
      <w:pPr>
        <w:jc w:val="both"/>
      </w:pPr>
      <w:r>
        <w:t xml:space="preserve">- </w:t>
      </w:r>
      <w:r w:rsidR="00842B91">
        <w:t xml:space="preserve">ФЗ РФ «Об образовании в РФ» от 29 декабря 2012 г. №273, </w:t>
      </w:r>
    </w:p>
    <w:p w:rsidR="004F224D" w:rsidRDefault="004F224D" w:rsidP="00831860">
      <w:pPr>
        <w:jc w:val="both"/>
      </w:pPr>
      <w:r>
        <w:t xml:space="preserve">- </w:t>
      </w:r>
      <w:r w:rsidR="00842B91">
        <w:t xml:space="preserve">Федеральных государственных образовательных стандартов СПО, </w:t>
      </w:r>
    </w:p>
    <w:p w:rsidR="004F224D" w:rsidRDefault="004F224D" w:rsidP="00831860">
      <w:pPr>
        <w:jc w:val="both"/>
      </w:pPr>
      <w:r>
        <w:t>- Приказа</w:t>
      </w:r>
      <w:r w:rsidR="00842B91">
        <w:t xml:space="preserve"> Министерства образования и науки РФ от 14 июня 2013 г. №464 «Об утверждении Порядка организации и осуществления образовательной деятельности по программам СПО», </w:t>
      </w:r>
    </w:p>
    <w:p w:rsidR="00842B91" w:rsidRDefault="004F224D" w:rsidP="00831860">
      <w:pPr>
        <w:jc w:val="both"/>
      </w:pPr>
      <w:r>
        <w:t>- Приказа</w:t>
      </w:r>
      <w:r w:rsidR="00842B91">
        <w:t xml:space="preserve"> Министерства образования и науки РФ от 16 августа 2013 г. №968 «Об утверждении Порядка проведения государственной итоговой аттестации по образовательным программам СПО».</w:t>
      </w:r>
    </w:p>
    <w:p w:rsidR="00842B91" w:rsidRDefault="00842B91" w:rsidP="00831860">
      <w:pPr>
        <w:ind w:firstLine="709"/>
        <w:jc w:val="both"/>
      </w:pPr>
      <w:r>
        <w:t>1.2. Положение регламентирует процесс подготовки и защиты выпускной квалификационной</w:t>
      </w:r>
      <w:r w:rsidR="004827BC">
        <w:t xml:space="preserve"> работы (далее — ВКР) </w:t>
      </w:r>
      <w:proofErr w:type="gramStart"/>
      <w:r w:rsidR="004827BC">
        <w:t>обучающими</w:t>
      </w:r>
      <w:r w:rsidR="004F224D">
        <w:t>ся</w:t>
      </w:r>
      <w:proofErr w:type="gramEnd"/>
      <w:r w:rsidR="004F224D">
        <w:t xml:space="preserve"> КГА ПОУ </w:t>
      </w:r>
      <w:r>
        <w:t>«</w:t>
      </w:r>
      <w:r w:rsidR="004F224D">
        <w:t>Хабаровский технологический колледж</w:t>
      </w:r>
      <w:r>
        <w:t>»</w:t>
      </w:r>
      <w:r w:rsidR="00A56BC6">
        <w:t xml:space="preserve"> (далее - Колледж)</w:t>
      </w:r>
      <w:r>
        <w:t>.</w:t>
      </w:r>
    </w:p>
    <w:p w:rsidR="00842B91" w:rsidRDefault="00842B91" w:rsidP="00831860">
      <w:pPr>
        <w:ind w:firstLine="709"/>
        <w:jc w:val="both"/>
      </w:pPr>
      <w:r>
        <w:t xml:space="preserve">1.3. ВКР — это итоговая, самостоятельная учебно-исследовательская работа </w:t>
      </w:r>
      <w:r w:rsidR="005D7A95">
        <w:t>обучающегося</w:t>
      </w:r>
      <w:r>
        <w:t xml:space="preserve"> колледжа, выполненная на выпускном курсе.</w:t>
      </w:r>
    </w:p>
    <w:p w:rsidR="00842B91" w:rsidRDefault="00842B91" w:rsidP="00831860">
      <w:pPr>
        <w:ind w:firstLine="709"/>
        <w:jc w:val="both"/>
      </w:pPr>
      <w:r>
        <w:t xml:space="preserve">1.4. </w:t>
      </w:r>
      <w:proofErr w:type="gramStart"/>
      <w:r>
        <w:t>Выполнение ВКР призвано способствовать систематизации и закреплению полученных студентом знаний, умений и овладению профессиональными компетенциями, установленным ФГОС СПО по специальностям.</w:t>
      </w:r>
      <w:proofErr w:type="gramEnd"/>
    </w:p>
    <w:p w:rsidR="005D7A95" w:rsidRDefault="00842B91" w:rsidP="00831860">
      <w:pPr>
        <w:ind w:firstLine="709"/>
        <w:jc w:val="both"/>
      </w:pPr>
      <w:r>
        <w:t xml:space="preserve">1.5. Выполнение выпускной квалификационной работы </w:t>
      </w:r>
      <w:r w:rsidR="00A56BC6">
        <w:t xml:space="preserve">помогаетприменить ранее полученные теоретические знания и </w:t>
      </w:r>
      <w:proofErr w:type="spellStart"/>
      <w:r w:rsidR="00A56BC6">
        <w:t>пополненить</w:t>
      </w:r>
      <w:proofErr w:type="spellEnd"/>
      <w:r>
        <w:t xml:space="preserve"> их в процессе практического решения поставленной проблемы. </w:t>
      </w:r>
    </w:p>
    <w:p w:rsidR="00842B91" w:rsidRDefault="00842B91" w:rsidP="00831860">
      <w:pPr>
        <w:ind w:firstLine="709"/>
        <w:jc w:val="both"/>
      </w:pPr>
      <w:proofErr w:type="gramStart"/>
      <w:r>
        <w:t xml:space="preserve">Работа над ВКР позволяет развить навыки исследования, экспериментирования и самостоятельного изучения научной и </w:t>
      </w:r>
      <w:r w:rsidR="005D7A95">
        <w:t>иных источников</w:t>
      </w:r>
      <w:r>
        <w:t xml:space="preserve"> по</w:t>
      </w:r>
      <w:r w:rsidR="005D7A95">
        <w:t xml:space="preserve"> определенной</w:t>
      </w:r>
      <w:r>
        <w:t xml:space="preserve"> проблеме.</w:t>
      </w:r>
      <w:proofErr w:type="gramEnd"/>
    </w:p>
    <w:p w:rsidR="00842B91" w:rsidRDefault="00842B91" w:rsidP="00831860">
      <w:pPr>
        <w:ind w:firstLine="709"/>
        <w:jc w:val="both"/>
      </w:pPr>
      <w:r>
        <w:t>1.6. Защита ВКР проводится с целью выявления готовности выпускника к осуществлению основных видов профессиональной деятельности и соответствия уровня и качества под</w:t>
      </w:r>
      <w:r w:rsidR="005D7A95">
        <w:t>готовки выпускников требованиям ФГОС и работодателей.</w:t>
      </w:r>
    </w:p>
    <w:p w:rsidR="00842B91" w:rsidRDefault="00842B91" w:rsidP="00831860">
      <w:pPr>
        <w:ind w:firstLine="709"/>
        <w:jc w:val="both"/>
      </w:pPr>
      <w:r>
        <w:t xml:space="preserve">1.7. </w:t>
      </w:r>
      <w:r w:rsidR="005D7A95">
        <w:t>При</w:t>
      </w:r>
      <w:r w:rsidR="00A56BC6">
        <w:t xml:space="preserve"> выборе темы и</w:t>
      </w:r>
      <w:r w:rsidR="005D7A95">
        <w:t xml:space="preserve"> подготовке </w:t>
      </w:r>
      <w:r>
        <w:t xml:space="preserve">ВКР </w:t>
      </w:r>
      <w:r w:rsidR="005D7A95">
        <w:t>необходимо учесть</w:t>
      </w:r>
      <w:r>
        <w:t xml:space="preserve"> актуальность, новизну и практическую значимость.</w:t>
      </w:r>
    </w:p>
    <w:p w:rsidR="00842B91" w:rsidRDefault="00842B91" w:rsidP="00831860">
      <w:pPr>
        <w:ind w:firstLine="709"/>
        <w:jc w:val="both"/>
      </w:pPr>
      <w:r>
        <w:t>1.8. ВКР выполняется в срок, регламентированный ФГОС по специальностям.</w:t>
      </w:r>
    </w:p>
    <w:p w:rsidR="00842B91" w:rsidRDefault="00842B91" w:rsidP="00831860">
      <w:pPr>
        <w:ind w:firstLine="709"/>
        <w:jc w:val="both"/>
      </w:pPr>
      <w:r>
        <w:t>1.9. ВКР подлежат обязательному рецензированию.</w:t>
      </w:r>
    </w:p>
    <w:p w:rsidR="00842B91" w:rsidRDefault="00842B91" w:rsidP="00831860">
      <w:pPr>
        <w:ind w:firstLine="709"/>
        <w:jc w:val="both"/>
      </w:pPr>
      <w:r>
        <w:t>1.10. В отдельных случаях</w:t>
      </w:r>
      <w:r w:rsidR="005D7A95">
        <w:t xml:space="preserve"> (по согласованию с руководителем)</w:t>
      </w:r>
      <w:r>
        <w:t xml:space="preserve"> допускается выполнение ВКР совместно</w:t>
      </w:r>
      <w:r w:rsidR="005D7A95">
        <w:t xml:space="preserve"> несколькимиобучающимися (не более трех человек)</w:t>
      </w:r>
      <w:r>
        <w:t>.</w:t>
      </w:r>
    </w:p>
    <w:p w:rsidR="00842B91" w:rsidRDefault="00842B91" w:rsidP="00831860">
      <w:pPr>
        <w:ind w:firstLine="709"/>
        <w:jc w:val="both"/>
      </w:pPr>
      <w:r>
        <w:t>1.11. Оценка за ВКР с полным наименованием темы (в соответствии с Приказом) вносится в приложение к диплому</w:t>
      </w:r>
      <w:r w:rsidR="000467DA">
        <w:t xml:space="preserve"> в установленном порядке</w:t>
      </w:r>
      <w:r>
        <w:t xml:space="preserve">. </w:t>
      </w:r>
    </w:p>
    <w:p w:rsidR="00842B91" w:rsidRDefault="00842B91" w:rsidP="00831860">
      <w:pPr>
        <w:ind w:firstLine="709"/>
        <w:jc w:val="both"/>
      </w:pPr>
      <w:r>
        <w:t xml:space="preserve">1.12. Закрепление за </w:t>
      </w:r>
      <w:proofErr w:type="gramStart"/>
      <w:r w:rsidR="004827BC">
        <w:t>обучающимися</w:t>
      </w:r>
      <w:proofErr w:type="gramEnd"/>
      <w:r>
        <w:t xml:space="preserve"> тем, типа ВКР, научного руководителя оформляется приказом директора колледжа не позднее 1</w:t>
      </w:r>
      <w:r w:rsidR="00831860">
        <w:t>5</w:t>
      </w:r>
      <w:r>
        <w:t xml:space="preserve"> ноября текущего учебного года.</w:t>
      </w:r>
    </w:p>
    <w:p w:rsidR="00842B91" w:rsidRDefault="00842B91" w:rsidP="00842B91"/>
    <w:p w:rsidR="00842B91" w:rsidRDefault="00842B91" w:rsidP="002A2C98">
      <w:pPr>
        <w:ind w:firstLine="709"/>
        <w:rPr>
          <w:b/>
        </w:rPr>
      </w:pPr>
      <w:r w:rsidRPr="00831860">
        <w:rPr>
          <w:b/>
        </w:rPr>
        <w:lastRenderedPageBreak/>
        <w:t xml:space="preserve">2. </w:t>
      </w:r>
      <w:r w:rsidRPr="002A2C98">
        <w:rPr>
          <w:b/>
          <w:sz w:val="32"/>
          <w:szCs w:val="32"/>
        </w:rPr>
        <w:t>Организация выполнения выпускной квалификационной работы</w:t>
      </w:r>
    </w:p>
    <w:p w:rsidR="00831860" w:rsidRPr="00831860" w:rsidRDefault="00831860" w:rsidP="00831860">
      <w:pPr>
        <w:jc w:val="center"/>
        <w:rPr>
          <w:b/>
        </w:rPr>
      </w:pPr>
    </w:p>
    <w:p w:rsidR="00842B91" w:rsidRDefault="00842B91" w:rsidP="00997789">
      <w:pPr>
        <w:ind w:firstLine="709"/>
        <w:jc w:val="both"/>
      </w:pPr>
      <w:r>
        <w:t xml:space="preserve">2.1. </w:t>
      </w:r>
      <w:proofErr w:type="gramStart"/>
      <w:r>
        <w:t xml:space="preserve">Темы выпускной квалификационной работы разрабатываются преподавателями колледжа совместно со специалистами предприятий или организаций, являющимся потребителями кадров данного профиля и рассматриваются соответствующими </w:t>
      </w:r>
      <w:r w:rsidR="00A56BC6">
        <w:t>предметно-цикловыми комиссиями</w:t>
      </w:r>
      <w:r>
        <w:t>.</w:t>
      </w:r>
      <w:proofErr w:type="gramEnd"/>
      <w:r>
        <w:t xml:space="preserve"> Тема выпускной квалификационной работы может быть предложена </w:t>
      </w:r>
      <w:r w:rsidR="00A56BC6">
        <w:t>обучающимся</w:t>
      </w:r>
      <w:r>
        <w:t xml:space="preserve"> при  условии обоснования им целесообразности её разработки.</w:t>
      </w:r>
    </w:p>
    <w:p w:rsidR="00842B91" w:rsidRDefault="00842B91" w:rsidP="00997789">
      <w:pPr>
        <w:ind w:firstLine="709"/>
        <w:jc w:val="both"/>
      </w:pPr>
      <w:r>
        <w:t>2.2. Тематика ВКР должна ежегодно обновляться, соответствовать содержанию одного или нескольких профессиональных модулей и отвечать современными требованиями развития науки, техники, производства, экономики, культуры, образования.</w:t>
      </w:r>
    </w:p>
    <w:p w:rsidR="00842B91" w:rsidRDefault="00842B91" w:rsidP="00997789">
      <w:pPr>
        <w:ind w:firstLine="709"/>
        <w:jc w:val="both"/>
      </w:pPr>
      <w:r>
        <w:t xml:space="preserve">2.3. По утверждённым темам руководители ВКР разрабатывают индивидуальные задания для  каждого </w:t>
      </w:r>
      <w:r w:rsidR="00A56BC6">
        <w:t>обучающегося</w:t>
      </w:r>
      <w:r>
        <w:t>.</w:t>
      </w:r>
    </w:p>
    <w:p w:rsidR="00842B91" w:rsidRDefault="00842B91" w:rsidP="00997789">
      <w:pPr>
        <w:ind w:firstLine="709"/>
        <w:jc w:val="both"/>
      </w:pPr>
      <w:r>
        <w:t>2.4. Задания на ВКР сопровождаются консультацией, в ходе которой разъясняются назначение и задачи, структура и объём работы, принципы разработки и оформления, примерное распределение времени на выполнение отдельных частей ВКР</w:t>
      </w:r>
    </w:p>
    <w:p w:rsidR="00842B91" w:rsidRDefault="00842B91" w:rsidP="00997789">
      <w:pPr>
        <w:ind w:firstLine="709"/>
        <w:jc w:val="both"/>
      </w:pPr>
      <w:r>
        <w:t xml:space="preserve">2.5. Общее руководство и </w:t>
      </w:r>
      <w:proofErr w:type="gramStart"/>
      <w:r>
        <w:t>контроль за</w:t>
      </w:r>
      <w:proofErr w:type="gramEnd"/>
      <w:r>
        <w:t xml:space="preserve"> ходом выполнения ВКР осуществляют заместитель директора по </w:t>
      </w:r>
      <w:r w:rsidR="00A56BC6">
        <w:t>производственной работе и председатели предметно-цикловых комиссий</w:t>
      </w:r>
      <w:r>
        <w:t xml:space="preserve">. </w:t>
      </w:r>
    </w:p>
    <w:p w:rsidR="00842B91" w:rsidRDefault="00842B91" w:rsidP="00997789">
      <w:pPr>
        <w:ind w:firstLine="709"/>
        <w:jc w:val="both"/>
      </w:pPr>
      <w:r>
        <w:t>2.6. Непосредственную организацию выполнения ВКР осуществляют руководитель ВКР, консультант</w:t>
      </w:r>
      <w:r w:rsidR="00A56BC6">
        <w:t xml:space="preserve"> (представитель работодателя)</w:t>
      </w:r>
      <w:r>
        <w:t>.</w:t>
      </w:r>
    </w:p>
    <w:p w:rsidR="00842B91" w:rsidRPr="004827BC" w:rsidRDefault="00842B91" w:rsidP="00997789">
      <w:pPr>
        <w:ind w:firstLine="709"/>
        <w:jc w:val="both"/>
      </w:pPr>
      <w:r>
        <w:t xml:space="preserve">2.7. </w:t>
      </w:r>
      <w:r w:rsidR="004827BC">
        <w:t>Руководитель</w:t>
      </w:r>
      <w:r>
        <w:t xml:space="preserve"> может одновременно</w:t>
      </w:r>
      <w:r w:rsidR="004827BC">
        <w:t xml:space="preserve"> осуществлять </w:t>
      </w:r>
      <w:proofErr w:type="gramStart"/>
      <w:r w:rsidR="004827BC">
        <w:t>контроль за</w:t>
      </w:r>
      <w:proofErr w:type="gramEnd"/>
      <w:r w:rsidR="004827BC">
        <w:t xml:space="preserve"> подготовкой ВКР</w:t>
      </w:r>
      <w:r w:rsidRPr="004827BC">
        <w:t xml:space="preserve">не более </w:t>
      </w:r>
      <w:r w:rsidR="004827BC">
        <w:t>10</w:t>
      </w:r>
      <w:r w:rsidR="00A56BC6" w:rsidRPr="004827BC">
        <w:t>обучающихся</w:t>
      </w:r>
      <w:r w:rsidRPr="004827BC">
        <w:t>.</w:t>
      </w:r>
    </w:p>
    <w:p w:rsidR="00842B91" w:rsidRDefault="00842B91" w:rsidP="00187D02">
      <w:pPr>
        <w:ind w:firstLine="709"/>
        <w:jc w:val="both"/>
      </w:pPr>
      <w:r w:rsidRPr="004827BC">
        <w:t xml:space="preserve">2.8. </w:t>
      </w:r>
      <w:proofErr w:type="gramStart"/>
      <w:r w:rsidRPr="004827BC">
        <w:t xml:space="preserve">По завершении </w:t>
      </w:r>
      <w:r w:rsidR="00A56BC6" w:rsidRPr="004827BC">
        <w:t>обучающимся ра</w:t>
      </w:r>
      <w:r w:rsidR="00A56BC6">
        <w:t>боты над ВКР</w:t>
      </w:r>
      <w:r>
        <w:t xml:space="preserve"> руководитель передаёт</w:t>
      </w:r>
      <w:r w:rsidR="00A56BC6">
        <w:t xml:space="preserve"> её</w:t>
      </w:r>
      <w:r>
        <w:t xml:space="preserve"> заместителю директора по </w:t>
      </w:r>
      <w:r w:rsidR="00A56BC6">
        <w:t>производственной</w:t>
      </w:r>
      <w:r>
        <w:t xml:space="preserve"> работе </w:t>
      </w:r>
      <w:r w:rsidR="00187D02">
        <w:t>вместе с письменным отзывом и анализом работы (в соответствии с установленной в колледже формой анализа выпускной квалификационной работы на соответствие требованиям методических указаний (</w:t>
      </w:r>
      <w:proofErr w:type="spellStart"/>
      <w:r w:rsidR="00187D02">
        <w:t>нормоконтроль</w:t>
      </w:r>
      <w:proofErr w:type="spellEnd"/>
      <w:r w:rsidR="00187D02">
        <w:t>).</w:t>
      </w:r>
      <w:proofErr w:type="gramEnd"/>
    </w:p>
    <w:p w:rsidR="00842B91" w:rsidRDefault="00842B91" w:rsidP="00842B91"/>
    <w:p w:rsidR="00842B91" w:rsidRPr="002A2C98" w:rsidRDefault="00842B91" w:rsidP="002A2C98">
      <w:pPr>
        <w:ind w:firstLine="709"/>
        <w:rPr>
          <w:b/>
          <w:sz w:val="32"/>
          <w:szCs w:val="32"/>
        </w:rPr>
      </w:pPr>
      <w:r w:rsidRPr="00831860">
        <w:rPr>
          <w:b/>
        </w:rPr>
        <w:t xml:space="preserve">3. </w:t>
      </w:r>
      <w:r w:rsidRPr="002A2C98">
        <w:rPr>
          <w:b/>
          <w:sz w:val="32"/>
          <w:szCs w:val="32"/>
        </w:rPr>
        <w:t>Требования к содержанию и структуре ВКР</w:t>
      </w:r>
    </w:p>
    <w:p w:rsidR="00831860" w:rsidRPr="00831860" w:rsidRDefault="00831860" w:rsidP="00831860">
      <w:pPr>
        <w:jc w:val="center"/>
        <w:rPr>
          <w:b/>
        </w:rPr>
      </w:pPr>
    </w:p>
    <w:p w:rsidR="00842B91" w:rsidRDefault="00842B91" w:rsidP="00997789">
      <w:pPr>
        <w:ind w:firstLine="709"/>
        <w:jc w:val="both"/>
      </w:pPr>
      <w:r>
        <w:t>3.1. ВКР выполняется в форме дипломной работы или дипломного проекта по темам, имеющим профессиональную направленность.</w:t>
      </w:r>
    </w:p>
    <w:p w:rsidR="00842B91" w:rsidRDefault="00842B91" w:rsidP="00997789">
      <w:pPr>
        <w:ind w:firstLine="709"/>
        <w:jc w:val="both"/>
      </w:pPr>
      <w:r>
        <w:t>3.2. Структура ВКР зависит от формы и вида дипломной работы (дипломная работа и дипломный проект).</w:t>
      </w:r>
      <w:r w:rsidR="002A2C98">
        <w:t>Не зависимо от структуры ВКР о</w:t>
      </w:r>
      <w:r w:rsidR="00FD2D3A">
        <w:t>сновная часть, как правило, состоит из двух или трех разделов</w:t>
      </w:r>
      <w:r w:rsidR="002A2C98">
        <w:t xml:space="preserve"> с выделением в каждой от двух до четырех подразделов. Содержание разделов должно точно соответствовать теме работы и полностью её раскрывать.</w:t>
      </w:r>
    </w:p>
    <w:p w:rsidR="00842B91" w:rsidRDefault="00842B91" w:rsidP="00997789">
      <w:pPr>
        <w:ind w:firstLine="709"/>
        <w:jc w:val="both"/>
      </w:pPr>
      <w:r>
        <w:t>3.3. Определение структуры ВКР</w:t>
      </w:r>
      <w:r w:rsidR="00A56BC6">
        <w:t>.</w:t>
      </w:r>
    </w:p>
    <w:p w:rsidR="00842B91" w:rsidRDefault="00842B91" w:rsidP="00997789">
      <w:pPr>
        <w:ind w:firstLine="709"/>
        <w:jc w:val="both"/>
      </w:pPr>
      <w:r>
        <w:t>3.3.1.  Дипломная работа опытно-практического характера:</w:t>
      </w:r>
    </w:p>
    <w:p w:rsidR="00842B91" w:rsidRDefault="00842B91" w:rsidP="00997789">
      <w:pPr>
        <w:jc w:val="both"/>
      </w:pPr>
      <w:r>
        <w:t>•</w:t>
      </w:r>
      <w:r>
        <w:tab/>
        <w:t>Титульный лист.</w:t>
      </w:r>
    </w:p>
    <w:p w:rsidR="00842B91" w:rsidRDefault="00842B91" w:rsidP="00997789">
      <w:pPr>
        <w:jc w:val="both"/>
      </w:pPr>
      <w:r>
        <w:t>•</w:t>
      </w:r>
      <w:r>
        <w:tab/>
      </w:r>
      <w:r w:rsidR="004827BC">
        <w:t>Содержание</w:t>
      </w:r>
      <w:r>
        <w:t xml:space="preserve"> работы.</w:t>
      </w:r>
    </w:p>
    <w:p w:rsidR="00842B91" w:rsidRDefault="00842B91" w:rsidP="00997789">
      <w:pPr>
        <w:jc w:val="both"/>
      </w:pPr>
      <w:r>
        <w:t>•</w:t>
      </w:r>
      <w:r>
        <w:tab/>
        <w:t>Основная часть:</w:t>
      </w:r>
    </w:p>
    <w:p w:rsidR="00842B91" w:rsidRDefault="00842B91" w:rsidP="00997789">
      <w:pPr>
        <w:jc w:val="both"/>
      </w:pPr>
      <w:proofErr w:type="gramStart"/>
      <w:r>
        <w:lastRenderedPageBreak/>
        <w:t>•</w:t>
      </w:r>
      <w:r>
        <w:tab/>
        <w:t>Введение (</w:t>
      </w:r>
      <w:r w:rsidR="004827BC">
        <w:t>раскрывает</w:t>
      </w:r>
      <w:r>
        <w:t xml:space="preserve"> актуальность (со ссылками на фамилии известных специалистов в данной области), новизну, значение темы, цель, задачи, объект, предмет, гипотезу, методы исследования).</w:t>
      </w:r>
      <w:proofErr w:type="gramEnd"/>
    </w:p>
    <w:p w:rsidR="00842B91" w:rsidRDefault="00842B91" w:rsidP="00997789">
      <w:pPr>
        <w:jc w:val="both"/>
      </w:pPr>
      <w:r>
        <w:t>•</w:t>
      </w:r>
      <w:r>
        <w:tab/>
        <w:t xml:space="preserve">Теоретическая </w:t>
      </w:r>
      <w:r w:rsidR="004827BC">
        <w:t>часть</w:t>
      </w:r>
      <w:r>
        <w:t xml:space="preserve"> (1</w:t>
      </w:r>
      <w:r w:rsidR="004827BC">
        <w:t>раздел</w:t>
      </w:r>
      <w:r>
        <w:t>), в которой раскрываются теоретические основы разрабатываемой проблемы.</w:t>
      </w:r>
    </w:p>
    <w:p w:rsidR="00A56BC6" w:rsidRDefault="00997789" w:rsidP="00997789">
      <w:pPr>
        <w:jc w:val="both"/>
      </w:pPr>
      <w:r>
        <w:t>•</w:t>
      </w:r>
      <w:r>
        <w:tab/>
        <w:t xml:space="preserve">Практическая часть (2 и </w:t>
      </w:r>
      <w:r w:rsidR="00842B91">
        <w:t xml:space="preserve">3 </w:t>
      </w:r>
      <w:r w:rsidR="004827BC">
        <w:t>разделы</w:t>
      </w:r>
      <w:r w:rsidR="00842B91">
        <w:t xml:space="preserve">), посвящённая проектированию профессиональной деятельности (в рамках заявленной проблемы), описанию её реализации, оценке её результативности. </w:t>
      </w:r>
    </w:p>
    <w:p w:rsidR="00842B91" w:rsidRDefault="00842B91" w:rsidP="00997789">
      <w:pPr>
        <w:jc w:val="both"/>
      </w:pPr>
      <w:r>
        <w:t>•</w:t>
      </w:r>
      <w:r>
        <w:tab/>
        <w:t>Заключение, в котором излагаются итоги проведённой работы и выводы автора, также рекомендации относительно возможностей практического применения</w:t>
      </w:r>
      <w:r w:rsidR="00997789">
        <w:t>,</w:t>
      </w:r>
      <w:r>
        <w:t xml:space="preserve"> полученных в ходе исследования результатов.</w:t>
      </w:r>
    </w:p>
    <w:p w:rsidR="00842B91" w:rsidRDefault="00842B91" w:rsidP="00997789">
      <w:pPr>
        <w:jc w:val="both"/>
      </w:pPr>
      <w:r>
        <w:t>•</w:t>
      </w:r>
      <w:r>
        <w:tab/>
        <w:t>Список использованной литературы (не менее 20 источников).</w:t>
      </w:r>
    </w:p>
    <w:p w:rsidR="00842B91" w:rsidRDefault="00842B91" w:rsidP="00997789">
      <w:pPr>
        <w:jc w:val="both"/>
      </w:pPr>
      <w:r>
        <w:t>•</w:t>
      </w:r>
      <w:r>
        <w:tab/>
        <w:t>Приложения.</w:t>
      </w:r>
    </w:p>
    <w:p w:rsidR="00842B91" w:rsidRDefault="00842B91" w:rsidP="00997789">
      <w:pPr>
        <w:ind w:firstLine="709"/>
        <w:jc w:val="both"/>
      </w:pPr>
      <w:r>
        <w:t>3.3.2. Дипломная работа опытно-экспериментального характера:</w:t>
      </w:r>
    </w:p>
    <w:p w:rsidR="00842B91" w:rsidRDefault="00842B91" w:rsidP="00997789">
      <w:pPr>
        <w:jc w:val="both"/>
      </w:pPr>
      <w:r>
        <w:t>•</w:t>
      </w:r>
      <w:r>
        <w:tab/>
        <w:t>Титульный лист.</w:t>
      </w:r>
    </w:p>
    <w:p w:rsidR="00842B91" w:rsidRDefault="00842B91" w:rsidP="00997789">
      <w:pPr>
        <w:jc w:val="both"/>
      </w:pPr>
      <w:r>
        <w:t>•</w:t>
      </w:r>
      <w:r>
        <w:tab/>
      </w:r>
      <w:r w:rsidR="004827BC">
        <w:t>С</w:t>
      </w:r>
      <w:r>
        <w:t>одержание работы.</w:t>
      </w:r>
    </w:p>
    <w:p w:rsidR="00842B91" w:rsidRDefault="00842B91" w:rsidP="00997789">
      <w:pPr>
        <w:jc w:val="both"/>
      </w:pPr>
      <w:r>
        <w:t>•</w:t>
      </w:r>
      <w:r>
        <w:tab/>
        <w:t>Основная часть:</w:t>
      </w:r>
    </w:p>
    <w:p w:rsidR="00842B91" w:rsidRDefault="00842B91" w:rsidP="00997789">
      <w:pPr>
        <w:jc w:val="both"/>
      </w:pPr>
      <w:proofErr w:type="gramStart"/>
      <w:r>
        <w:t>•</w:t>
      </w:r>
      <w:r>
        <w:tab/>
        <w:t>Введение (содержит</w:t>
      </w:r>
      <w:r w:rsidR="004827BC">
        <w:t xml:space="preserve"> описание актуальности</w:t>
      </w:r>
      <w:r>
        <w:t xml:space="preserve"> (со ссылками на фамилии известных специалистов </w:t>
      </w:r>
      <w:r w:rsidR="004827BC">
        <w:t>в данной области), теоретического и практического значения проблемы, новизны, практического значения</w:t>
      </w:r>
      <w:r>
        <w:t xml:space="preserve"> темы, цель, задачи, объект, предмет, гипотезу, методы исследования).</w:t>
      </w:r>
      <w:proofErr w:type="gramEnd"/>
    </w:p>
    <w:p w:rsidR="00842B91" w:rsidRDefault="00842B91" w:rsidP="00997789">
      <w:pPr>
        <w:jc w:val="both"/>
      </w:pPr>
      <w:r>
        <w:t>•</w:t>
      </w:r>
      <w:r>
        <w:tab/>
        <w:t xml:space="preserve">Теоретическая </w:t>
      </w:r>
      <w:r w:rsidR="004827BC">
        <w:t>часть</w:t>
      </w:r>
      <w:r>
        <w:t xml:space="preserve"> (1</w:t>
      </w:r>
      <w:r w:rsidR="004827BC">
        <w:t>раздел</w:t>
      </w:r>
      <w:r>
        <w:t>), в которой раскрываются вопросы, связанные с историческим аспектом, уровнем разработанности проблемы в теории, даётся психолого-педагогическое обоснование проблемы.</w:t>
      </w:r>
    </w:p>
    <w:p w:rsidR="00842B91" w:rsidRDefault="00997789" w:rsidP="00997789">
      <w:pPr>
        <w:jc w:val="both"/>
      </w:pPr>
      <w:r>
        <w:t>•</w:t>
      </w:r>
      <w:r>
        <w:tab/>
        <w:t xml:space="preserve">Практическая часть работы (2 и </w:t>
      </w:r>
      <w:r w:rsidR="00842B91">
        <w:t xml:space="preserve">3 </w:t>
      </w:r>
      <w:r w:rsidR="004827BC">
        <w:t>разделы</w:t>
      </w:r>
      <w:r w:rsidR="00842B91">
        <w:t>), посвящённая описанию выбранной технологии, методики для решения поставленной проблемы, хода и результативности эксперимента/апробации (то есть, представлен план проведения, характеристика методов проведения, основных этапов эксперимента/апробации и анализ опытно-экспериментальной  (</w:t>
      </w:r>
      <w:proofErr w:type="spellStart"/>
      <w:r w:rsidR="00842B91">
        <w:t>апробационной</w:t>
      </w:r>
      <w:proofErr w:type="spellEnd"/>
      <w:r w:rsidR="00842B91">
        <w:t>) работы, а также даны рекомендации и предложения, имеющие практический характер).</w:t>
      </w:r>
    </w:p>
    <w:p w:rsidR="00842B91" w:rsidRDefault="00842B91" w:rsidP="00997789">
      <w:pPr>
        <w:jc w:val="both"/>
      </w:pPr>
      <w:r>
        <w:t>•</w:t>
      </w:r>
      <w:r>
        <w:tab/>
        <w:t>Заключение, в котором излагаются итоги проведённой работы и выводы автора, также рекомендации относительно возможностей практического применения полученных в ходе исследования результатов.</w:t>
      </w:r>
    </w:p>
    <w:p w:rsidR="00842B91" w:rsidRDefault="00842B91" w:rsidP="00997789">
      <w:pPr>
        <w:jc w:val="both"/>
      </w:pPr>
      <w:r>
        <w:t>•</w:t>
      </w:r>
      <w:r>
        <w:tab/>
        <w:t>Список использованной литературы (не менее 20 источников).</w:t>
      </w:r>
    </w:p>
    <w:p w:rsidR="00842B91" w:rsidRDefault="00842B91" w:rsidP="00997789">
      <w:pPr>
        <w:jc w:val="both"/>
      </w:pPr>
      <w:r>
        <w:t>•</w:t>
      </w:r>
      <w:r>
        <w:tab/>
        <w:t>Приложения.</w:t>
      </w:r>
    </w:p>
    <w:p w:rsidR="00842B91" w:rsidRDefault="00842B91" w:rsidP="00997789">
      <w:pPr>
        <w:ind w:firstLine="709"/>
        <w:jc w:val="both"/>
      </w:pPr>
      <w:r>
        <w:t>3.3.3. Дипломная работа теоретического характера:</w:t>
      </w:r>
    </w:p>
    <w:p w:rsidR="00842B91" w:rsidRDefault="00842B91" w:rsidP="00997789">
      <w:pPr>
        <w:jc w:val="both"/>
      </w:pPr>
      <w:r>
        <w:t>•</w:t>
      </w:r>
      <w:r>
        <w:tab/>
        <w:t>Титульный лист.</w:t>
      </w:r>
    </w:p>
    <w:p w:rsidR="00842B91" w:rsidRDefault="00842B91" w:rsidP="00997789">
      <w:pPr>
        <w:jc w:val="both"/>
      </w:pPr>
      <w:r>
        <w:t>•</w:t>
      </w:r>
      <w:r>
        <w:tab/>
      </w:r>
      <w:r w:rsidR="004827BC">
        <w:t>Содержание</w:t>
      </w:r>
      <w:r w:rsidR="00997789">
        <w:t xml:space="preserve"> работы</w:t>
      </w:r>
      <w:r>
        <w:t>.</w:t>
      </w:r>
    </w:p>
    <w:p w:rsidR="00842B91" w:rsidRDefault="00842B91" w:rsidP="00997789">
      <w:pPr>
        <w:jc w:val="both"/>
      </w:pPr>
      <w:r>
        <w:t>•</w:t>
      </w:r>
      <w:r>
        <w:tab/>
        <w:t>Основная часть:</w:t>
      </w:r>
    </w:p>
    <w:p w:rsidR="00842B91" w:rsidRDefault="00842B91" w:rsidP="00997789">
      <w:pPr>
        <w:jc w:val="both"/>
      </w:pPr>
      <w:proofErr w:type="gramStart"/>
      <w:r>
        <w:t>•</w:t>
      </w:r>
      <w:r>
        <w:tab/>
        <w:t>Введение, в котором раскрываются актуальность и значение темы, основные характеристики работы, формулируются компоненты методологического аппарата: цель, задачи, объект, предмет, гипотеза, методы исследования.</w:t>
      </w:r>
      <w:proofErr w:type="gramEnd"/>
    </w:p>
    <w:p w:rsidR="00842B91" w:rsidRDefault="00842B91" w:rsidP="00997789">
      <w:pPr>
        <w:jc w:val="both"/>
      </w:pPr>
      <w:r>
        <w:t>•</w:t>
      </w:r>
      <w:r>
        <w:tab/>
        <w:t xml:space="preserve">Теоретическая </w:t>
      </w:r>
      <w:r w:rsidR="004827BC">
        <w:t>часть</w:t>
      </w:r>
      <w:r>
        <w:t xml:space="preserve">, в которой посредством глубокого сравнительного анализа литературы и других источников раскрывается содержание работы, </w:t>
      </w:r>
      <w:r>
        <w:lastRenderedPageBreak/>
        <w:t>освещается теория исследуемой проблемы, уровень её разработанности в теории и практике, а также даётся психолого-педагогическое обоснование проблемы.</w:t>
      </w:r>
    </w:p>
    <w:p w:rsidR="00842B91" w:rsidRDefault="00842B91" w:rsidP="00997789">
      <w:pPr>
        <w:jc w:val="both"/>
      </w:pPr>
      <w:r>
        <w:t>•</w:t>
      </w:r>
      <w:r>
        <w:tab/>
      </w:r>
      <w:proofErr w:type="gramStart"/>
      <w:r>
        <w:t>Заключение</w:t>
      </w:r>
      <w:proofErr w:type="gramEnd"/>
      <w:r>
        <w:t xml:space="preserve"> в котором выводы и рекомендации по дальнейшему использованию материалов исследования.</w:t>
      </w:r>
    </w:p>
    <w:p w:rsidR="00842B91" w:rsidRDefault="00842B91" w:rsidP="00842B91">
      <w:r>
        <w:t>•</w:t>
      </w:r>
      <w:r>
        <w:tab/>
        <w:t>Список исполь</w:t>
      </w:r>
      <w:r w:rsidR="00997789">
        <w:t>зованной литературы (не менее 20</w:t>
      </w:r>
      <w:r>
        <w:t xml:space="preserve"> источников).</w:t>
      </w:r>
    </w:p>
    <w:p w:rsidR="00842B91" w:rsidRDefault="00842B91" w:rsidP="00842B91">
      <w:r>
        <w:t>•</w:t>
      </w:r>
      <w:r>
        <w:tab/>
        <w:t>Приложения.</w:t>
      </w:r>
    </w:p>
    <w:p w:rsidR="00842B91" w:rsidRDefault="00842B91" w:rsidP="00831860">
      <w:pPr>
        <w:ind w:firstLine="709"/>
      </w:pPr>
      <w:r>
        <w:t>3.3.4. Дипломный проект:</w:t>
      </w:r>
    </w:p>
    <w:p w:rsidR="00842B91" w:rsidRDefault="00842B91" w:rsidP="00842B91">
      <w:r>
        <w:t>•</w:t>
      </w:r>
      <w:r>
        <w:tab/>
        <w:t>Титульный лист.</w:t>
      </w:r>
    </w:p>
    <w:p w:rsidR="00842B91" w:rsidRDefault="00842B91" w:rsidP="00842B91">
      <w:r>
        <w:t>•</w:t>
      </w:r>
      <w:r>
        <w:tab/>
      </w:r>
      <w:r w:rsidR="004827BC">
        <w:t>С</w:t>
      </w:r>
      <w:r>
        <w:t>одержание работы.</w:t>
      </w:r>
    </w:p>
    <w:p w:rsidR="00842B91" w:rsidRDefault="00842B91" w:rsidP="00842B91">
      <w:r>
        <w:t>•</w:t>
      </w:r>
      <w:r>
        <w:tab/>
        <w:t>Основная часть:</w:t>
      </w:r>
    </w:p>
    <w:p w:rsidR="00842B91" w:rsidRDefault="00842B91" w:rsidP="00A7665C">
      <w:pPr>
        <w:jc w:val="both"/>
      </w:pPr>
      <w:proofErr w:type="gramStart"/>
      <w:r>
        <w:t>•</w:t>
      </w:r>
      <w:r>
        <w:tab/>
        <w:t>Введение (содержит актуальность (со ссылками на фамилии известных специалистов в данной области), новизну, значение темы, цель, задачи, объект, предмет, гипотезу, методы исследования).</w:t>
      </w:r>
      <w:proofErr w:type="gramEnd"/>
    </w:p>
    <w:p w:rsidR="00842B91" w:rsidRDefault="004827BC" w:rsidP="00A7665C">
      <w:pPr>
        <w:jc w:val="both"/>
      </w:pPr>
      <w:proofErr w:type="gramStart"/>
      <w:r>
        <w:t>•</w:t>
      </w:r>
      <w:r>
        <w:tab/>
        <w:t>Теоретико-практическийраздел</w:t>
      </w:r>
      <w:r w:rsidR="00842B91">
        <w:t>, в которой раскрываются теоретические положения заявленной проблемы, современные взгляды на разрабатываемый продукт (изделие), технологические понятия, необходимые для реализации выбранной технологии (методики), особенности технологии (методики) выполнения продукта (изделия), а также обоснование  и подходы к разработке конкретного продукта учебно-исследовательской деятельности (изделия, продукта творческой деятельности, учебно-методических средств обеспечения образовательного процесса).</w:t>
      </w:r>
      <w:proofErr w:type="gramEnd"/>
    </w:p>
    <w:p w:rsidR="00842B91" w:rsidRDefault="00842B91" w:rsidP="00A7665C">
      <w:pPr>
        <w:jc w:val="both"/>
      </w:pPr>
      <w:r>
        <w:t>•</w:t>
      </w:r>
      <w:r>
        <w:tab/>
      </w:r>
      <w:proofErr w:type="gramStart"/>
      <w:r>
        <w:t>Заключение</w:t>
      </w:r>
      <w:proofErr w:type="gramEnd"/>
      <w:r>
        <w:t xml:space="preserve"> в котором выводы и рекомендации по дальнейшему использованию материалов исследования.</w:t>
      </w:r>
    </w:p>
    <w:p w:rsidR="00842B91" w:rsidRDefault="00842B91" w:rsidP="00A7665C">
      <w:pPr>
        <w:jc w:val="both"/>
      </w:pPr>
      <w:r>
        <w:t>•</w:t>
      </w:r>
      <w:r>
        <w:tab/>
        <w:t>Список использованной литературы (20 источников).</w:t>
      </w:r>
    </w:p>
    <w:p w:rsidR="00842B91" w:rsidRDefault="00842B91" w:rsidP="00A7665C">
      <w:pPr>
        <w:jc w:val="both"/>
      </w:pPr>
      <w:r>
        <w:t>•</w:t>
      </w:r>
      <w:r>
        <w:tab/>
        <w:t>Приложения.</w:t>
      </w:r>
    </w:p>
    <w:p w:rsidR="00842B91" w:rsidRDefault="00842B91" w:rsidP="00A7665C">
      <w:pPr>
        <w:ind w:firstLine="709"/>
        <w:jc w:val="both"/>
      </w:pPr>
      <w:r>
        <w:t>3.4. Дипломные работы опытно-практического, опытно-экспериментального характера, дипломный проект допускают проведение учебного эксперимента/апробации в условиях</w:t>
      </w:r>
      <w:r w:rsidR="00997789">
        <w:t xml:space="preserve"> группы (курса)</w:t>
      </w:r>
      <w:r>
        <w:t>. Экспериментальная/</w:t>
      </w:r>
      <w:proofErr w:type="spellStart"/>
      <w:r>
        <w:t>апробационная</w:t>
      </w:r>
      <w:proofErr w:type="spellEnd"/>
      <w:r>
        <w:t xml:space="preserve"> работа проводится в ходе преддипломной практики согласно учебного плана каждой специальности. Результаты экспериментальной/</w:t>
      </w:r>
      <w:proofErr w:type="spellStart"/>
      <w:r>
        <w:t>апробационной</w:t>
      </w:r>
      <w:proofErr w:type="spellEnd"/>
      <w:r>
        <w:t xml:space="preserve"> работы оформляются графически на основе математических методов обработки результатов эксперимента. </w:t>
      </w:r>
    </w:p>
    <w:p w:rsidR="00997789" w:rsidRDefault="00997789" w:rsidP="00A7665C">
      <w:pPr>
        <w:ind w:firstLine="709"/>
        <w:jc w:val="both"/>
      </w:pPr>
      <w:r>
        <w:t>3.5. При р</w:t>
      </w:r>
      <w:r w:rsidR="00187F2C">
        <w:t xml:space="preserve">аботе над ВКР обучающиеся используют «Методические рекомендации по выполнению и оформлению пояснительной записки к выпускной квалификационной работе с использованием компьютерной программы </w:t>
      </w:r>
      <w:proofErr w:type="spellStart"/>
      <w:r w:rsidR="00187F2C" w:rsidRPr="00187F2C">
        <w:t>Microsoft</w:t>
      </w:r>
      <w:proofErr w:type="spellEnd"/>
      <w:r w:rsidR="00187F2C" w:rsidRPr="00187F2C">
        <w:t xml:space="preserve"> </w:t>
      </w:r>
      <w:proofErr w:type="spellStart"/>
      <w:r w:rsidR="00187F2C" w:rsidRPr="00187F2C">
        <w:t>Word</w:t>
      </w:r>
      <w:proofErr w:type="spellEnd"/>
      <w:r w:rsidR="00187F2C">
        <w:t>» (</w:t>
      </w:r>
      <w:r w:rsidR="00A7665C">
        <w:t>утверждено педагогическим советом КГАОУ СПО «Хабаровский технологический колледж», 2014</w:t>
      </w:r>
      <w:r w:rsidR="00187F2C">
        <w:t>)</w:t>
      </w:r>
      <w:r w:rsidR="00A7665C">
        <w:t>.</w:t>
      </w:r>
    </w:p>
    <w:p w:rsidR="00842B91" w:rsidRDefault="00842B91" w:rsidP="00842B91"/>
    <w:p w:rsidR="00842B91" w:rsidRPr="002A2C98" w:rsidRDefault="00842B91" w:rsidP="002A2C98">
      <w:pPr>
        <w:ind w:firstLine="709"/>
        <w:rPr>
          <w:b/>
          <w:sz w:val="32"/>
          <w:szCs w:val="32"/>
        </w:rPr>
      </w:pPr>
      <w:r w:rsidRPr="00831860">
        <w:rPr>
          <w:b/>
        </w:rPr>
        <w:t xml:space="preserve">4. </w:t>
      </w:r>
      <w:r w:rsidRPr="002A2C98">
        <w:rPr>
          <w:b/>
          <w:sz w:val="32"/>
          <w:szCs w:val="32"/>
        </w:rPr>
        <w:t>Организация выполнения ВКР</w:t>
      </w:r>
    </w:p>
    <w:p w:rsidR="00831860" w:rsidRPr="00831860" w:rsidRDefault="00831860" w:rsidP="00831860">
      <w:pPr>
        <w:jc w:val="center"/>
        <w:rPr>
          <w:b/>
        </w:rPr>
      </w:pPr>
    </w:p>
    <w:p w:rsidR="00842B91" w:rsidRDefault="00842B91" w:rsidP="00A7665C">
      <w:pPr>
        <w:ind w:firstLine="709"/>
        <w:jc w:val="both"/>
      </w:pPr>
      <w:r>
        <w:t xml:space="preserve">4.1. Общее руководство и </w:t>
      </w:r>
      <w:proofErr w:type="gramStart"/>
      <w:r>
        <w:t>контроль за</w:t>
      </w:r>
      <w:proofErr w:type="gramEnd"/>
      <w:r>
        <w:t xml:space="preserve"> ходом выполнения ВКР осуществляет преподаватель соответствующего МДК или ПМ</w:t>
      </w:r>
      <w:r w:rsidR="00A7665C">
        <w:t xml:space="preserve"> или представитель работодателя</w:t>
      </w:r>
      <w:r>
        <w:t>.</w:t>
      </w:r>
    </w:p>
    <w:p w:rsidR="00842B91" w:rsidRDefault="00842B91" w:rsidP="00A7665C">
      <w:pPr>
        <w:ind w:firstLine="709"/>
        <w:jc w:val="both"/>
      </w:pPr>
      <w:r>
        <w:lastRenderedPageBreak/>
        <w:t>4.2. На время выполнения ВКР соста</w:t>
      </w:r>
      <w:r w:rsidR="00A7665C">
        <w:t>вляется расписание консультаций</w:t>
      </w:r>
      <w:r>
        <w:t>. Консультации являются основной формой руководства ВКР, проводятся за счёт объёма времени, отведённого в рабочем учебном плане на консультации.</w:t>
      </w:r>
    </w:p>
    <w:p w:rsidR="00842B91" w:rsidRDefault="00842B91" w:rsidP="00A7665C">
      <w:pPr>
        <w:ind w:firstLine="709"/>
        <w:jc w:val="both"/>
      </w:pPr>
      <w:r>
        <w:t>4.3. ВКР выполняется в сроки, определённые учебным планом по специальности и рабочим учебным планом колледжа.</w:t>
      </w:r>
    </w:p>
    <w:p w:rsidR="00842B91" w:rsidRDefault="00842B91" w:rsidP="00195319">
      <w:pPr>
        <w:ind w:firstLine="709"/>
        <w:jc w:val="both"/>
      </w:pPr>
      <w:r>
        <w:t xml:space="preserve">4.4. До конца сентября текущего года </w:t>
      </w:r>
      <w:proofErr w:type="gramStart"/>
      <w:r w:rsidR="00A7665C">
        <w:t>обучающийся</w:t>
      </w:r>
      <w:proofErr w:type="gramEnd"/>
      <w:r>
        <w:t xml:space="preserve"> подает заявление о закреплении направления исследования, научного руководителя и консультанта (в случае необходимости), темы исследования.</w:t>
      </w:r>
    </w:p>
    <w:p w:rsidR="00842B91" w:rsidRDefault="00842B91" w:rsidP="00195319">
      <w:pPr>
        <w:ind w:firstLine="709"/>
        <w:jc w:val="both"/>
      </w:pPr>
      <w:r>
        <w:t xml:space="preserve">4.5. В процессе выполнения ВКР </w:t>
      </w:r>
      <w:r w:rsidR="00A7665C">
        <w:t>обучающийся</w:t>
      </w:r>
      <w:r>
        <w:t xml:space="preserve"> консультируется с научным руководителем (консультантом) по вопросам содержания работы, глубины изложенного материала и его соответствия заявленной теме исследования.</w:t>
      </w:r>
    </w:p>
    <w:p w:rsidR="00842B91" w:rsidRDefault="00842B91" w:rsidP="00195319">
      <w:pPr>
        <w:ind w:firstLine="709"/>
        <w:jc w:val="both"/>
      </w:pPr>
      <w:proofErr w:type="gramStart"/>
      <w:r>
        <w:t>В случае не посещения консультации по неуважительной причине (за исключением болезни, участия в соревнованиях, конференциях и т.п., подтвержденных соответствующими документами), из общего времени, отведенного на проведение консультаций, вычитается регламентированное время, затраченное научным руководителем (консультантом) (от 30 минут до 1 часа по усмотрению научного руководителя (консультанта).</w:t>
      </w:r>
      <w:proofErr w:type="gramEnd"/>
    </w:p>
    <w:p w:rsidR="00842B91" w:rsidRDefault="00842B91" w:rsidP="00195319">
      <w:pPr>
        <w:ind w:firstLine="709"/>
        <w:jc w:val="both"/>
      </w:pPr>
      <w:r>
        <w:t xml:space="preserve">В случае непосещения более пяти консультаций по неуважительной причине (за исключением болезни, участия в соревнованиях, конференциях и т.п., подтвержденных соответствующими документами), научный руководитель обращается с заявлением к заместителю директора по </w:t>
      </w:r>
      <w:r w:rsidR="00A7665C">
        <w:t>учебной работе</w:t>
      </w:r>
      <w:r>
        <w:t xml:space="preserve"> о рассмотрении вопроса о снятии научного руководителя и возложении ответственности за выполнение ВКР на</w:t>
      </w:r>
      <w:r w:rsidR="00A7665C">
        <w:t>обучающегося</w:t>
      </w:r>
      <w:r>
        <w:t>. Решение о сняти</w:t>
      </w:r>
      <w:r w:rsidR="00A7665C">
        <w:t>и научного руководителя принимают заместитель</w:t>
      </w:r>
      <w:r>
        <w:t xml:space="preserve"> директора по </w:t>
      </w:r>
      <w:r w:rsidR="00A7665C">
        <w:t xml:space="preserve">учебной работе, заместитель директора по производственной работе, председатель соответствующей предметно-цикловой комиссии и заведующий отделением </w:t>
      </w:r>
      <w:r>
        <w:t xml:space="preserve"> на основании объективных данных после анализа </w:t>
      </w:r>
      <w:r w:rsidR="00A7665C">
        <w:t>деятельности обучающегося</w:t>
      </w:r>
      <w:r>
        <w:t xml:space="preserve"> и беседы с научным руководителем и </w:t>
      </w:r>
      <w:r w:rsidR="00A7665C">
        <w:t>самим обучающимся</w:t>
      </w:r>
      <w:r>
        <w:t>.</w:t>
      </w:r>
    </w:p>
    <w:p w:rsidR="00842B91" w:rsidRDefault="00842B91" w:rsidP="00195319">
      <w:pPr>
        <w:ind w:firstLine="709"/>
        <w:jc w:val="both"/>
      </w:pPr>
      <w:r>
        <w:t xml:space="preserve">В этом случае количество часов, оставшееся от общего времени, выделенного для проведения консультаций, научный руководитель распределяет на чтение окончательного варианта работы, выделение рекомендаций к доработке материала ВКР, оказание помощи </w:t>
      </w:r>
      <w:r w:rsidR="00A7665C">
        <w:t>обучающемуся</w:t>
      </w:r>
      <w:r>
        <w:t xml:space="preserve"> в подготовке доклада к процедуре предварительной защиты и защиты ВКР. Ответственность </w:t>
      </w:r>
      <w:r w:rsidR="00A7665C">
        <w:t>п</w:t>
      </w:r>
      <w:r>
        <w:t xml:space="preserve">о доработке ВКР возлагается на </w:t>
      </w:r>
      <w:proofErr w:type="gramStart"/>
      <w:r w:rsidR="00A7665C">
        <w:t>обучающегося</w:t>
      </w:r>
      <w:proofErr w:type="gramEnd"/>
      <w:r>
        <w:t>.</w:t>
      </w:r>
    </w:p>
    <w:p w:rsidR="00842B91" w:rsidRPr="00187D02" w:rsidRDefault="00842B91" w:rsidP="00187D02">
      <w:pPr>
        <w:ind w:firstLine="709"/>
        <w:jc w:val="both"/>
      </w:pPr>
      <w:r>
        <w:t>4.6</w:t>
      </w:r>
      <w:r w:rsidRPr="00195319">
        <w:rPr>
          <w:i/>
        </w:rPr>
        <w:t xml:space="preserve">. </w:t>
      </w:r>
      <w:r w:rsidR="00187D02" w:rsidRPr="00187D02">
        <w:t>В конце декабря текущего учебного года руководитель разрабатывает индивидуальный график выполнения ВКР и проверяет наличие теоретического материала</w:t>
      </w:r>
      <w:r w:rsidR="00000533">
        <w:t xml:space="preserve"> и списка литературы</w:t>
      </w:r>
      <w:r w:rsidR="00187D02" w:rsidRPr="00187D02">
        <w:t xml:space="preserve"> по разрабатываемой теме. </w:t>
      </w:r>
    </w:p>
    <w:p w:rsidR="00842B91" w:rsidRDefault="00842B91" w:rsidP="00195319">
      <w:pPr>
        <w:ind w:firstLine="709"/>
        <w:jc w:val="both"/>
      </w:pPr>
      <w:r>
        <w:t xml:space="preserve">4.7. На выполнение и завершение ВКР в соответствии с ФГОС отводится 4 недели календарного времени согласно рабочему учебному плану колледжа. Колледж имеет право рассредоточить данный объем времени в течение последнего года </w:t>
      </w:r>
      <w:proofErr w:type="gramStart"/>
      <w:r>
        <w:t>обучения по</w:t>
      </w:r>
      <w:proofErr w:type="gramEnd"/>
      <w:r>
        <w:t xml:space="preserve"> своему усмотрению. Колледж не имеет права использовать данное время не по назначению.</w:t>
      </w:r>
    </w:p>
    <w:p w:rsidR="00195319" w:rsidRDefault="00195319" w:rsidP="00195319">
      <w:pPr>
        <w:ind w:firstLine="709"/>
        <w:jc w:val="both"/>
      </w:pPr>
      <w:r>
        <w:t xml:space="preserve">4.8. Во второй половине </w:t>
      </w:r>
      <w:r w:rsidR="00842B91">
        <w:t xml:space="preserve">мая текущего учебного года после прохождения преддипломной практики организуется предварительная защита ВКР, по итогам которой делается заключение о допуске </w:t>
      </w:r>
      <w:r>
        <w:t>обучающегося</w:t>
      </w:r>
      <w:r w:rsidR="00842B91">
        <w:t xml:space="preserve"> к защите ВКР. </w:t>
      </w:r>
    </w:p>
    <w:p w:rsidR="00842B91" w:rsidRDefault="00842B91" w:rsidP="00195319">
      <w:pPr>
        <w:ind w:firstLine="709"/>
        <w:jc w:val="both"/>
      </w:pPr>
      <w:r>
        <w:lastRenderedPageBreak/>
        <w:t xml:space="preserve">На предварительную защиту ВКР отводится до 1 академического часа на одного </w:t>
      </w:r>
      <w:r w:rsidR="00195319">
        <w:t>обучающегося</w:t>
      </w:r>
      <w:r>
        <w:t>.</w:t>
      </w:r>
    </w:p>
    <w:p w:rsidR="00842B91" w:rsidRDefault="00842B91" w:rsidP="00195319">
      <w:pPr>
        <w:ind w:firstLine="709"/>
        <w:jc w:val="both"/>
      </w:pPr>
      <w:r>
        <w:t xml:space="preserve">На предварительную защиту ВКР </w:t>
      </w:r>
      <w:r w:rsidR="00195319">
        <w:t>обучающийся</w:t>
      </w:r>
      <w:r>
        <w:t xml:space="preserve"> предъявляет следующие материалы: печатный вариант ВКР; дневник учебно-исследовательской деятельности.</w:t>
      </w:r>
    </w:p>
    <w:p w:rsidR="00842B91" w:rsidRDefault="00842B91" w:rsidP="00195319">
      <w:pPr>
        <w:ind w:firstLine="709"/>
        <w:jc w:val="both"/>
      </w:pPr>
      <w:r>
        <w:t xml:space="preserve">Допускается оформление практической части работы и приложений в </w:t>
      </w:r>
      <w:r w:rsidR="00195319">
        <w:t>проекте (</w:t>
      </w:r>
      <w:r>
        <w:t>черновом варианте</w:t>
      </w:r>
      <w:r w:rsidR="00195319">
        <w:t>)</w:t>
      </w:r>
      <w:r>
        <w:t>.</w:t>
      </w:r>
    </w:p>
    <w:p w:rsidR="00842B91" w:rsidRDefault="00842B91" w:rsidP="00195319">
      <w:pPr>
        <w:jc w:val="both"/>
      </w:pPr>
      <w:r>
        <w:t>Процедура предзащиты включает:</w:t>
      </w:r>
    </w:p>
    <w:p w:rsidR="00842B91" w:rsidRDefault="00842B91" w:rsidP="00195319">
      <w:pPr>
        <w:jc w:val="both"/>
      </w:pPr>
      <w:r>
        <w:t>•</w:t>
      </w:r>
      <w:r>
        <w:tab/>
        <w:t xml:space="preserve"> доклад </w:t>
      </w:r>
      <w:proofErr w:type="gramStart"/>
      <w:r w:rsidR="00195319">
        <w:t>обучающегося</w:t>
      </w:r>
      <w:proofErr w:type="gramEnd"/>
      <w:r>
        <w:t xml:space="preserve"> (не более 10 минут);</w:t>
      </w:r>
    </w:p>
    <w:p w:rsidR="00842B91" w:rsidRDefault="00842B91" w:rsidP="00195319">
      <w:pPr>
        <w:jc w:val="both"/>
      </w:pPr>
      <w:r>
        <w:t>•</w:t>
      </w:r>
      <w:r>
        <w:tab/>
        <w:t xml:space="preserve"> вопросы членов комиссии (не более 15 минут);</w:t>
      </w:r>
    </w:p>
    <w:p w:rsidR="00842B91" w:rsidRDefault="00842B91" w:rsidP="00195319">
      <w:pPr>
        <w:jc w:val="both"/>
      </w:pPr>
      <w:r>
        <w:t>•</w:t>
      </w:r>
      <w:r>
        <w:tab/>
        <w:t xml:space="preserve"> ответы </w:t>
      </w:r>
      <w:proofErr w:type="gramStart"/>
      <w:r w:rsidR="00195319">
        <w:t>обучающегося</w:t>
      </w:r>
      <w:proofErr w:type="gramEnd"/>
      <w:r>
        <w:t>;</w:t>
      </w:r>
    </w:p>
    <w:p w:rsidR="00842B91" w:rsidRDefault="00842B91" w:rsidP="00195319">
      <w:pPr>
        <w:jc w:val="both"/>
      </w:pPr>
      <w:r>
        <w:t>•</w:t>
      </w:r>
      <w:r>
        <w:tab/>
        <w:t xml:space="preserve"> рекомендации и замечания.</w:t>
      </w:r>
    </w:p>
    <w:p w:rsidR="00842B91" w:rsidRDefault="00842B91" w:rsidP="00195319">
      <w:pPr>
        <w:ind w:firstLine="709"/>
        <w:jc w:val="both"/>
      </w:pPr>
      <w:r>
        <w:t>Если существенная часть требований, предъявляемых к выполнению ВКР, не выполнена, члены комиссии могут признать целесообразным проведение повторной предзащиты, которая назначается не ранее чем, через три дня. В этом случае при написании отзыва руководителем оценка за ВКР снижается на один балл.</w:t>
      </w:r>
    </w:p>
    <w:p w:rsidR="00842B91" w:rsidRDefault="00842B91" w:rsidP="00195319">
      <w:pPr>
        <w:ind w:firstLine="709"/>
        <w:jc w:val="both"/>
      </w:pPr>
      <w:r>
        <w:t xml:space="preserve">В случае если </w:t>
      </w:r>
      <w:r w:rsidR="00195319">
        <w:t>обучающийся</w:t>
      </w:r>
      <w:r>
        <w:t xml:space="preserve"> не доработал сделанные замечания и не привел ВКР в соответствие с требованиями или не владеет материалом исследования, автор работы до защиты ВКР не допускается. Комиссия определяет срок повторной защиты, но не ранее, чем через год. </w:t>
      </w:r>
      <w:proofErr w:type="gramStart"/>
      <w:r w:rsidR="00195319">
        <w:t>Обучающемуся</w:t>
      </w:r>
      <w:proofErr w:type="gramEnd"/>
      <w:r>
        <w:t xml:space="preserve"> выдается академическая справка установленного образца, которая обменивается на диплом в соответствии с решением государственной аттестационной комиссии после успешной защиты студентом ВКР.</w:t>
      </w:r>
    </w:p>
    <w:p w:rsidR="00842B91" w:rsidRDefault="00842B91" w:rsidP="00195319">
      <w:pPr>
        <w:ind w:firstLine="709"/>
        <w:jc w:val="both"/>
      </w:pPr>
      <w:r>
        <w:t xml:space="preserve">В случае не явки </w:t>
      </w:r>
      <w:proofErr w:type="gramStart"/>
      <w:r w:rsidR="00195319">
        <w:t>обучающегося</w:t>
      </w:r>
      <w:proofErr w:type="gramEnd"/>
      <w:r>
        <w:t xml:space="preserve"> на предварительную защиту ВКР без уважительных причин (за исключением болезни, подтвержденной соответствующими документами) организуется дополнительная процедура предварительной защиты. В этом случае при написании отзыва руководителем оценка за ВКР снижается на один балл.</w:t>
      </w:r>
    </w:p>
    <w:p w:rsidR="00842B91" w:rsidRDefault="00842B91" w:rsidP="00195319">
      <w:pPr>
        <w:ind w:firstLine="709"/>
        <w:jc w:val="both"/>
      </w:pPr>
      <w:r>
        <w:t xml:space="preserve">4.9. ВКР в окончательном варианте передается </w:t>
      </w:r>
      <w:r w:rsidR="00195319">
        <w:t>обучающимся</w:t>
      </w:r>
      <w:r>
        <w:t xml:space="preserve"> заместителю директора по </w:t>
      </w:r>
      <w:r w:rsidR="00195319">
        <w:t>производственной работе</w:t>
      </w:r>
      <w:r>
        <w:t xml:space="preserve"> в установленные сроки, но не позднее, чем за две недели до ее защиты. </w:t>
      </w:r>
    </w:p>
    <w:p w:rsidR="00842B91" w:rsidRDefault="00842B91" w:rsidP="00195319">
      <w:pPr>
        <w:ind w:firstLine="709"/>
        <w:jc w:val="both"/>
      </w:pPr>
      <w:r>
        <w:t>В случае несоблюдения сроков сдачи ВКР оценка руководителем в отзыве снижается на один балл.</w:t>
      </w:r>
    </w:p>
    <w:p w:rsidR="00195319" w:rsidRDefault="00195319" w:rsidP="00842B91"/>
    <w:p w:rsidR="00831860" w:rsidRDefault="00831860" w:rsidP="00831860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Примерное распределение учебног</w:t>
      </w:r>
      <w:r w:rsidR="00000533">
        <w:rPr>
          <w:b/>
          <w:bCs/>
          <w:i/>
          <w:iCs/>
        </w:rPr>
        <w:t>о</w:t>
      </w:r>
      <w:r w:rsidRPr="00831860">
        <w:rPr>
          <w:b/>
          <w:bCs/>
          <w:i/>
          <w:iCs/>
        </w:rPr>
        <w:t xml:space="preserve"> времени на выполнение ВКР</w:t>
      </w:r>
    </w:p>
    <w:p w:rsidR="001D266C" w:rsidRPr="00831860" w:rsidRDefault="001D266C" w:rsidP="00831860">
      <w:pPr>
        <w:jc w:val="center"/>
        <w:rPr>
          <w:b/>
          <w:bCs/>
          <w:i/>
          <w:iCs/>
        </w:rPr>
      </w:pPr>
      <w:bookmarkStart w:id="0" w:name="_GoBack"/>
      <w:bookmarkEnd w:id="0"/>
    </w:p>
    <w:tbl>
      <w:tblPr>
        <w:tblW w:w="9923" w:type="dxa"/>
        <w:tblInd w:w="-34" w:type="dxa"/>
        <w:tblLayout w:type="fixed"/>
        <w:tblLook w:val="0000"/>
      </w:tblPr>
      <w:tblGrid>
        <w:gridCol w:w="1560"/>
        <w:gridCol w:w="5812"/>
        <w:gridCol w:w="2551"/>
      </w:tblGrid>
      <w:tr w:rsidR="00831860" w:rsidRPr="00831860" w:rsidTr="0000053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1860" w:rsidRPr="00B1209A" w:rsidRDefault="00831860" w:rsidP="00B1209A">
            <w:pPr>
              <w:jc w:val="center"/>
              <w:rPr>
                <w:bCs/>
                <w:sz w:val="24"/>
                <w:szCs w:val="24"/>
              </w:rPr>
            </w:pPr>
            <w:r w:rsidRPr="00B1209A">
              <w:rPr>
                <w:bCs/>
                <w:sz w:val="24"/>
                <w:szCs w:val="24"/>
              </w:rPr>
              <w:t>Срок</w:t>
            </w:r>
            <w:r w:rsidR="00B1209A" w:rsidRPr="00B1209A">
              <w:rPr>
                <w:bCs/>
                <w:sz w:val="24"/>
                <w:szCs w:val="24"/>
              </w:rPr>
              <w:t>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1860" w:rsidRPr="00B1209A" w:rsidRDefault="00B1209A" w:rsidP="00B1209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  <w:r w:rsidR="00831860" w:rsidRPr="00B1209A">
              <w:rPr>
                <w:bCs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60" w:rsidRPr="00B1209A" w:rsidRDefault="00B1209A" w:rsidP="00B1209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исполнитель</w:t>
            </w:r>
          </w:p>
        </w:tc>
      </w:tr>
      <w:tr w:rsidR="00831860" w:rsidRPr="00831860" w:rsidTr="0000053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1860" w:rsidRPr="00831860" w:rsidRDefault="00831860" w:rsidP="0045481E">
            <w:pPr>
              <w:jc w:val="center"/>
              <w:rPr>
                <w:sz w:val="24"/>
                <w:szCs w:val="24"/>
              </w:rPr>
            </w:pPr>
            <w:r w:rsidRPr="00831860">
              <w:rPr>
                <w:sz w:val="24"/>
                <w:szCs w:val="24"/>
              </w:rPr>
              <w:t>сентябрь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860" w:rsidRPr="00831860" w:rsidRDefault="00831860" w:rsidP="00831860">
            <w:pPr>
              <w:rPr>
                <w:sz w:val="24"/>
                <w:szCs w:val="24"/>
              </w:rPr>
            </w:pPr>
            <w:r w:rsidRPr="00831860">
              <w:rPr>
                <w:sz w:val="24"/>
                <w:szCs w:val="24"/>
              </w:rPr>
              <w:t xml:space="preserve">Определение направления исследования, рабочей темы ВКР, характера ВКР. </w:t>
            </w:r>
          </w:p>
          <w:p w:rsidR="00831860" w:rsidRPr="00831860" w:rsidRDefault="00831860" w:rsidP="00831860">
            <w:pPr>
              <w:rPr>
                <w:sz w:val="24"/>
                <w:szCs w:val="24"/>
              </w:rPr>
            </w:pPr>
            <w:r w:rsidRPr="00831860">
              <w:rPr>
                <w:sz w:val="24"/>
                <w:szCs w:val="24"/>
              </w:rPr>
              <w:t>Библиографический поиск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860" w:rsidRPr="00831860" w:rsidRDefault="00000533" w:rsidP="0045481E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Обучающийся</w:t>
            </w:r>
            <w:proofErr w:type="gramEnd"/>
            <w:r w:rsidR="00831860" w:rsidRPr="00831860">
              <w:rPr>
                <w:sz w:val="24"/>
                <w:szCs w:val="24"/>
              </w:rPr>
              <w:t xml:space="preserve"> во взаимодействии с руководителем</w:t>
            </w:r>
          </w:p>
        </w:tc>
      </w:tr>
      <w:tr w:rsidR="00831860" w:rsidRPr="00831860" w:rsidTr="0000053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1860" w:rsidRPr="00831860" w:rsidRDefault="00831860" w:rsidP="0045481E">
            <w:pPr>
              <w:jc w:val="center"/>
              <w:rPr>
                <w:sz w:val="24"/>
                <w:szCs w:val="24"/>
              </w:rPr>
            </w:pPr>
            <w:r w:rsidRPr="00831860">
              <w:rPr>
                <w:sz w:val="24"/>
                <w:szCs w:val="24"/>
              </w:rPr>
              <w:t>начало октября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533" w:rsidRDefault="00831860" w:rsidP="00831860">
            <w:pPr>
              <w:rPr>
                <w:sz w:val="24"/>
                <w:szCs w:val="24"/>
              </w:rPr>
            </w:pPr>
            <w:r w:rsidRPr="00831860">
              <w:rPr>
                <w:sz w:val="24"/>
                <w:szCs w:val="24"/>
              </w:rPr>
              <w:t>Консультация по опр</w:t>
            </w:r>
            <w:r w:rsidR="00000533">
              <w:rPr>
                <w:sz w:val="24"/>
                <w:szCs w:val="24"/>
              </w:rPr>
              <w:t>еделению содержания и плану ВКР;</w:t>
            </w:r>
          </w:p>
          <w:p w:rsidR="00831860" w:rsidRPr="00831860" w:rsidRDefault="00831860" w:rsidP="00831860">
            <w:pPr>
              <w:rPr>
                <w:sz w:val="24"/>
                <w:szCs w:val="24"/>
              </w:rPr>
            </w:pPr>
            <w:r w:rsidRPr="00831860">
              <w:rPr>
                <w:sz w:val="24"/>
                <w:szCs w:val="24"/>
              </w:rPr>
              <w:t>формулирование понятийного аппарата исследования</w:t>
            </w:r>
            <w:r w:rsidR="00000533">
              <w:rPr>
                <w:sz w:val="24"/>
                <w:szCs w:val="24"/>
              </w:rPr>
              <w:t>;</w:t>
            </w:r>
          </w:p>
          <w:p w:rsidR="00831860" w:rsidRPr="00831860" w:rsidRDefault="00000533" w:rsidP="0083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831860" w:rsidRPr="00831860">
              <w:rPr>
                <w:sz w:val="24"/>
                <w:szCs w:val="24"/>
              </w:rPr>
              <w:t>нализ научно-методической и специальной литературы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860" w:rsidRPr="00831860" w:rsidRDefault="00000533" w:rsidP="0045481E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Обучающийся</w:t>
            </w:r>
            <w:proofErr w:type="gramEnd"/>
            <w:r w:rsidR="00831860" w:rsidRPr="00831860">
              <w:rPr>
                <w:sz w:val="24"/>
                <w:szCs w:val="24"/>
              </w:rPr>
              <w:t xml:space="preserve"> во взаимодействии с руководителем</w:t>
            </w:r>
          </w:p>
        </w:tc>
      </w:tr>
      <w:tr w:rsidR="00831860" w:rsidRPr="00831860" w:rsidTr="0000053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1860" w:rsidRPr="00831860" w:rsidRDefault="00831860" w:rsidP="0045481E">
            <w:pPr>
              <w:jc w:val="center"/>
              <w:rPr>
                <w:sz w:val="24"/>
                <w:szCs w:val="24"/>
              </w:rPr>
            </w:pPr>
            <w:r w:rsidRPr="00831860">
              <w:rPr>
                <w:sz w:val="24"/>
                <w:szCs w:val="24"/>
              </w:rPr>
              <w:lastRenderedPageBreak/>
              <w:t>октябрь -</w:t>
            </w:r>
          </w:p>
          <w:p w:rsidR="00831860" w:rsidRPr="00831860" w:rsidRDefault="00831860" w:rsidP="0045481E">
            <w:pPr>
              <w:jc w:val="center"/>
              <w:rPr>
                <w:sz w:val="24"/>
                <w:szCs w:val="24"/>
              </w:rPr>
            </w:pPr>
            <w:r w:rsidRPr="00831860">
              <w:rPr>
                <w:sz w:val="24"/>
                <w:szCs w:val="24"/>
              </w:rPr>
              <w:t>декабрь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1860" w:rsidRPr="00831860" w:rsidRDefault="00831860" w:rsidP="00831860">
            <w:pPr>
              <w:rPr>
                <w:sz w:val="24"/>
                <w:szCs w:val="24"/>
              </w:rPr>
            </w:pPr>
            <w:r w:rsidRPr="00831860">
              <w:rPr>
                <w:sz w:val="24"/>
                <w:szCs w:val="24"/>
              </w:rPr>
              <w:t xml:space="preserve">Самостоятельная работа по </w:t>
            </w:r>
            <w:r w:rsidR="00000533">
              <w:rPr>
                <w:sz w:val="24"/>
                <w:szCs w:val="24"/>
              </w:rPr>
              <w:t xml:space="preserve">подготовке </w:t>
            </w:r>
            <w:r w:rsidRPr="00831860">
              <w:rPr>
                <w:sz w:val="24"/>
                <w:szCs w:val="24"/>
              </w:rPr>
              <w:t>теоретич</w:t>
            </w:r>
            <w:r w:rsidR="00000533">
              <w:rPr>
                <w:sz w:val="24"/>
                <w:szCs w:val="24"/>
              </w:rPr>
              <w:t>еских/методических аспектов ВКР;</w:t>
            </w:r>
          </w:p>
          <w:p w:rsidR="00831860" w:rsidRPr="00831860" w:rsidRDefault="00000533" w:rsidP="0083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и контроль деятельности </w:t>
            </w:r>
            <w:proofErr w:type="gramStart"/>
            <w:r>
              <w:rPr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860" w:rsidRPr="00831860" w:rsidRDefault="00831860" w:rsidP="0045481E">
            <w:pPr>
              <w:jc w:val="center"/>
              <w:rPr>
                <w:sz w:val="24"/>
                <w:szCs w:val="24"/>
              </w:rPr>
            </w:pPr>
            <w:r w:rsidRPr="00831860">
              <w:rPr>
                <w:sz w:val="24"/>
                <w:szCs w:val="24"/>
              </w:rPr>
              <w:t xml:space="preserve">Самостоятельно </w:t>
            </w:r>
            <w:r w:rsidR="00000533">
              <w:rPr>
                <w:sz w:val="24"/>
                <w:szCs w:val="24"/>
              </w:rPr>
              <w:t>обучающийся;</w:t>
            </w:r>
          </w:p>
          <w:p w:rsidR="00831860" w:rsidRPr="00831860" w:rsidRDefault="00000533" w:rsidP="004548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831860" w:rsidRPr="00831860">
              <w:rPr>
                <w:sz w:val="24"/>
                <w:szCs w:val="24"/>
              </w:rPr>
              <w:t>уководитель</w:t>
            </w:r>
            <w:r>
              <w:rPr>
                <w:sz w:val="24"/>
                <w:szCs w:val="24"/>
              </w:rPr>
              <w:t xml:space="preserve"> (при </w:t>
            </w:r>
            <w:r w:rsidR="0045481E">
              <w:rPr>
                <w:sz w:val="24"/>
                <w:szCs w:val="24"/>
              </w:rPr>
              <w:t>необходимости</w:t>
            </w:r>
            <w:r>
              <w:rPr>
                <w:sz w:val="24"/>
                <w:szCs w:val="24"/>
              </w:rPr>
              <w:t>)</w:t>
            </w:r>
          </w:p>
        </w:tc>
      </w:tr>
      <w:tr w:rsidR="00831860" w:rsidRPr="00831860" w:rsidTr="00000533">
        <w:trPr>
          <w:trHeight w:val="593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1860" w:rsidRPr="00831860" w:rsidRDefault="00831860" w:rsidP="0045481E">
            <w:pPr>
              <w:jc w:val="center"/>
              <w:rPr>
                <w:sz w:val="24"/>
                <w:szCs w:val="24"/>
              </w:rPr>
            </w:pPr>
            <w:r w:rsidRPr="00831860">
              <w:rPr>
                <w:sz w:val="24"/>
                <w:szCs w:val="24"/>
              </w:rPr>
              <w:t>конец декабря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1860" w:rsidRPr="00831860" w:rsidRDefault="00831860" w:rsidP="00000533">
            <w:pPr>
              <w:rPr>
                <w:sz w:val="24"/>
                <w:szCs w:val="24"/>
              </w:rPr>
            </w:pPr>
            <w:r w:rsidRPr="00831860">
              <w:rPr>
                <w:sz w:val="24"/>
                <w:szCs w:val="24"/>
              </w:rPr>
              <w:t>Консультация по плану проведения практическ</w:t>
            </w:r>
            <w:r w:rsidR="00000533">
              <w:rPr>
                <w:sz w:val="24"/>
                <w:szCs w:val="24"/>
              </w:rPr>
              <w:t>ой части работы. Подбор методик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860" w:rsidRPr="00831860" w:rsidRDefault="00000533" w:rsidP="0045481E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Обучающийся</w:t>
            </w:r>
            <w:proofErr w:type="gramEnd"/>
            <w:r w:rsidR="00831860" w:rsidRPr="00831860">
              <w:rPr>
                <w:sz w:val="24"/>
                <w:szCs w:val="24"/>
              </w:rPr>
              <w:t xml:space="preserve"> во взаимодействии с руководителем</w:t>
            </w:r>
          </w:p>
        </w:tc>
      </w:tr>
      <w:tr w:rsidR="00831860" w:rsidRPr="00831860" w:rsidTr="00000533">
        <w:trPr>
          <w:trHeight w:val="63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1860" w:rsidRPr="00831860" w:rsidRDefault="00831860" w:rsidP="0045481E">
            <w:pPr>
              <w:jc w:val="center"/>
              <w:rPr>
                <w:sz w:val="24"/>
                <w:szCs w:val="24"/>
              </w:rPr>
            </w:pPr>
            <w:r w:rsidRPr="00831860">
              <w:rPr>
                <w:sz w:val="24"/>
                <w:szCs w:val="24"/>
              </w:rPr>
              <w:t>январь-февраль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1860" w:rsidRPr="00831860" w:rsidRDefault="00831860" w:rsidP="00000533">
            <w:pPr>
              <w:rPr>
                <w:sz w:val="24"/>
                <w:szCs w:val="24"/>
              </w:rPr>
            </w:pPr>
            <w:r w:rsidRPr="00831860">
              <w:rPr>
                <w:sz w:val="24"/>
                <w:szCs w:val="24"/>
              </w:rPr>
              <w:t xml:space="preserve">Проектирование и </w:t>
            </w:r>
            <w:r w:rsidR="00000533">
              <w:rPr>
                <w:sz w:val="24"/>
                <w:szCs w:val="24"/>
              </w:rPr>
              <w:t>подготовкапрактической части исследования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860" w:rsidRPr="00831860" w:rsidRDefault="00831860" w:rsidP="0045481E">
            <w:pPr>
              <w:jc w:val="center"/>
              <w:rPr>
                <w:sz w:val="24"/>
                <w:szCs w:val="24"/>
              </w:rPr>
            </w:pPr>
            <w:r w:rsidRPr="00831860">
              <w:rPr>
                <w:sz w:val="24"/>
                <w:szCs w:val="24"/>
              </w:rPr>
              <w:t xml:space="preserve">Самостоятельно </w:t>
            </w:r>
            <w:r w:rsidR="00000533">
              <w:rPr>
                <w:sz w:val="24"/>
                <w:szCs w:val="24"/>
              </w:rPr>
              <w:t>обучающийся</w:t>
            </w:r>
          </w:p>
          <w:p w:rsidR="00831860" w:rsidRPr="00831860" w:rsidRDefault="00831860" w:rsidP="0045481E">
            <w:pPr>
              <w:jc w:val="center"/>
              <w:rPr>
                <w:sz w:val="24"/>
                <w:szCs w:val="24"/>
              </w:rPr>
            </w:pPr>
          </w:p>
        </w:tc>
      </w:tr>
      <w:tr w:rsidR="00831860" w:rsidRPr="00831860" w:rsidTr="00000533">
        <w:trPr>
          <w:trHeight w:val="279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1860" w:rsidRPr="00831860" w:rsidRDefault="00831860" w:rsidP="0045481E">
            <w:pPr>
              <w:jc w:val="center"/>
              <w:rPr>
                <w:sz w:val="24"/>
                <w:szCs w:val="24"/>
              </w:rPr>
            </w:pPr>
            <w:r w:rsidRPr="00831860">
              <w:rPr>
                <w:sz w:val="24"/>
                <w:szCs w:val="24"/>
              </w:rPr>
              <w:t>март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1860" w:rsidRPr="00831860" w:rsidRDefault="00831860" w:rsidP="00831860">
            <w:pPr>
              <w:rPr>
                <w:sz w:val="24"/>
                <w:szCs w:val="24"/>
              </w:rPr>
            </w:pPr>
            <w:r w:rsidRPr="00831860">
              <w:rPr>
                <w:sz w:val="24"/>
                <w:szCs w:val="24"/>
              </w:rPr>
              <w:t>О</w:t>
            </w:r>
            <w:r w:rsidR="00000533">
              <w:rPr>
                <w:sz w:val="24"/>
                <w:szCs w:val="24"/>
              </w:rPr>
              <w:t>бработка полученных результатов</w:t>
            </w:r>
          </w:p>
          <w:p w:rsidR="00831860" w:rsidRPr="00831860" w:rsidRDefault="00831860" w:rsidP="00831860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860" w:rsidRPr="00831860" w:rsidRDefault="00831860" w:rsidP="0045481E">
            <w:pPr>
              <w:jc w:val="center"/>
              <w:rPr>
                <w:sz w:val="24"/>
                <w:szCs w:val="24"/>
              </w:rPr>
            </w:pPr>
            <w:r w:rsidRPr="00831860">
              <w:rPr>
                <w:sz w:val="24"/>
                <w:szCs w:val="24"/>
              </w:rPr>
              <w:t xml:space="preserve">Самостоятельно </w:t>
            </w:r>
            <w:r w:rsidR="00000533">
              <w:rPr>
                <w:sz w:val="24"/>
                <w:szCs w:val="24"/>
              </w:rPr>
              <w:t>обучающийся</w:t>
            </w:r>
          </w:p>
        </w:tc>
      </w:tr>
      <w:tr w:rsidR="00831860" w:rsidRPr="00831860" w:rsidTr="00000533">
        <w:trPr>
          <w:trHeight w:val="279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1860" w:rsidRDefault="00000533" w:rsidP="004548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831860" w:rsidRPr="00831860">
              <w:rPr>
                <w:sz w:val="24"/>
                <w:szCs w:val="24"/>
              </w:rPr>
              <w:t>прель</w:t>
            </w:r>
          </w:p>
          <w:p w:rsidR="00D80F2E" w:rsidRPr="00831860" w:rsidRDefault="00D80F2E" w:rsidP="00454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1860" w:rsidRPr="00831860" w:rsidRDefault="00831860" w:rsidP="00000533">
            <w:pPr>
              <w:rPr>
                <w:sz w:val="24"/>
                <w:szCs w:val="24"/>
              </w:rPr>
            </w:pPr>
            <w:r w:rsidRPr="00831860">
              <w:rPr>
                <w:sz w:val="24"/>
                <w:szCs w:val="24"/>
              </w:rPr>
              <w:t>Представление практической части ВКР руководителю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860" w:rsidRPr="00831860" w:rsidRDefault="00000533" w:rsidP="004548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Обучающийся</w:t>
            </w:r>
          </w:p>
        </w:tc>
      </w:tr>
      <w:tr w:rsidR="00831860" w:rsidRPr="00831860" w:rsidTr="00000533">
        <w:trPr>
          <w:trHeight w:val="279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1860" w:rsidRPr="00831860" w:rsidRDefault="00000533" w:rsidP="004548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</w:t>
            </w:r>
            <w:r w:rsidR="00831860" w:rsidRPr="00831860">
              <w:rPr>
                <w:sz w:val="24"/>
                <w:szCs w:val="24"/>
              </w:rPr>
              <w:t xml:space="preserve"> мая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1860" w:rsidRPr="00831860" w:rsidRDefault="00831860" w:rsidP="00831860">
            <w:pPr>
              <w:rPr>
                <w:sz w:val="24"/>
                <w:szCs w:val="24"/>
              </w:rPr>
            </w:pPr>
            <w:r w:rsidRPr="00831860">
              <w:rPr>
                <w:sz w:val="24"/>
                <w:szCs w:val="24"/>
              </w:rPr>
              <w:t>Исправление и доработка материала</w:t>
            </w:r>
            <w:r w:rsidR="00000533">
              <w:rPr>
                <w:sz w:val="24"/>
                <w:szCs w:val="24"/>
              </w:rPr>
              <w:t xml:space="preserve"> с учетом замечаний руководителя (консультанта)</w:t>
            </w:r>
            <w:r w:rsidRPr="00831860">
              <w:rPr>
                <w:sz w:val="24"/>
                <w:szCs w:val="24"/>
              </w:rPr>
              <w:t xml:space="preserve">. </w:t>
            </w:r>
          </w:p>
          <w:p w:rsidR="00831860" w:rsidRPr="00831860" w:rsidRDefault="00831860" w:rsidP="00831860">
            <w:pPr>
              <w:rPr>
                <w:sz w:val="24"/>
                <w:szCs w:val="24"/>
              </w:rPr>
            </w:pPr>
            <w:r w:rsidRPr="00831860">
              <w:rPr>
                <w:sz w:val="24"/>
                <w:szCs w:val="24"/>
              </w:rPr>
              <w:t>Подготовка к предзащите ВКР.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860" w:rsidRPr="00831860" w:rsidRDefault="00000533" w:rsidP="004548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Обучающийся</w:t>
            </w:r>
          </w:p>
        </w:tc>
      </w:tr>
      <w:tr w:rsidR="00831860" w:rsidRPr="00831860" w:rsidTr="00000533">
        <w:trPr>
          <w:trHeight w:val="279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1860" w:rsidRPr="00831860" w:rsidRDefault="00000533" w:rsidP="004548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 15</w:t>
            </w:r>
            <w:r w:rsidR="00831860" w:rsidRPr="00831860">
              <w:rPr>
                <w:sz w:val="24"/>
                <w:szCs w:val="24"/>
              </w:rPr>
              <w:t xml:space="preserve"> мая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1860" w:rsidRPr="00831860" w:rsidRDefault="00831860" w:rsidP="00B1209A">
            <w:pPr>
              <w:rPr>
                <w:sz w:val="24"/>
                <w:szCs w:val="24"/>
              </w:rPr>
            </w:pPr>
            <w:r w:rsidRPr="00831860">
              <w:rPr>
                <w:sz w:val="24"/>
                <w:szCs w:val="24"/>
              </w:rPr>
              <w:t>Предзащита ВКР. Доработка и оформление работы</w:t>
            </w:r>
            <w:r w:rsidR="00B1209A">
              <w:rPr>
                <w:sz w:val="24"/>
                <w:szCs w:val="24"/>
              </w:rPr>
              <w:t xml:space="preserve"> с учетом замечания комиссии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860" w:rsidRPr="00831860" w:rsidRDefault="00B1209A" w:rsidP="004548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Обучающийся</w:t>
            </w:r>
          </w:p>
        </w:tc>
      </w:tr>
      <w:tr w:rsidR="00831860" w:rsidRPr="00831860" w:rsidTr="00000533">
        <w:trPr>
          <w:trHeight w:val="279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1860" w:rsidRPr="00831860" w:rsidRDefault="00831860" w:rsidP="0045481E">
            <w:pPr>
              <w:jc w:val="center"/>
              <w:rPr>
                <w:sz w:val="24"/>
                <w:szCs w:val="24"/>
              </w:rPr>
            </w:pPr>
            <w:r w:rsidRPr="00831860">
              <w:rPr>
                <w:sz w:val="24"/>
                <w:szCs w:val="24"/>
              </w:rPr>
              <w:t>конец мая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1860" w:rsidRPr="00831860" w:rsidRDefault="00831860" w:rsidP="00B1209A">
            <w:pPr>
              <w:rPr>
                <w:sz w:val="24"/>
                <w:szCs w:val="24"/>
              </w:rPr>
            </w:pPr>
            <w:r w:rsidRPr="00831860">
              <w:rPr>
                <w:sz w:val="24"/>
                <w:szCs w:val="24"/>
              </w:rPr>
              <w:t xml:space="preserve">Представление окончательного варианта </w:t>
            </w:r>
            <w:r w:rsidR="00B1209A" w:rsidRPr="00831860">
              <w:rPr>
                <w:sz w:val="24"/>
                <w:szCs w:val="24"/>
              </w:rPr>
              <w:t xml:space="preserve">ВКР руководителю </w:t>
            </w:r>
            <w:r w:rsidR="00B1209A">
              <w:rPr>
                <w:sz w:val="24"/>
                <w:szCs w:val="24"/>
              </w:rPr>
              <w:t>для оформления отзыва и рецензии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860" w:rsidRPr="00831860" w:rsidRDefault="00B1209A" w:rsidP="004548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Обучающийся</w:t>
            </w:r>
          </w:p>
          <w:p w:rsidR="00831860" w:rsidRPr="00831860" w:rsidRDefault="00B1209A" w:rsidP="004548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831860" w:rsidRPr="00831860">
              <w:rPr>
                <w:sz w:val="24"/>
                <w:szCs w:val="24"/>
              </w:rPr>
              <w:t>уководитель (консультант)</w:t>
            </w:r>
          </w:p>
        </w:tc>
      </w:tr>
      <w:tr w:rsidR="00831860" w:rsidRPr="00831860" w:rsidTr="00000533">
        <w:trPr>
          <w:trHeight w:val="66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1860" w:rsidRPr="00831860" w:rsidRDefault="00831860" w:rsidP="0045481E">
            <w:pPr>
              <w:jc w:val="center"/>
              <w:rPr>
                <w:sz w:val="24"/>
                <w:szCs w:val="24"/>
              </w:rPr>
            </w:pPr>
            <w:r w:rsidRPr="00831860">
              <w:rPr>
                <w:sz w:val="24"/>
                <w:szCs w:val="24"/>
              </w:rPr>
              <w:t>начало июня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1860" w:rsidRPr="00831860" w:rsidRDefault="00831860" w:rsidP="00831860">
            <w:pPr>
              <w:rPr>
                <w:sz w:val="24"/>
                <w:szCs w:val="24"/>
              </w:rPr>
            </w:pPr>
            <w:r w:rsidRPr="00831860">
              <w:rPr>
                <w:sz w:val="24"/>
                <w:szCs w:val="24"/>
              </w:rPr>
              <w:t>Подготовка к защите ВКР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860" w:rsidRPr="00831860" w:rsidRDefault="00B1209A" w:rsidP="004548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Обучающийся</w:t>
            </w:r>
          </w:p>
        </w:tc>
      </w:tr>
      <w:tr w:rsidR="00831860" w:rsidRPr="00831860" w:rsidTr="00000533">
        <w:trPr>
          <w:trHeight w:val="512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1860" w:rsidRPr="00831860" w:rsidRDefault="00B1209A" w:rsidP="004548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831860" w:rsidRPr="00831860">
              <w:rPr>
                <w:sz w:val="24"/>
                <w:szCs w:val="24"/>
              </w:rPr>
              <w:t>юнь</w:t>
            </w:r>
            <w:r>
              <w:rPr>
                <w:sz w:val="24"/>
                <w:szCs w:val="24"/>
              </w:rPr>
              <w:t xml:space="preserve"> (по графику)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1860" w:rsidRPr="00831860" w:rsidRDefault="00B1209A" w:rsidP="00B120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ВКР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860" w:rsidRPr="00831860" w:rsidRDefault="00B1209A" w:rsidP="004548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Обучающийся</w:t>
            </w:r>
          </w:p>
        </w:tc>
      </w:tr>
    </w:tbl>
    <w:p w:rsidR="00842B91" w:rsidRDefault="00842B91" w:rsidP="00842B91"/>
    <w:p w:rsidR="00842B91" w:rsidRDefault="00842B91" w:rsidP="004028A1">
      <w:pPr>
        <w:ind w:firstLine="709"/>
        <w:jc w:val="both"/>
        <w:rPr>
          <w:b/>
          <w:sz w:val="32"/>
          <w:szCs w:val="32"/>
        </w:rPr>
      </w:pPr>
      <w:r w:rsidRPr="002A2C98">
        <w:rPr>
          <w:b/>
          <w:sz w:val="32"/>
          <w:szCs w:val="32"/>
        </w:rPr>
        <w:t>5. Обязанности научного руководителя</w:t>
      </w:r>
    </w:p>
    <w:p w:rsidR="002A2C98" w:rsidRPr="002A2C98" w:rsidRDefault="002A2C98" w:rsidP="004028A1">
      <w:pPr>
        <w:ind w:firstLine="709"/>
        <w:jc w:val="both"/>
        <w:rPr>
          <w:b/>
          <w:sz w:val="32"/>
          <w:szCs w:val="32"/>
        </w:rPr>
      </w:pPr>
    </w:p>
    <w:p w:rsidR="00842B91" w:rsidRDefault="00842B91" w:rsidP="004028A1">
      <w:pPr>
        <w:ind w:firstLine="709"/>
        <w:jc w:val="both"/>
      </w:pPr>
      <w:r>
        <w:t xml:space="preserve">За актуальность, соответствие тематики ВКР специальности </w:t>
      </w:r>
      <w:r w:rsidR="00B1209A">
        <w:t>обучающегося</w:t>
      </w:r>
      <w:r>
        <w:t>, руководство и организацию ее выполнения ответственность несет научный руководитель работы.</w:t>
      </w:r>
    </w:p>
    <w:p w:rsidR="00842B91" w:rsidRDefault="00842B91" w:rsidP="004028A1">
      <w:pPr>
        <w:ind w:firstLine="709"/>
        <w:jc w:val="both"/>
      </w:pPr>
      <w:r>
        <w:t xml:space="preserve">Научный руководитель, назначенный приказом директора колледжа, выполняет следующие обязанности по осуществлению руководства за выполнением ВКР </w:t>
      </w:r>
      <w:proofErr w:type="gramStart"/>
      <w:r w:rsidR="00B1209A">
        <w:t>обучающимися</w:t>
      </w:r>
      <w:proofErr w:type="gramEnd"/>
      <w:r>
        <w:t xml:space="preserve"> колледжа:</w:t>
      </w:r>
    </w:p>
    <w:p w:rsidR="00842B91" w:rsidRDefault="00842B91" w:rsidP="004028A1">
      <w:pPr>
        <w:jc w:val="both"/>
      </w:pPr>
      <w:r>
        <w:t>•</w:t>
      </w:r>
      <w:r>
        <w:tab/>
        <w:t xml:space="preserve">осуществляет непосредственное руководство и систематический контроль над процессом выполнения ВКР не менее </w:t>
      </w:r>
      <w:r w:rsidR="002A2C98">
        <w:t xml:space="preserve">12 </w:t>
      </w:r>
      <w:r>
        <w:t>часов;</w:t>
      </w:r>
    </w:p>
    <w:p w:rsidR="00842B91" w:rsidRDefault="00842B91" w:rsidP="004028A1">
      <w:pPr>
        <w:jc w:val="both"/>
      </w:pPr>
      <w:r>
        <w:t>•</w:t>
      </w:r>
      <w:r>
        <w:tab/>
        <w:t xml:space="preserve">составляет календарный план работы </w:t>
      </w:r>
      <w:r w:rsidR="00B1209A">
        <w:t>обучающегося</w:t>
      </w:r>
      <w:r>
        <w:t xml:space="preserve"> по теме исследования с указанием сроков начала и окончания работы, промежуточной отчетности, отмечает объе</w:t>
      </w:r>
      <w:r w:rsidR="00E84731">
        <w:t>м и качество выполненной работы</w:t>
      </w:r>
      <w:r>
        <w:t>;</w:t>
      </w:r>
    </w:p>
    <w:p w:rsidR="00842B91" w:rsidRDefault="00842B91" w:rsidP="004028A1">
      <w:pPr>
        <w:jc w:val="both"/>
      </w:pPr>
      <w:r>
        <w:t>•</w:t>
      </w:r>
      <w:r>
        <w:tab/>
        <w:t>составляет расписание консультаций с указанием времени и места их проведения;</w:t>
      </w:r>
    </w:p>
    <w:p w:rsidR="00842B91" w:rsidRDefault="00842B91" w:rsidP="004028A1">
      <w:pPr>
        <w:jc w:val="both"/>
      </w:pPr>
      <w:r>
        <w:t>•</w:t>
      </w:r>
      <w:r>
        <w:tab/>
        <w:t>в случае необходимости обращается за помощью к консультанту</w:t>
      </w:r>
      <w:r w:rsidR="00E84731">
        <w:t xml:space="preserve"> (представителю работодателя)</w:t>
      </w:r>
      <w:r>
        <w:t xml:space="preserve"> и обсуждает круг вопросов необходимых для консультирования, координируя совместную деятельность;</w:t>
      </w:r>
    </w:p>
    <w:p w:rsidR="00842B91" w:rsidRDefault="00842B91" w:rsidP="004028A1">
      <w:pPr>
        <w:jc w:val="both"/>
      </w:pPr>
      <w:r>
        <w:t>•</w:t>
      </w:r>
      <w:r>
        <w:tab/>
        <w:t xml:space="preserve">помогает </w:t>
      </w:r>
      <w:proofErr w:type="gramStart"/>
      <w:r w:rsidR="00E84731">
        <w:t>обучающемуся</w:t>
      </w:r>
      <w:proofErr w:type="gramEnd"/>
      <w:r>
        <w:t xml:space="preserve"> выбрать и грамотно сформулировать тему ВКР</w:t>
      </w:r>
      <w:r w:rsidR="00E84731">
        <w:t xml:space="preserve">. В случае разработки темы по заявке предприятия определяет порядок совместной работы с представителем работодателя (консультации, экскурсия на предприятие, </w:t>
      </w:r>
      <w:r w:rsidR="004028A1">
        <w:t>подготовка практической части и др.</w:t>
      </w:r>
      <w:r w:rsidR="00E84731">
        <w:t>)</w:t>
      </w:r>
      <w:r>
        <w:t>;</w:t>
      </w:r>
    </w:p>
    <w:p w:rsidR="00842B91" w:rsidRDefault="00842B91" w:rsidP="004028A1">
      <w:pPr>
        <w:jc w:val="both"/>
      </w:pPr>
      <w:r>
        <w:lastRenderedPageBreak/>
        <w:t>•</w:t>
      </w:r>
      <w:r>
        <w:tab/>
        <w:t>консультирует по вопросам содержания работы, определяет глубину изложенного материала и его соответствие заявленной теме исследования;</w:t>
      </w:r>
    </w:p>
    <w:p w:rsidR="00842B91" w:rsidRDefault="00842B91" w:rsidP="004028A1">
      <w:pPr>
        <w:jc w:val="both"/>
      </w:pPr>
      <w:r>
        <w:t>•</w:t>
      </w:r>
      <w:r>
        <w:tab/>
        <w:t xml:space="preserve">рекомендует литературу по теме исследования и оказывает </w:t>
      </w:r>
      <w:r w:rsidR="00E84731">
        <w:t>обучающемуся</w:t>
      </w:r>
      <w:r>
        <w:t>помощь в ее подборе;</w:t>
      </w:r>
    </w:p>
    <w:p w:rsidR="00842B91" w:rsidRDefault="00842B91" w:rsidP="004028A1">
      <w:pPr>
        <w:jc w:val="both"/>
      </w:pPr>
      <w:r>
        <w:t>•</w:t>
      </w:r>
      <w:r>
        <w:tab/>
        <w:t>руководит (</w:t>
      </w:r>
      <w:r w:rsidR="00E84731">
        <w:t xml:space="preserve">при необходимости </w:t>
      </w:r>
      <w:r>
        <w:t>учитывая рекомендации консультанта) разработкой задания на выполнение практической части ВКР;</w:t>
      </w:r>
    </w:p>
    <w:p w:rsidR="00842B91" w:rsidRDefault="00842B91" w:rsidP="004028A1">
      <w:pPr>
        <w:jc w:val="both"/>
      </w:pPr>
      <w:r>
        <w:t>•</w:t>
      </w:r>
      <w:r>
        <w:tab/>
        <w:t>читает работу по частям и в целом, выявляет замечания и дает конкретные рекомендации по их исправлению и доработке;</w:t>
      </w:r>
    </w:p>
    <w:p w:rsidR="00842B91" w:rsidRDefault="00842B91" w:rsidP="004028A1">
      <w:pPr>
        <w:jc w:val="both"/>
      </w:pPr>
      <w:r>
        <w:t>•</w:t>
      </w:r>
      <w:r>
        <w:tab/>
        <w:t xml:space="preserve">помогает </w:t>
      </w:r>
      <w:proofErr w:type="gramStart"/>
      <w:r w:rsidR="00E84731">
        <w:t>обучающемуся</w:t>
      </w:r>
      <w:proofErr w:type="gramEnd"/>
      <w:r>
        <w:t xml:space="preserve"> грамотно структурировать доклад и подготовить наглядный материал</w:t>
      </w:r>
      <w:r w:rsidR="00E84731">
        <w:t xml:space="preserve"> (графики, схемы, презентации)</w:t>
      </w:r>
      <w:r>
        <w:t xml:space="preserve"> к процедуре предварительной защиты и защиты ВКР;</w:t>
      </w:r>
    </w:p>
    <w:p w:rsidR="00842B91" w:rsidRDefault="00842B91" w:rsidP="004028A1">
      <w:pPr>
        <w:jc w:val="both"/>
      </w:pPr>
      <w:r>
        <w:t>•</w:t>
      </w:r>
      <w:r>
        <w:tab/>
        <w:t xml:space="preserve">принимает участие в предварительной защите ВКР и фиксирует замечания и рекомендации, данные </w:t>
      </w:r>
      <w:proofErr w:type="gramStart"/>
      <w:r w:rsidR="00E84731">
        <w:t>обучающемуся</w:t>
      </w:r>
      <w:proofErr w:type="gramEnd"/>
      <w:r>
        <w:t xml:space="preserve"> членами комиссии;</w:t>
      </w:r>
    </w:p>
    <w:p w:rsidR="00E84731" w:rsidRPr="00E84731" w:rsidRDefault="00842B91" w:rsidP="004028A1">
      <w:pPr>
        <w:jc w:val="both"/>
      </w:pPr>
      <w:r>
        <w:t>•</w:t>
      </w:r>
      <w:r>
        <w:tab/>
        <w:t>подготавливает письменный отзыв на ВКР (учитывая рекомендации консультанта</w:t>
      </w:r>
      <w:r w:rsidR="00E84731">
        <w:t xml:space="preserve"> – представителя работодателя</w:t>
      </w:r>
      <w:r>
        <w:t>)</w:t>
      </w:r>
      <w:r w:rsidR="00E84731">
        <w:t xml:space="preserve"> и заполняет форму</w:t>
      </w:r>
      <w:r w:rsidR="00E84731" w:rsidRPr="00E84731">
        <w:t xml:space="preserve"> анализа выпускной квалификационной работы на соответствие требованиям методи</w:t>
      </w:r>
      <w:r w:rsidR="00E84731">
        <w:t>ческих указаний (</w:t>
      </w:r>
      <w:proofErr w:type="spellStart"/>
      <w:r w:rsidR="00E84731">
        <w:t>нормоконтроль</w:t>
      </w:r>
      <w:proofErr w:type="spellEnd"/>
      <w:r w:rsidR="00E84731">
        <w:t>);</w:t>
      </w:r>
    </w:p>
    <w:p w:rsidR="00842B91" w:rsidRDefault="00842B91" w:rsidP="004028A1">
      <w:pPr>
        <w:jc w:val="both"/>
      </w:pPr>
      <w:r>
        <w:t>•</w:t>
      </w:r>
      <w:r>
        <w:tab/>
        <w:t xml:space="preserve">подает заявку на участие </w:t>
      </w:r>
      <w:r w:rsidR="00E84731">
        <w:t>обучающегося</w:t>
      </w:r>
      <w:r>
        <w:t xml:space="preserve"> в научно-практических конференциях и конкурсах</w:t>
      </w:r>
      <w:r w:rsidR="00E84731">
        <w:t xml:space="preserve"> (имеющих отношение к выбранной теме)</w:t>
      </w:r>
      <w:r>
        <w:t>, а также берет на себя ответственность за помощь в подготовке доклада выступления и написании тезисов;</w:t>
      </w:r>
    </w:p>
    <w:p w:rsidR="00842B91" w:rsidRDefault="00842B91" w:rsidP="004028A1">
      <w:pPr>
        <w:jc w:val="both"/>
      </w:pPr>
      <w:r>
        <w:t>•</w:t>
      </w:r>
      <w:r>
        <w:tab/>
        <w:t xml:space="preserve">осуществляет </w:t>
      </w:r>
      <w:proofErr w:type="gramStart"/>
      <w:r>
        <w:t>контроль за</w:t>
      </w:r>
      <w:proofErr w:type="gramEnd"/>
      <w:r>
        <w:t xml:space="preserve"> ходом выполнения ВКР и в случае несистематической работы </w:t>
      </w:r>
      <w:r w:rsidR="00E84731">
        <w:t>обучающегося</w:t>
      </w:r>
      <w:r>
        <w:t xml:space="preserve"> своевременно информирует о состоянии исследовательской работы заместителя директора по </w:t>
      </w:r>
      <w:r w:rsidR="00E84731">
        <w:t>учебной работе</w:t>
      </w:r>
      <w:r>
        <w:t>;</w:t>
      </w:r>
    </w:p>
    <w:p w:rsidR="00842B91" w:rsidRDefault="00842B91" w:rsidP="004028A1">
      <w:pPr>
        <w:jc w:val="both"/>
      </w:pPr>
      <w:r>
        <w:t>•</w:t>
      </w:r>
      <w:r>
        <w:tab/>
        <w:t xml:space="preserve">обращается за разрешением спорных вопросов и получением консультаций к заместителю директора по </w:t>
      </w:r>
      <w:r w:rsidR="00E84731">
        <w:t>производственной работе</w:t>
      </w:r>
      <w:r>
        <w:t>.</w:t>
      </w:r>
    </w:p>
    <w:p w:rsidR="00842B91" w:rsidRDefault="00842B91" w:rsidP="004028A1">
      <w:pPr>
        <w:ind w:firstLine="709"/>
        <w:jc w:val="both"/>
      </w:pPr>
      <w:r>
        <w:t xml:space="preserve">Научный руководитель </w:t>
      </w:r>
      <w:r w:rsidR="004028A1">
        <w:t>имеет право</w:t>
      </w:r>
      <w:r>
        <w:t xml:space="preserve"> отказать в проведении консультации, если </w:t>
      </w:r>
      <w:r w:rsidR="002A2C98">
        <w:t>обучающийся</w:t>
      </w:r>
      <w:r>
        <w:t xml:space="preserve"> не</w:t>
      </w:r>
      <w:r w:rsidR="004028A1">
        <w:t xml:space="preserve"> соблюдает индивидуальный график работы по подготовке ВКР</w:t>
      </w:r>
      <w:r>
        <w:t>. В этом случае время, запланированное научным руководителем для проведения консультации, считается</w:t>
      </w:r>
      <w:r w:rsidR="004028A1">
        <w:t xml:space="preserve"> не</w:t>
      </w:r>
      <w:r>
        <w:t xml:space="preserve"> отработанным.</w:t>
      </w:r>
    </w:p>
    <w:p w:rsidR="00842B91" w:rsidRDefault="00842B91" w:rsidP="004028A1">
      <w:pPr>
        <w:jc w:val="both"/>
      </w:pPr>
    </w:p>
    <w:p w:rsidR="00842B91" w:rsidRDefault="00842B91" w:rsidP="00B1209A">
      <w:pPr>
        <w:ind w:firstLine="709"/>
        <w:rPr>
          <w:b/>
          <w:sz w:val="32"/>
          <w:szCs w:val="32"/>
        </w:rPr>
      </w:pPr>
      <w:r w:rsidRPr="002A2C98">
        <w:rPr>
          <w:b/>
          <w:sz w:val="32"/>
          <w:szCs w:val="32"/>
        </w:rPr>
        <w:t xml:space="preserve">6. Обязанности </w:t>
      </w:r>
      <w:proofErr w:type="gramStart"/>
      <w:r w:rsidR="004028A1" w:rsidRPr="002A2C98">
        <w:rPr>
          <w:b/>
          <w:sz w:val="32"/>
          <w:szCs w:val="32"/>
        </w:rPr>
        <w:t>обучающегося</w:t>
      </w:r>
      <w:proofErr w:type="gramEnd"/>
    </w:p>
    <w:p w:rsidR="002A2C98" w:rsidRPr="002A2C98" w:rsidRDefault="002A2C98" w:rsidP="00B1209A">
      <w:pPr>
        <w:ind w:firstLine="709"/>
        <w:rPr>
          <w:b/>
          <w:sz w:val="32"/>
          <w:szCs w:val="32"/>
        </w:rPr>
      </w:pPr>
    </w:p>
    <w:p w:rsidR="00842B91" w:rsidRDefault="004028A1" w:rsidP="004028A1">
      <w:pPr>
        <w:ind w:firstLine="709"/>
        <w:jc w:val="both"/>
      </w:pPr>
      <w:proofErr w:type="gramStart"/>
      <w:r>
        <w:t>Обучающийся</w:t>
      </w:r>
      <w:proofErr w:type="gramEnd"/>
      <w:r w:rsidR="00842B91">
        <w:t>, занимающийся исследовательской деятельностью в рамках выполнения ВКР, выполняет следующие обязанности:</w:t>
      </w:r>
    </w:p>
    <w:p w:rsidR="00842B91" w:rsidRDefault="00842B91" w:rsidP="004028A1">
      <w:pPr>
        <w:jc w:val="both"/>
      </w:pPr>
      <w:r>
        <w:t>•</w:t>
      </w:r>
      <w:r>
        <w:tab/>
      </w:r>
      <w:r w:rsidR="004028A1">
        <w:t>совместно с научным руководителем, консультантом</w:t>
      </w:r>
      <w:r>
        <w:t xml:space="preserve"> (в случае необходимости) </w:t>
      </w:r>
      <w:r w:rsidR="004028A1">
        <w:t>определяет тему и направления исследования ВКР</w:t>
      </w:r>
      <w:r>
        <w:t>;</w:t>
      </w:r>
    </w:p>
    <w:p w:rsidR="00842B91" w:rsidRDefault="00842B91" w:rsidP="004028A1">
      <w:pPr>
        <w:jc w:val="both"/>
      </w:pPr>
      <w:r>
        <w:t>•</w:t>
      </w:r>
      <w:r>
        <w:tab/>
        <w:t xml:space="preserve"> осуществляет в течение учебного года под руководством научного руководителя последовательную и систематическую работу по выполнению ВКР;</w:t>
      </w:r>
    </w:p>
    <w:p w:rsidR="00842B91" w:rsidRDefault="00842B91" w:rsidP="004028A1">
      <w:pPr>
        <w:jc w:val="both"/>
      </w:pPr>
      <w:r>
        <w:t>•</w:t>
      </w:r>
      <w:r>
        <w:tab/>
        <w:t>в случае необходимости обращается за помощью к консультанту</w:t>
      </w:r>
      <w:r w:rsidR="004028A1">
        <w:t xml:space="preserve"> (представителю работодателя)</w:t>
      </w:r>
      <w:r>
        <w:t xml:space="preserve">, который оказывает помощь в написании конкретного </w:t>
      </w:r>
      <w:r w:rsidR="004028A1">
        <w:t>перечня</w:t>
      </w:r>
      <w:r>
        <w:t xml:space="preserve"> вопросов;</w:t>
      </w:r>
    </w:p>
    <w:p w:rsidR="00842B91" w:rsidRDefault="00842B91" w:rsidP="004028A1">
      <w:pPr>
        <w:jc w:val="both"/>
      </w:pPr>
      <w:r>
        <w:lastRenderedPageBreak/>
        <w:t>•</w:t>
      </w:r>
      <w:r>
        <w:tab/>
        <w:t>выполняет календарный план работы по теме исследования, где указаны сроки начала и окончания работы, промежуточной отчетности и расписание консультаций;</w:t>
      </w:r>
    </w:p>
    <w:p w:rsidR="00842B91" w:rsidRDefault="00842B91" w:rsidP="004028A1">
      <w:pPr>
        <w:jc w:val="both"/>
      </w:pPr>
      <w:r>
        <w:t>•</w:t>
      </w:r>
      <w:r>
        <w:tab/>
        <w:t>систематически посещает индивидуальные консультации, на которых обращается к научному руководителю (консультанту) с четкими конкретными вопросами и обсуждает возникшие затруднения в выполнении ВКР;</w:t>
      </w:r>
    </w:p>
    <w:p w:rsidR="00842B91" w:rsidRDefault="00842B91" w:rsidP="004028A1">
      <w:pPr>
        <w:jc w:val="both"/>
      </w:pPr>
      <w:r>
        <w:t>•</w:t>
      </w:r>
      <w:r>
        <w:tab/>
        <w:t xml:space="preserve">систематически выполняет задание научного руководителя (консультанта), полученное на предыдущей консультации и предъявляет выполненную работу по частям </w:t>
      </w:r>
      <w:r w:rsidR="004028A1">
        <w:t>и (</w:t>
      </w:r>
      <w:r>
        <w:t>и</w:t>
      </w:r>
      <w:r w:rsidR="004028A1">
        <w:t>ли)</w:t>
      </w:r>
      <w:r>
        <w:t xml:space="preserve"> в целом в указанные сроки;</w:t>
      </w:r>
    </w:p>
    <w:p w:rsidR="00842B91" w:rsidRDefault="00842B91" w:rsidP="004028A1">
      <w:pPr>
        <w:jc w:val="both"/>
      </w:pPr>
      <w:r>
        <w:t>•</w:t>
      </w:r>
      <w:r>
        <w:tab/>
        <w:t xml:space="preserve">по итогам работы в </w:t>
      </w:r>
      <w:r w:rsidR="004028A1">
        <w:t>конце первого семестра</w:t>
      </w:r>
      <w:r>
        <w:t xml:space="preserve"> текущего учебного года предъявляет</w:t>
      </w:r>
      <w:r w:rsidR="004028A1">
        <w:t xml:space="preserve"> предварительные теоретические и практические</w:t>
      </w:r>
      <w:r>
        <w:t xml:space="preserve"> материалы</w:t>
      </w:r>
      <w:r w:rsidR="004028A1">
        <w:t xml:space="preserve"> по</w:t>
      </w:r>
      <w:r>
        <w:t xml:space="preserve"> ВКР;</w:t>
      </w:r>
    </w:p>
    <w:p w:rsidR="00842B91" w:rsidRDefault="00842B91" w:rsidP="004028A1">
      <w:pPr>
        <w:jc w:val="both"/>
      </w:pPr>
      <w:r>
        <w:t>•</w:t>
      </w:r>
      <w:r>
        <w:tab/>
        <w:t xml:space="preserve">в </w:t>
      </w:r>
      <w:r w:rsidR="004028A1">
        <w:t>установленный</w:t>
      </w:r>
      <w:r>
        <w:t xml:space="preserve"> срок является на предварительную защиту и защиту ВКР;</w:t>
      </w:r>
    </w:p>
    <w:p w:rsidR="00842B91" w:rsidRDefault="00842B91" w:rsidP="004028A1">
      <w:pPr>
        <w:jc w:val="both"/>
      </w:pPr>
      <w:r>
        <w:t>•</w:t>
      </w:r>
      <w:r>
        <w:tab/>
        <w:t xml:space="preserve">отвечает за сдачу ВКР после ее защиты </w:t>
      </w:r>
      <w:r w:rsidR="004028A1">
        <w:t>руководителю</w:t>
      </w:r>
      <w:r>
        <w:t>;</w:t>
      </w:r>
    </w:p>
    <w:p w:rsidR="00842B91" w:rsidRDefault="00842B91" w:rsidP="004028A1">
      <w:pPr>
        <w:jc w:val="both"/>
      </w:pPr>
      <w:proofErr w:type="gramStart"/>
      <w:r>
        <w:t>•</w:t>
      </w:r>
      <w:r>
        <w:tab/>
        <w:t>в случае участия в научно-практических конференциях и конкурсах несет ответственность за подготовку доклада выступления и написание тезисов, которые представляет на электронном и бумажном носителях;</w:t>
      </w:r>
      <w:proofErr w:type="gramEnd"/>
    </w:p>
    <w:p w:rsidR="00842B91" w:rsidRDefault="00842B91" w:rsidP="004028A1">
      <w:pPr>
        <w:jc w:val="both"/>
      </w:pPr>
      <w:r>
        <w:t>•</w:t>
      </w:r>
      <w:r>
        <w:tab/>
        <w:t>несет ответственность за все сведения, изложенные в ВКР;</w:t>
      </w:r>
    </w:p>
    <w:p w:rsidR="00842B91" w:rsidRDefault="00842B91" w:rsidP="004028A1">
      <w:pPr>
        <w:jc w:val="both"/>
      </w:pPr>
      <w:r>
        <w:t>•</w:t>
      </w:r>
      <w:r>
        <w:tab/>
        <w:t>обращается за разрешением спорных вопросов и получ</w:t>
      </w:r>
      <w:r w:rsidR="004028A1">
        <w:t>ением консультаций к заместителям</w:t>
      </w:r>
      <w:r>
        <w:t xml:space="preserve"> директора по </w:t>
      </w:r>
      <w:r w:rsidR="004028A1">
        <w:t>учебной работе и производственной работе</w:t>
      </w:r>
      <w:r>
        <w:t>.</w:t>
      </w:r>
    </w:p>
    <w:p w:rsidR="00842B91" w:rsidRDefault="00842B91" w:rsidP="00842B91"/>
    <w:p w:rsidR="00842B91" w:rsidRDefault="00842B91" w:rsidP="00B1209A">
      <w:pPr>
        <w:ind w:firstLine="709"/>
        <w:rPr>
          <w:b/>
          <w:sz w:val="32"/>
          <w:szCs w:val="32"/>
        </w:rPr>
      </w:pPr>
      <w:r w:rsidRPr="002A2C98">
        <w:rPr>
          <w:b/>
          <w:sz w:val="32"/>
          <w:szCs w:val="32"/>
        </w:rPr>
        <w:t>7. Рецензирование ВКР</w:t>
      </w:r>
    </w:p>
    <w:p w:rsidR="002A2C98" w:rsidRPr="002A2C98" w:rsidRDefault="002A2C98" w:rsidP="00B1209A">
      <w:pPr>
        <w:ind w:firstLine="709"/>
        <w:rPr>
          <w:b/>
          <w:sz w:val="32"/>
          <w:szCs w:val="32"/>
        </w:rPr>
      </w:pPr>
    </w:p>
    <w:p w:rsidR="00842B91" w:rsidRDefault="00842B91" w:rsidP="00CB36DA">
      <w:pPr>
        <w:ind w:firstLine="709"/>
        <w:jc w:val="both"/>
      </w:pPr>
      <w:r>
        <w:t>7.1. ВКР рецензируются специалистами из числа работников предприя</w:t>
      </w:r>
      <w:r w:rsidR="00CB36DA">
        <w:t>тий, организаций</w:t>
      </w:r>
      <w:r>
        <w:t xml:space="preserve">, преподавателей </w:t>
      </w:r>
      <w:r w:rsidR="00CB36DA">
        <w:t>образовательных организаций (в том числе ВУЗ)</w:t>
      </w:r>
      <w:r>
        <w:t>, хорошо владеющих вопросами, связанными с тематикой ВКР.</w:t>
      </w:r>
    </w:p>
    <w:p w:rsidR="00842B91" w:rsidRDefault="00CB36DA" w:rsidP="00CB36DA">
      <w:pPr>
        <w:ind w:firstLine="709"/>
        <w:jc w:val="both"/>
      </w:pPr>
      <w:r>
        <w:t>7.2</w:t>
      </w:r>
      <w:r w:rsidR="00842B91">
        <w:t>. Рецензия на ВКР должна включать:</w:t>
      </w:r>
    </w:p>
    <w:p w:rsidR="00CB36DA" w:rsidRPr="00CB36DA" w:rsidRDefault="00CB36DA" w:rsidP="00CB36DA">
      <w:pPr>
        <w:pStyle w:val="a3"/>
        <w:numPr>
          <w:ilvl w:val="0"/>
          <w:numId w:val="14"/>
        </w:numPr>
        <w:spacing w:after="0"/>
        <w:ind w:hanging="357"/>
        <w:jc w:val="both"/>
        <w:rPr>
          <w:rFonts w:ascii="Times New Roman" w:hAnsi="Times New Roman"/>
          <w:sz w:val="28"/>
          <w:szCs w:val="28"/>
        </w:rPr>
      </w:pPr>
      <w:r w:rsidRPr="00CB36DA">
        <w:rPr>
          <w:rFonts w:ascii="Times New Roman" w:hAnsi="Times New Roman"/>
          <w:sz w:val="28"/>
          <w:szCs w:val="28"/>
        </w:rPr>
        <w:t>заключение о соответствии ВКР заявленной теме и практическому заданию;</w:t>
      </w:r>
    </w:p>
    <w:p w:rsidR="00CB36DA" w:rsidRPr="00CB36DA" w:rsidRDefault="00CB36DA" w:rsidP="00CB36DA">
      <w:pPr>
        <w:pStyle w:val="a3"/>
        <w:numPr>
          <w:ilvl w:val="0"/>
          <w:numId w:val="14"/>
        </w:numPr>
        <w:spacing w:after="0"/>
        <w:ind w:hanging="357"/>
        <w:jc w:val="both"/>
        <w:rPr>
          <w:rFonts w:ascii="Times New Roman" w:hAnsi="Times New Roman"/>
          <w:sz w:val="28"/>
          <w:szCs w:val="28"/>
        </w:rPr>
      </w:pPr>
      <w:r w:rsidRPr="00CB36DA">
        <w:rPr>
          <w:rFonts w:ascii="Times New Roman" w:hAnsi="Times New Roman"/>
          <w:sz w:val="28"/>
          <w:szCs w:val="28"/>
        </w:rPr>
        <w:t>её актуальности;</w:t>
      </w:r>
    </w:p>
    <w:p w:rsidR="00CB36DA" w:rsidRPr="00CB36DA" w:rsidRDefault="00CB36DA" w:rsidP="00CB36DA">
      <w:pPr>
        <w:pStyle w:val="a3"/>
        <w:numPr>
          <w:ilvl w:val="0"/>
          <w:numId w:val="14"/>
        </w:numPr>
        <w:spacing w:after="0"/>
        <w:ind w:hanging="357"/>
        <w:jc w:val="both"/>
        <w:rPr>
          <w:rFonts w:ascii="Times New Roman" w:hAnsi="Times New Roman"/>
          <w:sz w:val="28"/>
          <w:szCs w:val="28"/>
        </w:rPr>
      </w:pPr>
      <w:r w:rsidRPr="00CB36DA">
        <w:rPr>
          <w:rFonts w:ascii="Times New Roman" w:hAnsi="Times New Roman"/>
          <w:sz w:val="28"/>
          <w:szCs w:val="28"/>
        </w:rPr>
        <w:t>оценку качества выполнения каждого раздела/главы ВКР;</w:t>
      </w:r>
    </w:p>
    <w:p w:rsidR="00CB36DA" w:rsidRPr="00CB36DA" w:rsidRDefault="00CB36DA" w:rsidP="00CB36DA">
      <w:pPr>
        <w:pStyle w:val="a3"/>
        <w:numPr>
          <w:ilvl w:val="0"/>
          <w:numId w:val="14"/>
        </w:numPr>
        <w:spacing w:after="0"/>
        <w:ind w:hanging="357"/>
        <w:jc w:val="both"/>
        <w:rPr>
          <w:rFonts w:ascii="Times New Roman" w:hAnsi="Times New Roman"/>
          <w:sz w:val="28"/>
          <w:szCs w:val="28"/>
        </w:rPr>
      </w:pPr>
      <w:r w:rsidRPr="00CB36DA">
        <w:rPr>
          <w:rFonts w:ascii="Times New Roman" w:hAnsi="Times New Roman"/>
          <w:sz w:val="28"/>
          <w:szCs w:val="28"/>
        </w:rPr>
        <w:t>оценку степени разработанности новых вопросов, оригинальности решений (предложений), теоретической и практической значимости работы;</w:t>
      </w:r>
    </w:p>
    <w:p w:rsidR="00842B91" w:rsidRPr="00CB36DA" w:rsidRDefault="00CB36DA" w:rsidP="00CB36DA">
      <w:pPr>
        <w:pStyle w:val="a3"/>
        <w:numPr>
          <w:ilvl w:val="0"/>
          <w:numId w:val="14"/>
        </w:numPr>
        <w:spacing w:after="0"/>
        <w:ind w:hanging="357"/>
        <w:jc w:val="both"/>
        <w:rPr>
          <w:rFonts w:ascii="Times New Roman" w:hAnsi="Times New Roman"/>
          <w:sz w:val="28"/>
          <w:szCs w:val="28"/>
        </w:rPr>
      </w:pPr>
      <w:r w:rsidRPr="00CB36DA">
        <w:rPr>
          <w:rFonts w:ascii="Times New Roman" w:hAnsi="Times New Roman"/>
          <w:sz w:val="28"/>
          <w:szCs w:val="28"/>
        </w:rPr>
        <w:t>оценку ВКР.</w:t>
      </w:r>
      <w:r w:rsidR="00842B91" w:rsidRPr="00CB36DA">
        <w:rPr>
          <w:rFonts w:ascii="Times New Roman" w:hAnsi="Times New Roman"/>
          <w:sz w:val="28"/>
          <w:szCs w:val="28"/>
        </w:rPr>
        <w:tab/>
      </w:r>
    </w:p>
    <w:p w:rsidR="00842B91" w:rsidRDefault="00CB36DA" w:rsidP="00CB36DA">
      <w:pPr>
        <w:ind w:firstLine="709"/>
        <w:jc w:val="both"/>
      </w:pPr>
      <w:r>
        <w:t>7.2</w:t>
      </w:r>
      <w:r w:rsidR="00842B91">
        <w:t xml:space="preserve">. </w:t>
      </w:r>
      <w:proofErr w:type="gramStart"/>
      <w:r>
        <w:t>Обучающийся</w:t>
      </w:r>
      <w:proofErr w:type="gramEnd"/>
      <w:r w:rsidR="00842B91">
        <w:t xml:space="preserve"> передаёт ВКР на рецензирование не позднее, чем за неделю до её защиты и знакомится с рецензией не позднее, чем за два дня до защиты ВКР.</w:t>
      </w:r>
    </w:p>
    <w:p w:rsidR="00842B91" w:rsidRDefault="00CB36DA" w:rsidP="00CB36DA">
      <w:pPr>
        <w:ind w:firstLine="709"/>
        <w:jc w:val="both"/>
      </w:pPr>
      <w:r>
        <w:t>7.3</w:t>
      </w:r>
      <w:r w:rsidR="00842B91">
        <w:t>. Внесение изменений в ВКР после получения рецензии не допускается.</w:t>
      </w:r>
      <w:r>
        <w:t xml:space="preserve"> Обучающийся вправе подготовить отзыв на рецензию, в котором излагает свое мнение относительно замечаний рецензента и действия (отсутствие действий) по устранению замечаний. </w:t>
      </w:r>
      <w:proofErr w:type="gramStart"/>
      <w:r>
        <w:t xml:space="preserve">Отзыв обучающегося на </w:t>
      </w:r>
      <w:r>
        <w:lastRenderedPageBreak/>
        <w:t xml:space="preserve">рецензию прикладывается к </w:t>
      </w:r>
      <w:r w:rsidRPr="00CB36DA">
        <w:t>ВКР</w:t>
      </w:r>
      <w:r>
        <w:t xml:space="preserve"> и доводится до сведения аттестационной комиссии.</w:t>
      </w:r>
      <w:proofErr w:type="gramEnd"/>
    </w:p>
    <w:p w:rsidR="00842B91" w:rsidRDefault="00CB36DA" w:rsidP="00CB36DA">
      <w:pPr>
        <w:ind w:firstLine="709"/>
        <w:jc w:val="both"/>
      </w:pPr>
      <w:r>
        <w:t>7.4</w:t>
      </w:r>
      <w:r w:rsidR="00842B91">
        <w:t xml:space="preserve">. </w:t>
      </w:r>
      <w:r>
        <w:t>Председатель предметно-аттестационной комиссии</w:t>
      </w:r>
      <w:r w:rsidR="00842B91">
        <w:t xml:space="preserve"> осуществляет ознакомление </w:t>
      </w:r>
      <w:r>
        <w:t>обучающегося</w:t>
      </w:r>
      <w:r w:rsidR="00842B91">
        <w:t xml:space="preserve">с рецензией и отзывом на ВКР, решает вопрос о допуске </w:t>
      </w:r>
      <w:proofErr w:type="gramStart"/>
      <w:r>
        <w:t>обучающегося</w:t>
      </w:r>
      <w:proofErr w:type="gramEnd"/>
      <w:r w:rsidR="00842B91">
        <w:t xml:space="preserve"> к защите и передаёт ВКР ГАК. </w:t>
      </w:r>
    </w:p>
    <w:p w:rsidR="00842B91" w:rsidRDefault="00842B91" w:rsidP="00CB36DA">
      <w:pPr>
        <w:jc w:val="both"/>
      </w:pPr>
    </w:p>
    <w:p w:rsidR="002A2C98" w:rsidRPr="002A2C98" w:rsidRDefault="00842B91" w:rsidP="00CB36DA">
      <w:pPr>
        <w:ind w:firstLine="709"/>
        <w:jc w:val="both"/>
        <w:rPr>
          <w:b/>
          <w:sz w:val="32"/>
          <w:szCs w:val="32"/>
        </w:rPr>
      </w:pPr>
      <w:r w:rsidRPr="002A2C98">
        <w:rPr>
          <w:b/>
          <w:sz w:val="32"/>
          <w:szCs w:val="32"/>
        </w:rPr>
        <w:t xml:space="preserve">8. </w:t>
      </w:r>
      <w:r w:rsidR="002A2C98" w:rsidRPr="002A2C98">
        <w:rPr>
          <w:b/>
          <w:sz w:val="32"/>
          <w:szCs w:val="32"/>
        </w:rPr>
        <w:t xml:space="preserve">Защита ВКР </w:t>
      </w:r>
    </w:p>
    <w:p w:rsidR="002A2C98" w:rsidRDefault="002A2C98" w:rsidP="00CB36DA">
      <w:pPr>
        <w:ind w:firstLine="709"/>
        <w:jc w:val="both"/>
      </w:pPr>
    </w:p>
    <w:p w:rsidR="00842B91" w:rsidRDefault="00842B91" w:rsidP="00CB36DA">
      <w:pPr>
        <w:ind w:firstLine="709"/>
        <w:jc w:val="both"/>
      </w:pPr>
      <w:r>
        <w:t>Защита ВКР</w:t>
      </w:r>
      <w:r w:rsidR="00CB36DA">
        <w:t xml:space="preserve"> осуществляется в соответствии с «</w:t>
      </w:r>
      <w:r w:rsidR="00CB36DA" w:rsidRPr="00CB36DA">
        <w:t>Положение</w:t>
      </w:r>
      <w:r w:rsidR="00CB36DA">
        <w:t>м</w:t>
      </w:r>
      <w:r w:rsidR="00CB36DA" w:rsidRPr="00CB36DA">
        <w:t xml:space="preserve"> об организации государственной итоговой аттестации выпускников, обучающихся по Федеральным государственным стандартам среднего профессионального образования</w:t>
      </w:r>
      <w:r w:rsidR="00CB36DA">
        <w:t>» (утверждается директором ежегодно).</w:t>
      </w:r>
    </w:p>
    <w:p w:rsidR="00842B91" w:rsidRDefault="00842B91" w:rsidP="00842B91"/>
    <w:p w:rsidR="00842B91" w:rsidRDefault="00842B91" w:rsidP="00B1209A">
      <w:pPr>
        <w:ind w:firstLine="709"/>
        <w:rPr>
          <w:b/>
          <w:sz w:val="32"/>
          <w:szCs w:val="32"/>
        </w:rPr>
      </w:pPr>
      <w:r w:rsidRPr="002A2C98">
        <w:rPr>
          <w:b/>
          <w:sz w:val="32"/>
          <w:szCs w:val="32"/>
        </w:rPr>
        <w:t>9. Критерии оценивания ВКР</w:t>
      </w:r>
    </w:p>
    <w:p w:rsidR="002A2C98" w:rsidRPr="002A2C98" w:rsidRDefault="002A2C98" w:rsidP="00B1209A">
      <w:pPr>
        <w:ind w:firstLine="709"/>
        <w:rPr>
          <w:b/>
          <w:sz w:val="32"/>
          <w:szCs w:val="32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1843"/>
        <w:gridCol w:w="2126"/>
        <w:gridCol w:w="1843"/>
        <w:gridCol w:w="2126"/>
      </w:tblGrid>
      <w:tr w:rsidR="00B1209A" w:rsidRPr="00B1209A" w:rsidTr="001D266C">
        <w:trPr>
          <w:trHeight w:val="618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209A" w:rsidRPr="00B1209A" w:rsidRDefault="00B1209A" w:rsidP="00B1209A">
            <w:pPr>
              <w:jc w:val="center"/>
              <w:rPr>
                <w:sz w:val="22"/>
                <w:szCs w:val="22"/>
              </w:rPr>
            </w:pPr>
            <w:r w:rsidRPr="00B1209A">
              <w:rPr>
                <w:sz w:val="22"/>
                <w:szCs w:val="22"/>
              </w:rPr>
              <w:t xml:space="preserve">Наименование </w:t>
            </w:r>
          </w:p>
          <w:p w:rsidR="00B1209A" w:rsidRPr="00B1209A" w:rsidRDefault="00B1209A" w:rsidP="00B1209A">
            <w:pPr>
              <w:jc w:val="center"/>
              <w:rPr>
                <w:sz w:val="20"/>
                <w:szCs w:val="20"/>
              </w:rPr>
            </w:pPr>
            <w:r w:rsidRPr="00B1209A">
              <w:rPr>
                <w:sz w:val="22"/>
                <w:szCs w:val="22"/>
              </w:rPr>
              <w:t>критерия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209A" w:rsidRPr="00B1209A" w:rsidRDefault="00B1209A" w:rsidP="00B1209A">
            <w:pPr>
              <w:jc w:val="center"/>
              <w:rPr>
                <w:sz w:val="24"/>
                <w:szCs w:val="24"/>
              </w:rPr>
            </w:pPr>
          </w:p>
          <w:p w:rsidR="00B1209A" w:rsidRPr="00B1209A" w:rsidRDefault="00B1209A" w:rsidP="00B1209A">
            <w:pPr>
              <w:jc w:val="center"/>
              <w:rPr>
                <w:sz w:val="24"/>
                <w:szCs w:val="24"/>
              </w:rPr>
            </w:pPr>
            <w:r w:rsidRPr="00B1209A">
              <w:rPr>
                <w:sz w:val="24"/>
                <w:szCs w:val="24"/>
              </w:rPr>
              <w:t>Показатели  оценки</w:t>
            </w:r>
          </w:p>
          <w:p w:rsidR="00B1209A" w:rsidRPr="00B1209A" w:rsidRDefault="00B1209A" w:rsidP="00B1209A">
            <w:pPr>
              <w:jc w:val="center"/>
              <w:rPr>
                <w:sz w:val="24"/>
                <w:szCs w:val="24"/>
              </w:rPr>
            </w:pPr>
          </w:p>
        </w:tc>
      </w:tr>
      <w:tr w:rsidR="00B1209A" w:rsidRPr="00B1209A" w:rsidTr="00B1209A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9A" w:rsidRPr="00B1209A" w:rsidRDefault="00B1209A" w:rsidP="00B1209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9A" w:rsidRPr="00B1209A" w:rsidRDefault="00B1209A" w:rsidP="00B1209A">
            <w:pPr>
              <w:jc w:val="center"/>
              <w:rPr>
                <w:b/>
                <w:sz w:val="18"/>
                <w:szCs w:val="18"/>
              </w:rPr>
            </w:pPr>
            <w:r w:rsidRPr="00B1209A">
              <w:rPr>
                <w:b/>
                <w:sz w:val="18"/>
                <w:szCs w:val="18"/>
              </w:rPr>
              <w:t>Отлично</w:t>
            </w:r>
          </w:p>
          <w:p w:rsidR="00B1209A" w:rsidRPr="00B1209A" w:rsidRDefault="00B1209A" w:rsidP="00B1209A">
            <w:pPr>
              <w:jc w:val="center"/>
              <w:rPr>
                <w:b/>
                <w:sz w:val="24"/>
                <w:szCs w:val="24"/>
              </w:rPr>
            </w:pPr>
            <w:r w:rsidRPr="00B1209A">
              <w:rPr>
                <w:b/>
                <w:sz w:val="24"/>
                <w:szCs w:val="24"/>
              </w:rPr>
              <w:t>«5»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9A" w:rsidRPr="00B1209A" w:rsidRDefault="00B1209A" w:rsidP="00B1209A">
            <w:pPr>
              <w:jc w:val="center"/>
              <w:rPr>
                <w:b/>
                <w:sz w:val="18"/>
                <w:szCs w:val="18"/>
              </w:rPr>
            </w:pPr>
            <w:r w:rsidRPr="00B1209A">
              <w:rPr>
                <w:b/>
                <w:sz w:val="18"/>
                <w:szCs w:val="18"/>
              </w:rPr>
              <w:t>Хорошо</w:t>
            </w:r>
          </w:p>
          <w:p w:rsidR="00B1209A" w:rsidRPr="00B1209A" w:rsidRDefault="00B1209A" w:rsidP="00B1209A">
            <w:pPr>
              <w:jc w:val="center"/>
              <w:rPr>
                <w:b/>
                <w:sz w:val="24"/>
                <w:szCs w:val="24"/>
              </w:rPr>
            </w:pPr>
            <w:r w:rsidRPr="00B1209A">
              <w:rPr>
                <w:b/>
                <w:sz w:val="24"/>
                <w:szCs w:val="24"/>
              </w:rPr>
              <w:t>«4»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9A" w:rsidRPr="00B1209A" w:rsidRDefault="00B1209A" w:rsidP="00B1209A">
            <w:pPr>
              <w:jc w:val="center"/>
              <w:rPr>
                <w:b/>
                <w:sz w:val="18"/>
                <w:szCs w:val="18"/>
              </w:rPr>
            </w:pPr>
            <w:r w:rsidRPr="00B1209A">
              <w:rPr>
                <w:b/>
                <w:sz w:val="18"/>
                <w:szCs w:val="18"/>
              </w:rPr>
              <w:t>Удовлетворительно</w:t>
            </w:r>
          </w:p>
          <w:p w:rsidR="00B1209A" w:rsidRPr="00B1209A" w:rsidRDefault="00B1209A" w:rsidP="00B1209A">
            <w:pPr>
              <w:jc w:val="center"/>
              <w:rPr>
                <w:b/>
                <w:sz w:val="24"/>
                <w:szCs w:val="24"/>
              </w:rPr>
            </w:pPr>
            <w:r w:rsidRPr="00B1209A">
              <w:rPr>
                <w:b/>
                <w:sz w:val="24"/>
                <w:szCs w:val="24"/>
              </w:rPr>
              <w:t>«3»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9A" w:rsidRPr="00B1209A" w:rsidRDefault="00B1209A" w:rsidP="00B1209A">
            <w:pPr>
              <w:jc w:val="center"/>
              <w:rPr>
                <w:b/>
                <w:sz w:val="18"/>
                <w:szCs w:val="18"/>
              </w:rPr>
            </w:pPr>
            <w:r w:rsidRPr="00B1209A">
              <w:rPr>
                <w:b/>
                <w:sz w:val="18"/>
                <w:szCs w:val="18"/>
              </w:rPr>
              <w:t>Неудовлетворительно</w:t>
            </w:r>
          </w:p>
          <w:p w:rsidR="00B1209A" w:rsidRPr="00B1209A" w:rsidRDefault="00B1209A" w:rsidP="00B1209A">
            <w:pPr>
              <w:jc w:val="center"/>
              <w:rPr>
                <w:b/>
                <w:sz w:val="24"/>
                <w:szCs w:val="24"/>
              </w:rPr>
            </w:pPr>
            <w:r w:rsidRPr="00B1209A">
              <w:rPr>
                <w:b/>
                <w:sz w:val="24"/>
                <w:szCs w:val="24"/>
              </w:rPr>
              <w:t>«2»</w:t>
            </w:r>
          </w:p>
        </w:tc>
      </w:tr>
      <w:tr w:rsidR="00B1209A" w:rsidRPr="00B1209A" w:rsidTr="00B1209A"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9A" w:rsidRPr="00B1209A" w:rsidRDefault="00B1209A" w:rsidP="00B1209A">
            <w:pPr>
              <w:rPr>
                <w:sz w:val="20"/>
                <w:szCs w:val="20"/>
              </w:rPr>
            </w:pPr>
            <w:r w:rsidRPr="00B1209A">
              <w:rPr>
                <w:sz w:val="20"/>
                <w:szCs w:val="20"/>
              </w:rPr>
              <w:t>Актуальность темы,</w:t>
            </w:r>
          </w:p>
          <w:p w:rsidR="00B1209A" w:rsidRPr="00B1209A" w:rsidRDefault="00B1209A" w:rsidP="00B1209A">
            <w:pPr>
              <w:rPr>
                <w:sz w:val="24"/>
                <w:szCs w:val="24"/>
              </w:rPr>
            </w:pPr>
            <w:r w:rsidRPr="00B1209A">
              <w:rPr>
                <w:sz w:val="20"/>
                <w:szCs w:val="20"/>
              </w:rPr>
              <w:t>постановка целей и задач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9A" w:rsidRPr="00B1209A" w:rsidRDefault="00B1209A" w:rsidP="00B1209A">
            <w:pPr>
              <w:jc w:val="both"/>
              <w:rPr>
                <w:sz w:val="20"/>
                <w:szCs w:val="20"/>
              </w:rPr>
            </w:pPr>
            <w:r w:rsidRPr="00B1209A">
              <w:rPr>
                <w:sz w:val="20"/>
                <w:szCs w:val="20"/>
              </w:rPr>
              <w:t>Актуальность темы обоснована. Сформулированы цель, задачи проектирования. Тема сформулирована конкретно, отражает направленность работы.</w:t>
            </w:r>
          </w:p>
          <w:p w:rsidR="00B1209A" w:rsidRPr="00B1209A" w:rsidRDefault="00B1209A" w:rsidP="00B1209A">
            <w:pPr>
              <w:jc w:val="both"/>
              <w:rPr>
                <w:sz w:val="20"/>
                <w:szCs w:val="20"/>
              </w:rPr>
            </w:pPr>
            <w:r w:rsidRPr="00B1209A">
              <w:rPr>
                <w:sz w:val="20"/>
                <w:szCs w:val="20"/>
              </w:rPr>
              <w:t xml:space="preserve">Содержание позволяет максимально полно раскрыть тему работы. </w:t>
            </w:r>
          </w:p>
          <w:p w:rsidR="00B1209A" w:rsidRPr="00B1209A" w:rsidRDefault="00B1209A" w:rsidP="00B1209A">
            <w:pPr>
              <w:jc w:val="both"/>
              <w:rPr>
                <w:sz w:val="20"/>
                <w:szCs w:val="20"/>
              </w:rPr>
            </w:pPr>
            <w:r w:rsidRPr="00B1209A">
              <w:rPr>
                <w:sz w:val="20"/>
                <w:szCs w:val="20"/>
              </w:rPr>
              <w:t>В каждом разделе присутствует обоснование конкретного принятого решения.</w:t>
            </w:r>
          </w:p>
          <w:p w:rsidR="00B1209A" w:rsidRPr="00B1209A" w:rsidRDefault="00B1209A" w:rsidP="00B120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9A" w:rsidRPr="00B1209A" w:rsidRDefault="00B1209A" w:rsidP="00B1209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1209A">
              <w:rPr>
                <w:rFonts w:eastAsia="Calibri"/>
                <w:sz w:val="20"/>
                <w:szCs w:val="20"/>
                <w:lang w:eastAsia="en-US"/>
              </w:rPr>
              <w:t>Актуальность собственной темы не достаточно конкретизирована. Сформулированы цель, задачи проектирования, но проблема не выявлена и не аргументирована.</w:t>
            </w:r>
          </w:p>
          <w:p w:rsidR="00B1209A" w:rsidRPr="00B1209A" w:rsidRDefault="00B1209A" w:rsidP="00B1209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1209A">
              <w:rPr>
                <w:rFonts w:eastAsia="Calibri"/>
                <w:sz w:val="20"/>
                <w:szCs w:val="20"/>
                <w:lang w:eastAsia="en-US"/>
              </w:rPr>
              <w:t xml:space="preserve">Содержание связано с темой работы, имеются небольшие отклонения. Логика изложения, в общем и целом, присутствует – одно положение вытекает из другого. </w:t>
            </w:r>
          </w:p>
          <w:p w:rsidR="00B1209A" w:rsidRPr="00B1209A" w:rsidRDefault="00B1209A" w:rsidP="00B1209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9A" w:rsidRPr="00B1209A" w:rsidRDefault="00B1209A" w:rsidP="00B1209A">
            <w:pPr>
              <w:jc w:val="both"/>
              <w:rPr>
                <w:sz w:val="20"/>
                <w:szCs w:val="20"/>
              </w:rPr>
            </w:pPr>
            <w:r w:rsidRPr="00B1209A">
              <w:rPr>
                <w:sz w:val="20"/>
                <w:szCs w:val="20"/>
              </w:rPr>
              <w:t>Актуальность либо вообще не обоснована, либо сформулирована в самых общих чертах. Не четко сформулированы цель, задачи проектирования.</w:t>
            </w:r>
          </w:p>
          <w:p w:rsidR="00B1209A" w:rsidRPr="00B1209A" w:rsidRDefault="00B1209A" w:rsidP="00B1209A">
            <w:pPr>
              <w:jc w:val="both"/>
              <w:rPr>
                <w:sz w:val="24"/>
                <w:szCs w:val="24"/>
              </w:rPr>
            </w:pPr>
            <w:r w:rsidRPr="00B1209A">
              <w:rPr>
                <w:sz w:val="20"/>
                <w:szCs w:val="20"/>
              </w:rPr>
              <w:t>Содержание и тема работы не всегда согласуются между собой.  Некоторые подразделы работы имеют общий характер и не связаны с целью и задачами работы.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9A" w:rsidRPr="00B1209A" w:rsidRDefault="00B1209A" w:rsidP="00B1209A">
            <w:pPr>
              <w:jc w:val="both"/>
              <w:rPr>
                <w:sz w:val="20"/>
                <w:szCs w:val="20"/>
              </w:rPr>
            </w:pPr>
            <w:r w:rsidRPr="00B1209A">
              <w:rPr>
                <w:sz w:val="20"/>
                <w:szCs w:val="20"/>
              </w:rPr>
              <w:t>Актуальность не обосновывается.</w:t>
            </w:r>
          </w:p>
          <w:p w:rsidR="00B1209A" w:rsidRPr="00B1209A" w:rsidRDefault="00B1209A" w:rsidP="00B1209A">
            <w:pPr>
              <w:jc w:val="both"/>
              <w:rPr>
                <w:sz w:val="20"/>
                <w:szCs w:val="20"/>
              </w:rPr>
            </w:pPr>
            <w:r w:rsidRPr="00B1209A">
              <w:rPr>
                <w:sz w:val="20"/>
                <w:szCs w:val="20"/>
              </w:rPr>
              <w:t>Неясны цели и задачи работы (либо они есть, но абсолютно не согласуются с темой).</w:t>
            </w:r>
          </w:p>
          <w:p w:rsidR="00B1209A" w:rsidRPr="00B1209A" w:rsidRDefault="00B1209A" w:rsidP="00B1209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1209A">
              <w:rPr>
                <w:rFonts w:eastAsia="Calibri"/>
                <w:sz w:val="20"/>
                <w:szCs w:val="20"/>
                <w:lang w:eastAsia="en-US"/>
              </w:rPr>
              <w:t xml:space="preserve">Содержание и тема работы плохо согласуются между собой. </w:t>
            </w:r>
          </w:p>
        </w:tc>
      </w:tr>
      <w:tr w:rsidR="00B1209A" w:rsidRPr="00B1209A" w:rsidTr="00B1209A"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9A" w:rsidRPr="00B1209A" w:rsidRDefault="00B1209A" w:rsidP="00B1209A">
            <w:pPr>
              <w:rPr>
                <w:sz w:val="20"/>
                <w:szCs w:val="20"/>
              </w:rPr>
            </w:pPr>
            <w:r w:rsidRPr="00B1209A">
              <w:rPr>
                <w:sz w:val="20"/>
                <w:szCs w:val="20"/>
              </w:rPr>
              <w:t>Творческий подход к процессу проектирования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9A" w:rsidRPr="00B1209A" w:rsidRDefault="00B1209A" w:rsidP="00B1209A">
            <w:pPr>
              <w:jc w:val="both"/>
              <w:rPr>
                <w:sz w:val="20"/>
                <w:szCs w:val="20"/>
              </w:rPr>
            </w:pPr>
            <w:r w:rsidRPr="00B1209A">
              <w:rPr>
                <w:sz w:val="20"/>
                <w:szCs w:val="20"/>
              </w:rPr>
              <w:t xml:space="preserve">Последовательно выполнен процесс создания эскизов с применением творческого источника. </w:t>
            </w:r>
          </w:p>
          <w:p w:rsidR="00B1209A" w:rsidRPr="00B1209A" w:rsidRDefault="00B1209A" w:rsidP="00B1209A">
            <w:pPr>
              <w:rPr>
                <w:sz w:val="20"/>
                <w:szCs w:val="20"/>
              </w:rPr>
            </w:pPr>
            <w:r w:rsidRPr="00B1209A">
              <w:rPr>
                <w:sz w:val="20"/>
                <w:szCs w:val="20"/>
              </w:rPr>
              <w:t xml:space="preserve">Грамотно и </w:t>
            </w:r>
            <w:proofErr w:type="gramStart"/>
            <w:r w:rsidRPr="00B1209A">
              <w:rPr>
                <w:sz w:val="20"/>
                <w:szCs w:val="20"/>
              </w:rPr>
              <w:t>обосновано</w:t>
            </w:r>
            <w:proofErr w:type="gramEnd"/>
            <w:r w:rsidRPr="00B1209A">
              <w:rPr>
                <w:sz w:val="20"/>
                <w:szCs w:val="20"/>
              </w:rPr>
              <w:t xml:space="preserve"> выполнен  подбор материалов для проектируемых объектов.</w:t>
            </w:r>
          </w:p>
          <w:p w:rsidR="00B1209A" w:rsidRPr="00B1209A" w:rsidRDefault="00B1209A" w:rsidP="00B120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9A" w:rsidRPr="00B1209A" w:rsidRDefault="00B1209A" w:rsidP="00B1209A">
            <w:pPr>
              <w:rPr>
                <w:sz w:val="20"/>
                <w:szCs w:val="20"/>
              </w:rPr>
            </w:pPr>
            <w:r w:rsidRPr="00B1209A">
              <w:rPr>
                <w:sz w:val="20"/>
                <w:szCs w:val="20"/>
              </w:rPr>
              <w:t>В процессе создания эскизов нет четкой последовательности</w:t>
            </w:r>
            <w:r>
              <w:rPr>
                <w:sz w:val="20"/>
                <w:szCs w:val="20"/>
              </w:rPr>
              <w:t xml:space="preserve">. </w:t>
            </w:r>
            <w:r w:rsidRPr="00B1209A">
              <w:rPr>
                <w:sz w:val="20"/>
                <w:szCs w:val="20"/>
              </w:rPr>
              <w:t>Анализ творческого источника выполнен не достаточно полно.</w:t>
            </w:r>
          </w:p>
          <w:p w:rsidR="00B1209A" w:rsidRPr="00B1209A" w:rsidRDefault="00B1209A" w:rsidP="00B1209A">
            <w:pPr>
              <w:rPr>
                <w:sz w:val="20"/>
                <w:szCs w:val="20"/>
              </w:rPr>
            </w:pPr>
            <w:r w:rsidRPr="00B1209A">
              <w:rPr>
                <w:sz w:val="20"/>
                <w:szCs w:val="20"/>
              </w:rPr>
              <w:t>Подбор материалов для проектируемых объектов не сопровождается логичным обоснованием.</w:t>
            </w:r>
          </w:p>
          <w:p w:rsidR="00B1209A" w:rsidRPr="00B1209A" w:rsidRDefault="00B1209A" w:rsidP="00B120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9A" w:rsidRPr="00B1209A" w:rsidRDefault="00B1209A" w:rsidP="00B1209A">
            <w:pPr>
              <w:jc w:val="both"/>
              <w:rPr>
                <w:sz w:val="20"/>
                <w:szCs w:val="20"/>
              </w:rPr>
            </w:pPr>
            <w:r w:rsidRPr="00B1209A">
              <w:rPr>
                <w:sz w:val="20"/>
                <w:szCs w:val="20"/>
              </w:rPr>
              <w:t>Творческий раздел выполнен не достаточно качественно. Творческий источник описан слишком кратко.</w:t>
            </w:r>
          </w:p>
          <w:p w:rsidR="00B1209A" w:rsidRPr="00B1209A" w:rsidRDefault="00B1209A" w:rsidP="00B1209A">
            <w:pPr>
              <w:jc w:val="both"/>
              <w:rPr>
                <w:sz w:val="20"/>
                <w:szCs w:val="20"/>
              </w:rPr>
            </w:pPr>
            <w:r w:rsidRPr="00B1209A">
              <w:rPr>
                <w:sz w:val="20"/>
                <w:szCs w:val="20"/>
              </w:rPr>
              <w:t>Предложенные материалы не являются актуальными для данного объекта.</w:t>
            </w:r>
          </w:p>
          <w:p w:rsidR="00B1209A" w:rsidRPr="00B1209A" w:rsidRDefault="00B1209A" w:rsidP="00B120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9A" w:rsidRPr="00B1209A" w:rsidRDefault="00B1209A" w:rsidP="00B1209A">
            <w:pPr>
              <w:jc w:val="both"/>
              <w:rPr>
                <w:sz w:val="20"/>
                <w:szCs w:val="20"/>
              </w:rPr>
            </w:pPr>
            <w:r w:rsidRPr="00B1209A">
              <w:rPr>
                <w:sz w:val="20"/>
                <w:szCs w:val="20"/>
              </w:rPr>
              <w:t>Творческий раздел выполнен не в полном объеме. Творческий источник не раскрыт.</w:t>
            </w:r>
          </w:p>
          <w:p w:rsidR="00B1209A" w:rsidRPr="00B1209A" w:rsidRDefault="00B1209A" w:rsidP="00B1209A">
            <w:pPr>
              <w:jc w:val="both"/>
              <w:rPr>
                <w:sz w:val="20"/>
                <w:szCs w:val="20"/>
              </w:rPr>
            </w:pPr>
            <w:r w:rsidRPr="00B1209A">
              <w:rPr>
                <w:sz w:val="20"/>
                <w:szCs w:val="20"/>
              </w:rPr>
              <w:t>Предложенные материалы не соответствуют проектируемому объекту.</w:t>
            </w:r>
          </w:p>
          <w:p w:rsidR="00B1209A" w:rsidRPr="00B1209A" w:rsidRDefault="00B1209A" w:rsidP="00B1209A">
            <w:pPr>
              <w:jc w:val="both"/>
              <w:rPr>
                <w:sz w:val="20"/>
                <w:szCs w:val="20"/>
              </w:rPr>
            </w:pPr>
            <w:r w:rsidRPr="00B1209A">
              <w:rPr>
                <w:sz w:val="20"/>
                <w:szCs w:val="20"/>
              </w:rPr>
              <w:t>Цветовые схемы не сочетаются.</w:t>
            </w:r>
          </w:p>
          <w:p w:rsidR="00B1209A" w:rsidRPr="00B1209A" w:rsidRDefault="00B1209A" w:rsidP="00B1209A">
            <w:pPr>
              <w:rPr>
                <w:sz w:val="24"/>
                <w:szCs w:val="24"/>
              </w:rPr>
            </w:pPr>
          </w:p>
        </w:tc>
      </w:tr>
      <w:tr w:rsidR="00B1209A" w:rsidRPr="00B1209A" w:rsidTr="00B1209A">
        <w:trPr>
          <w:trHeight w:val="225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9A" w:rsidRPr="00B1209A" w:rsidRDefault="00B1209A" w:rsidP="00B1209A">
            <w:pPr>
              <w:jc w:val="both"/>
              <w:rPr>
                <w:sz w:val="20"/>
                <w:szCs w:val="20"/>
              </w:rPr>
            </w:pPr>
            <w:r w:rsidRPr="00B1209A">
              <w:rPr>
                <w:sz w:val="20"/>
                <w:szCs w:val="20"/>
              </w:rPr>
              <w:lastRenderedPageBreak/>
              <w:t>Грамотность технической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9A" w:rsidRPr="00B1209A" w:rsidRDefault="00B1209A" w:rsidP="00B1209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1209A">
              <w:rPr>
                <w:sz w:val="20"/>
                <w:szCs w:val="20"/>
              </w:rPr>
              <w:t>Профессионально выполнена техническая документация для проектируемого объекта в полном объеме.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9A" w:rsidRPr="00B1209A" w:rsidRDefault="00B1209A" w:rsidP="00B1209A">
            <w:pPr>
              <w:jc w:val="both"/>
              <w:rPr>
                <w:sz w:val="20"/>
                <w:szCs w:val="20"/>
              </w:rPr>
            </w:pPr>
            <w:r w:rsidRPr="00B1209A">
              <w:rPr>
                <w:sz w:val="20"/>
                <w:szCs w:val="20"/>
              </w:rPr>
              <w:t>Профессионально выполнена техническая документация для проектируемого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9A" w:rsidRPr="00B1209A" w:rsidRDefault="00B1209A" w:rsidP="00B1209A">
            <w:pPr>
              <w:jc w:val="both"/>
              <w:rPr>
                <w:sz w:val="20"/>
                <w:szCs w:val="20"/>
              </w:rPr>
            </w:pPr>
            <w:r w:rsidRPr="00B1209A">
              <w:rPr>
                <w:sz w:val="20"/>
                <w:szCs w:val="20"/>
              </w:rPr>
              <w:t>Техника выполнения проектной документации не достаточно профессиональна.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9A" w:rsidRPr="00B1209A" w:rsidRDefault="00B1209A" w:rsidP="00B1209A">
            <w:pPr>
              <w:jc w:val="both"/>
              <w:rPr>
                <w:sz w:val="20"/>
                <w:szCs w:val="20"/>
              </w:rPr>
            </w:pPr>
            <w:r w:rsidRPr="00B1209A">
              <w:rPr>
                <w:sz w:val="20"/>
                <w:szCs w:val="20"/>
              </w:rPr>
              <w:t>Техника выполнения проектной документации не профессиональна.</w:t>
            </w:r>
          </w:p>
        </w:tc>
      </w:tr>
      <w:tr w:rsidR="00B1209A" w:rsidRPr="00B1209A" w:rsidTr="00B1209A">
        <w:trPr>
          <w:trHeight w:val="466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9A" w:rsidRPr="00B1209A" w:rsidRDefault="00B1209A" w:rsidP="00B1209A">
            <w:pPr>
              <w:rPr>
                <w:sz w:val="20"/>
                <w:szCs w:val="20"/>
              </w:rPr>
            </w:pPr>
            <w:r w:rsidRPr="00B1209A">
              <w:rPr>
                <w:sz w:val="20"/>
                <w:szCs w:val="20"/>
              </w:rPr>
              <w:t>Самостоятельность в работе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9A" w:rsidRPr="00B1209A" w:rsidRDefault="00B1209A" w:rsidP="00B1209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1209A">
              <w:rPr>
                <w:rFonts w:eastAsia="Calibri"/>
                <w:sz w:val="20"/>
                <w:szCs w:val="20"/>
                <w:lang w:eastAsia="en-US"/>
              </w:rPr>
              <w:t xml:space="preserve">После каждого этапа работы автор делает самостоятельные выводы. Четко, обоснованно и компетентно  выражает свое мнение по поводу основных аспектов содержания работы. </w:t>
            </w:r>
          </w:p>
          <w:p w:rsidR="00B1209A" w:rsidRPr="00B1209A" w:rsidRDefault="00B1209A" w:rsidP="00B1209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1209A">
              <w:rPr>
                <w:rFonts w:eastAsia="Calibri"/>
                <w:sz w:val="20"/>
                <w:szCs w:val="20"/>
                <w:lang w:eastAsia="en-US"/>
              </w:rPr>
              <w:t>Достаточно свободно ориентируется в терминологии, используемой в работе.</w:t>
            </w:r>
          </w:p>
          <w:p w:rsidR="00B1209A" w:rsidRPr="00B1209A" w:rsidRDefault="00B1209A" w:rsidP="00B1209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9A" w:rsidRPr="00B1209A" w:rsidRDefault="00B1209A" w:rsidP="00B1209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1209A">
              <w:rPr>
                <w:rFonts w:eastAsia="Calibri"/>
                <w:sz w:val="20"/>
                <w:szCs w:val="20"/>
                <w:lang w:eastAsia="en-US"/>
              </w:rPr>
              <w:t>После каждого этапа работы автор делает  выводы. Выводы порой слишком расплывчаты, иногда не связаны с содержанием раздела.</w:t>
            </w:r>
          </w:p>
          <w:p w:rsidR="00B1209A" w:rsidRPr="00B1209A" w:rsidRDefault="00B1209A" w:rsidP="00B1209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1209A">
              <w:rPr>
                <w:rFonts w:eastAsia="Calibri"/>
                <w:sz w:val="20"/>
                <w:szCs w:val="20"/>
                <w:lang w:eastAsia="en-US"/>
              </w:rPr>
              <w:t xml:space="preserve"> Студент не всегда обоснованно и конкретно выражает свое мнение по поводу основных аспектов содержания работы. </w:t>
            </w:r>
          </w:p>
          <w:p w:rsidR="00B1209A" w:rsidRPr="00B1209A" w:rsidRDefault="00B1209A" w:rsidP="00B1209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1209A">
              <w:rPr>
                <w:rFonts w:eastAsia="Calibri"/>
                <w:sz w:val="20"/>
                <w:szCs w:val="20"/>
                <w:lang w:eastAsia="en-US"/>
              </w:rPr>
              <w:t xml:space="preserve">Ориентируется в терминологии, используемой в работе, но иногда не достаточно </w:t>
            </w:r>
            <w:proofErr w:type="gramStart"/>
            <w:r w:rsidRPr="00B1209A">
              <w:rPr>
                <w:rFonts w:eastAsia="Calibri"/>
                <w:sz w:val="20"/>
                <w:szCs w:val="20"/>
                <w:lang w:eastAsia="en-US"/>
              </w:rPr>
              <w:t>компетентен</w:t>
            </w:r>
            <w:proofErr w:type="gramEnd"/>
            <w:r w:rsidRPr="00B1209A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:rsidR="00B1209A" w:rsidRPr="00B1209A" w:rsidRDefault="00B1209A" w:rsidP="00B120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9A" w:rsidRPr="00B1209A" w:rsidRDefault="00B1209A" w:rsidP="00B1209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1209A">
              <w:rPr>
                <w:rFonts w:eastAsia="Calibri"/>
                <w:sz w:val="20"/>
                <w:szCs w:val="20"/>
                <w:lang w:eastAsia="en-US"/>
              </w:rPr>
              <w:t>Самостоятельные выводы либо отсутствуют, либо присутствуют только формально.</w:t>
            </w:r>
          </w:p>
          <w:p w:rsidR="00B1209A" w:rsidRPr="00B1209A" w:rsidRDefault="00B1209A" w:rsidP="00B1209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1209A">
              <w:rPr>
                <w:rFonts w:eastAsia="Calibri"/>
                <w:sz w:val="20"/>
                <w:szCs w:val="20"/>
                <w:lang w:eastAsia="en-US"/>
              </w:rPr>
              <w:t xml:space="preserve"> Студент недостаточно хорошо ориентируется в тематике, путается в  изложении содержания. </w:t>
            </w:r>
          </w:p>
          <w:p w:rsidR="00B1209A" w:rsidRPr="00B1209A" w:rsidRDefault="00B1209A" w:rsidP="00B1209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1209A">
              <w:rPr>
                <w:rFonts w:eastAsia="Calibri"/>
                <w:sz w:val="20"/>
                <w:szCs w:val="20"/>
                <w:lang w:eastAsia="en-US"/>
              </w:rPr>
              <w:t>Слишком большие отрывки (более двух абзацев) переписаны из источников.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9A" w:rsidRPr="00B1209A" w:rsidRDefault="00B1209A" w:rsidP="00B1209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1209A">
              <w:rPr>
                <w:rFonts w:eastAsia="Calibri"/>
                <w:sz w:val="20"/>
                <w:szCs w:val="20"/>
                <w:lang w:eastAsia="en-US"/>
              </w:rPr>
              <w:t xml:space="preserve">Большая часть работы списана из одного источника, либо заимствована из сети Интернет. Авторский текст почти отсутствует (или присутствует только авторский текст). Руководитель не знает ничего о процессе написания студентом работы, студент отказался показать черновики, конспекты. </w:t>
            </w:r>
          </w:p>
          <w:p w:rsidR="00B1209A" w:rsidRPr="00B1209A" w:rsidRDefault="00B1209A" w:rsidP="00B1209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1209A" w:rsidRPr="00B1209A" w:rsidTr="00B1209A">
        <w:trPr>
          <w:trHeight w:val="15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9A" w:rsidRPr="00B1209A" w:rsidRDefault="00B1209A" w:rsidP="00B1209A">
            <w:pPr>
              <w:rPr>
                <w:sz w:val="20"/>
                <w:szCs w:val="20"/>
              </w:rPr>
            </w:pPr>
            <w:r w:rsidRPr="00B1209A">
              <w:rPr>
                <w:sz w:val="20"/>
                <w:szCs w:val="20"/>
              </w:rPr>
              <w:t>Литература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9A" w:rsidRPr="00B1209A" w:rsidRDefault="00B1209A" w:rsidP="00B1209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1209A">
              <w:rPr>
                <w:rFonts w:eastAsia="Calibri"/>
                <w:sz w:val="20"/>
                <w:szCs w:val="20"/>
                <w:lang w:eastAsia="en-US"/>
              </w:rPr>
              <w:t>Количество источников более 20. Все источники, представленные в библиографии, использованы в работе.</w:t>
            </w:r>
          </w:p>
          <w:p w:rsidR="00B1209A" w:rsidRPr="00B1209A" w:rsidRDefault="00B1209A" w:rsidP="00B1209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1209A">
              <w:rPr>
                <w:rFonts w:eastAsia="Calibri"/>
                <w:sz w:val="20"/>
                <w:szCs w:val="20"/>
                <w:lang w:eastAsia="en-US"/>
              </w:rPr>
              <w:t>Использована современная нормативно-техническая документация.</w:t>
            </w:r>
          </w:p>
          <w:p w:rsidR="00B1209A" w:rsidRPr="00B1209A" w:rsidRDefault="00B1209A" w:rsidP="00B1209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1209A">
              <w:rPr>
                <w:rFonts w:eastAsia="Calibri"/>
                <w:sz w:val="20"/>
                <w:szCs w:val="20"/>
                <w:lang w:eastAsia="en-US"/>
              </w:rPr>
              <w:t>Студент легко ориентируется в тематике,  может перечислить и кратко изложить содержание используемых источников.</w:t>
            </w:r>
          </w:p>
          <w:p w:rsidR="00B1209A" w:rsidRPr="00B1209A" w:rsidRDefault="00B1209A" w:rsidP="00B1209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9A" w:rsidRPr="00B1209A" w:rsidRDefault="00B1209A" w:rsidP="00B1209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1209A">
              <w:rPr>
                <w:rFonts w:eastAsia="Calibri"/>
                <w:sz w:val="20"/>
                <w:szCs w:val="20"/>
                <w:lang w:eastAsia="en-US"/>
              </w:rPr>
              <w:t xml:space="preserve">Изучено более десяти источников. </w:t>
            </w:r>
          </w:p>
          <w:p w:rsidR="00B1209A" w:rsidRPr="00B1209A" w:rsidRDefault="00B1209A" w:rsidP="00B1209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1209A">
              <w:rPr>
                <w:rFonts w:eastAsia="Calibri"/>
                <w:sz w:val="20"/>
                <w:szCs w:val="20"/>
                <w:lang w:eastAsia="en-US"/>
              </w:rPr>
              <w:t>Использована современная нормативно-техническая документация.</w:t>
            </w:r>
          </w:p>
          <w:p w:rsidR="00B1209A" w:rsidRPr="00B1209A" w:rsidRDefault="00B1209A" w:rsidP="00B1209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1209A">
              <w:rPr>
                <w:rFonts w:eastAsia="Calibri"/>
                <w:sz w:val="20"/>
                <w:szCs w:val="20"/>
                <w:lang w:eastAsia="en-US"/>
              </w:rPr>
              <w:t>Студент ориентируется в тематике,  может перечислить и кратко изложить содержание используемых материалов.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9A" w:rsidRPr="00B1209A" w:rsidRDefault="00B1209A" w:rsidP="00B1209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1209A">
              <w:rPr>
                <w:rFonts w:eastAsia="Calibri"/>
                <w:sz w:val="20"/>
                <w:szCs w:val="20"/>
                <w:lang w:eastAsia="en-US"/>
              </w:rPr>
              <w:t xml:space="preserve">Изучено менее десяти источников. </w:t>
            </w:r>
          </w:p>
          <w:p w:rsidR="00B1209A" w:rsidRPr="00B1209A" w:rsidRDefault="00B1209A" w:rsidP="00B1209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1209A">
              <w:rPr>
                <w:rFonts w:eastAsia="Calibri"/>
                <w:sz w:val="20"/>
                <w:szCs w:val="20"/>
                <w:lang w:eastAsia="en-US"/>
              </w:rPr>
              <w:t>Использована устаревшая нормативно-техническая документация.</w:t>
            </w:r>
          </w:p>
          <w:p w:rsidR="00B1209A" w:rsidRPr="00B1209A" w:rsidRDefault="00B1209A" w:rsidP="00B1209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1209A">
              <w:rPr>
                <w:rFonts w:eastAsia="Calibri"/>
                <w:sz w:val="20"/>
                <w:szCs w:val="20"/>
                <w:lang w:eastAsia="en-US"/>
              </w:rPr>
              <w:t>Студент слабо ориентируется в тематике, путается  в содержании используемых материалов.</w:t>
            </w:r>
          </w:p>
          <w:p w:rsidR="00B1209A" w:rsidRPr="00B1209A" w:rsidRDefault="00B1209A" w:rsidP="00B1209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9A" w:rsidRPr="00B1209A" w:rsidRDefault="00B1209A" w:rsidP="00B1209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1209A">
              <w:rPr>
                <w:rFonts w:eastAsia="Calibri"/>
                <w:sz w:val="20"/>
                <w:szCs w:val="20"/>
                <w:lang w:eastAsia="en-US"/>
              </w:rPr>
              <w:t>Изучено менее 5 источников.</w:t>
            </w:r>
          </w:p>
          <w:p w:rsidR="00B1209A" w:rsidRPr="00B1209A" w:rsidRDefault="00B1209A" w:rsidP="00B1209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1209A">
              <w:rPr>
                <w:rFonts w:eastAsia="Calibri"/>
                <w:sz w:val="20"/>
                <w:szCs w:val="20"/>
                <w:lang w:eastAsia="en-US"/>
              </w:rPr>
              <w:t>В перечне отсутствуют материалы с информацией о текущих тенденциях и нормативно-техническая документация.</w:t>
            </w:r>
          </w:p>
          <w:p w:rsidR="00B1209A" w:rsidRPr="00B1209A" w:rsidRDefault="00B1209A" w:rsidP="00B1209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1209A">
              <w:rPr>
                <w:rFonts w:eastAsia="Calibri"/>
                <w:sz w:val="20"/>
                <w:szCs w:val="20"/>
                <w:lang w:eastAsia="en-US"/>
              </w:rPr>
              <w:t xml:space="preserve">Студент совсем не ориентируется в тематике, не может назвать и кратко изложить содержание используемых книг. </w:t>
            </w:r>
          </w:p>
        </w:tc>
      </w:tr>
      <w:tr w:rsidR="00B1209A" w:rsidRPr="00B1209A" w:rsidTr="00B1209A">
        <w:trPr>
          <w:trHeight w:val="15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9A" w:rsidRPr="00B1209A" w:rsidRDefault="00B1209A" w:rsidP="00B1209A">
            <w:pPr>
              <w:rPr>
                <w:sz w:val="20"/>
                <w:szCs w:val="20"/>
              </w:rPr>
            </w:pPr>
            <w:r w:rsidRPr="00B1209A">
              <w:rPr>
                <w:sz w:val="20"/>
                <w:szCs w:val="20"/>
              </w:rPr>
              <w:t>Оформление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9A" w:rsidRPr="00B1209A" w:rsidRDefault="00B1209A" w:rsidP="00B1209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1209A">
              <w:rPr>
                <w:rFonts w:eastAsia="Calibri"/>
                <w:sz w:val="20"/>
                <w:szCs w:val="20"/>
                <w:lang w:eastAsia="en-US"/>
              </w:rPr>
              <w:t xml:space="preserve">Соблюдены все правила оформления работы в соответствии с требованиями ЕСКД. </w:t>
            </w:r>
          </w:p>
          <w:p w:rsidR="00B1209A" w:rsidRPr="00B1209A" w:rsidRDefault="00B1209A" w:rsidP="00B1209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9A" w:rsidRPr="00B1209A" w:rsidRDefault="00B1209A" w:rsidP="00B1209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1209A">
              <w:rPr>
                <w:rFonts w:eastAsia="Calibri"/>
                <w:sz w:val="20"/>
                <w:szCs w:val="20"/>
                <w:lang w:eastAsia="en-US"/>
              </w:rPr>
              <w:t xml:space="preserve">Присутствуют несущественные недочеты в оформлении работы.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9A" w:rsidRPr="00B1209A" w:rsidRDefault="00B1209A" w:rsidP="00B1209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1209A">
              <w:rPr>
                <w:rFonts w:eastAsia="Calibri"/>
                <w:sz w:val="20"/>
                <w:szCs w:val="20"/>
                <w:lang w:eastAsia="en-US"/>
              </w:rPr>
              <w:t>Представленная работа имеет отклонения и не во всем соответствует требованиям ЕСКД.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9A" w:rsidRPr="00B1209A" w:rsidRDefault="00B1209A" w:rsidP="00B1209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1209A">
              <w:rPr>
                <w:rFonts w:eastAsia="Calibri"/>
                <w:sz w:val="20"/>
                <w:szCs w:val="20"/>
                <w:lang w:eastAsia="en-US"/>
              </w:rPr>
              <w:t>Большое количество нарушений правил оформления и низкая культура профессиональной речи (изложения текста).</w:t>
            </w:r>
          </w:p>
        </w:tc>
      </w:tr>
      <w:tr w:rsidR="00B1209A" w:rsidRPr="00B1209A" w:rsidTr="00B1209A">
        <w:trPr>
          <w:trHeight w:val="15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9A" w:rsidRPr="00B1209A" w:rsidRDefault="00B1209A" w:rsidP="00B1209A">
            <w:pPr>
              <w:rPr>
                <w:sz w:val="20"/>
                <w:szCs w:val="20"/>
              </w:rPr>
            </w:pPr>
            <w:r w:rsidRPr="00B1209A">
              <w:rPr>
                <w:sz w:val="20"/>
                <w:szCs w:val="20"/>
              </w:rPr>
              <w:lastRenderedPageBreak/>
              <w:t>Соблюдение сроков и графика выполнения ВКР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9A" w:rsidRPr="00B1209A" w:rsidRDefault="00B1209A" w:rsidP="00B1209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1209A">
              <w:rPr>
                <w:rFonts w:eastAsia="Calibri"/>
                <w:sz w:val="20"/>
                <w:szCs w:val="20"/>
                <w:lang w:eastAsia="en-US"/>
              </w:rPr>
              <w:t>Работа сдана с соблюдением графика или выполнена досрочно.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9A" w:rsidRPr="00B1209A" w:rsidRDefault="00B1209A" w:rsidP="00B1209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1209A">
              <w:rPr>
                <w:rFonts w:eastAsia="Calibri"/>
                <w:sz w:val="20"/>
                <w:szCs w:val="20"/>
                <w:lang w:eastAsia="en-US"/>
              </w:rPr>
              <w:t>Работа сдана в срок (либо с опозданием не более 2 дней).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9A" w:rsidRPr="00B1209A" w:rsidRDefault="00B1209A" w:rsidP="00B1209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1209A">
              <w:rPr>
                <w:rFonts w:eastAsia="Calibri"/>
                <w:sz w:val="20"/>
                <w:szCs w:val="20"/>
                <w:lang w:eastAsia="en-US"/>
              </w:rPr>
              <w:t xml:space="preserve">Работа сдана с опозданием (более 2-х дней задержки). </w:t>
            </w:r>
          </w:p>
          <w:p w:rsidR="00B1209A" w:rsidRPr="00B1209A" w:rsidRDefault="00B1209A" w:rsidP="00B1209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9A" w:rsidRPr="00B1209A" w:rsidRDefault="00B1209A" w:rsidP="00B1209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1209A">
              <w:rPr>
                <w:rFonts w:eastAsia="Calibri"/>
                <w:sz w:val="20"/>
                <w:szCs w:val="20"/>
                <w:lang w:eastAsia="en-US"/>
              </w:rPr>
              <w:t>Работа сдана с опозданием (более   3-х дней задержки). График выполнения постоянно нарушался.</w:t>
            </w:r>
          </w:p>
        </w:tc>
      </w:tr>
      <w:tr w:rsidR="00B1209A" w:rsidRPr="00B1209A" w:rsidTr="00B1209A">
        <w:trPr>
          <w:trHeight w:val="15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9A" w:rsidRPr="00B1209A" w:rsidRDefault="00B1209A" w:rsidP="00B1209A">
            <w:pPr>
              <w:rPr>
                <w:sz w:val="20"/>
                <w:szCs w:val="20"/>
              </w:rPr>
            </w:pPr>
            <w:r w:rsidRPr="00B1209A">
              <w:rPr>
                <w:sz w:val="20"/>
                <w:szCs w:val="20"/>
              </w:rPr>
              <w:t>Защита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9A" w:rsidRPr="00B1209A" w:rsidRDefault="00B1209A" w:rsidP="00B1209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1209A">
              <w:rPr>
                <w:rFonts w:eastAsia="Calibri"/>
                <w:sz w:val="20"/>
                <w:szCs w:val="20"/>
                <w:lang w:eastAsia="en-US"/>
              </w:rPr>
              <w:t>Студент уверенно владеет содержанием работы, показывает свою точку зрения, опираясь на соответствующие теоретические положения, грамотно и содержательно отвечает на поставленные вопросы. Использует наглядный материал: презентации, схемы, таблицы и др.</w:t>
            </w:r>
          </w:p>
          <w:p w:rsidR="00B1209A" w:rsidRPr="00B1209A" w:rsidRDefault="00B1209A" w:rsidP="00B1209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1209A">
              <w:rPr>
                <w:rFonts w:eastAsia="Calibri"/>
                <w:sz w:val="20"/>
                <w:szCs w:val="20"/>
                <w:lang w:eastAsia="en-US"/>
              </w:rPr>
              <w:t xml:space="preserve">Защита прошла успешно с точки зрения комиссии (оценивается логика изложения, уместность использования наглядности, владение терминологией и др.). </w:t>
            </w:r>
          </w:p>
          <w:p w:rsidR="00B1209A" w:rsidRPr="00B1209A" w:rsidRDefault="00B1209A" w:rsidP="00B1209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1209A">
              <w:rPr>
                <w:rFonts w:eastAsia="Calibri"/>
                <w:sz w:val="20"/>
                <w:szCs w:val="20"/>
                <w:lang w:eastAsia="en-US"/>
              </w:rPr>
              <w:t>Практическая часть ВКР выполнена качественно и на высоком уровне.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9A" w:rsidRPr="00B1209A" w:rsidRDefault="00B1209A" w:rsidP="00B1209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1209A">
              <w:rPr>
                <w:rFonts w:eastAsia="Calibri"/>
                <w:sz w:val="20"/>
                <w:szCs w:val="20"/>
                <w:lang w:eastAsia="en-US"/>
              </w:rPr>
              <w:t xml:space="preserve">Студент достаточно уверенно владеет содержанием работы, в основном, отвечает на поставленные вопросы, но допускает незначительные неточности при ответах. Использует наглядный </w:t>
            </w:r>
            <w:proofErr w:type="gramStart"/>
            <w:r w:rsidRPr="00B1209A">
              <w:rPr>
                <w:rFonts w:eastAsia="Calibri"/>
                <w:sz w:val="20"/>
                <w:szCs w:val="20"/>
                <w:lang w:eastAsia="en-US"/>
              </w:rPr>
              <w:t>материал</w:t>
            </w:r>
            <w:proofErr w:type="gramEnd"/>
            <w:r w:rsidRPr="00B1209A">
              <w:rPr>
                <w:rFonts w:eastAsia="Calibri"/>
                <w:sz w:val="20"/>
                <w:szCs w:val="20"/>
                <w:lang w:eastAsia="en-US"/>
              </w:rPr>
              <w:t xml:space="preserve"> Защита прошла, по мнению комиссии,  хорошо (оценивается логика изложения, уместность использования наглядности, владение терминологией и др.). </w:t>
            </w:r>
          </w:p>
          <w:p w:rsidR="00B1209A" w:rsidRPr="00B1209A" w:rsidRDefault="00B1209A" w:rsidP="00B1209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1209A">
              <w:rPr>
                <w:rFonts w:eastAsia="Calibri"/>
                <w:sz w:val="20"/>
                <w:szCs w:val="20"/>
                <w:lang w:eastAsia="en-US"/>
              </w:rPr>
              <w:t xml:space="preserve">Допущены отступления в практической части от законов композиционного решения. </w:t>
            </w:r>
          </w:p>
          <w:p w:rsidR="00B1209A" w:rsidRPr="00B1209A" w:rsidRDefault="00B1209A" w:rsidP="00B1209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9A" w:rsidRPr="00B1209A" w:rsidRDefault="00B1209A" w:rsidP="00B1209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1209A">
              <w:rPr>
                <w:rFonts w:eastAsia="Calibri"/>
                <w:sz w:val="20"/>
                <w:szCs w:val="20"/>
                <w:lang w:eastAsia="en-US"/>
              </w:rPr>
              <w:t>Студент, в целом, владеет содержанием работы, но при этом затрудняется в ответах на вопросы членов ГАК. Допускает неточности и ошибки при толковании основных положений и результатов работы, не имеет собственной точки зрения на проблему исследования. Студент  показал слабое ориентирование в тех понятиях, терминах, которые использованы в работе.</w:t>
            </w:r>
          </w:p>
          <w:p w:rsidR="00B1209A" w:rsidRPr="00B1209A" w:rsidRDefault="00B1209A" w:rsidP="00B1209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1209A">
              <w:rPr>
                <w:rFonts w:eastAsia="Calibri"/>
                <w:sz w:val="20"/>
                <w:szCs w:val="20"/>
                <w:lang w:eastAsia="en-US"/>
              </w:rPr>
              <w:t>Защита, по мнению членов комиссии, прошла сбивчиво, неуверенно и нечетко.</w:t>
            </w:r>
          </w:p>
          <w:p w:rsidR="00B1209A" w:rsidRPr="00B1209A" w:rsidRDefault="00B1209A" w:rsidP="00B1209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1209A">
              <w:rPr>
                <w:rFonts w:eastAsia="Calibri"/>
                <w:sz w:val="20"/>
                <w:szCs w:val="20"/>
                <w:lang w:eastAsia="en-US"/>
              </w:rPr>
              <w:t>Практическая часть ВКР выполнена некачественно.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9A" w:rsidRPr="00B1209A" w:rsidRDefault="00B1209A" w:rsidP="00B1209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1209A">
              <w:rPr>
                <w:rFonts w:eastAsia="Calibri"/>
                <w:sz w:val="20"/>
                <w:szCs w:val="20"/>
                <w:lang w:eastAsia="en-US"/>
              </w:rPr>
              <w:t xml:space="preserve">Студент совсем не ориентируется в содержании. </w:t>
            </w:r>
          </w:p>
          <w:p w:rsidR="00B1209A" w:rsidRPr="00B1209A" w:rsidRDefault="00B1209A" w:rsidP="00B1209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1209A">
              <w:rPr>
                <w:rFonts w:eastAsia="Calibri"/>
                <w:sz w:val="20"/>
                <w:szCs w:val="20"/>
                <w:lang w:eastAsia="en-US"/>
              </w:rPr>
              <w:t xml:space="preserve">Текст доклада и компьютерная презентация отсутствуют. </w:t>
            </w:r>
          </w:p>
          <w:p w:rsidR="00B1209A" w:rsidRPr="00B1209A" w:rsidRDefault="00B1209A" w:rsidP="00B1209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1209A">
              <w:rPr>
                <w:rFonts w:eastAsia="Calibri"/>
                <w:sz w:val="20"/>
                <w:szCs w:val="20"/>
                <w:lang w:eastAsia="en-US"/>
              </w:rPr>
              <w:t>Студент  демонстрирует неумение применять полученные знания на практике, защиту строит не связно, допускает существенные ошибки, в теоретическом обосновании, которые не может исправить даже с помощью членов комиссии.</w:t>
            </w:r>
          </w:p>
          <w:p w:rsidR="00B1209A" w:rsidRPr="00B1209A" w:rsidRDefault="00B1209A" w:rsidP="00B1209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1209A">
              <w:rPr>
                <w:rFonts w:eastAsia="Calibri"/>
                <w:sz w:val="20"/>
                <w:szCs w:val="20"/>
                <w:lang w:eastAsia="en-US"/>
              </w:rPr>
              <w:t>Практическая часть ВКР не выполнена.</w:t>
            </w:r>
          </w:p>
          <w:p w:rsidR="00B1209A" w:rsidRPr="00B1209A" w:rsidRDefault="00B1209A" w:rsidP="00B1209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842B91" w:rsidRDefault="00842B91" w:rsidP="00842B91"/>
    <w:p w:rsidR="00842B91" w:rsidRDefault="00842B91" w:rsidP="0045481E">
      <w:pPr>
        <w:ind w:firstLine="709"/>
        <w:jc w:val="both"/>
        <w:rPr>
          <w:b/>
          <w:sz w:val="32"/>
          <w:szCs w:val="32"/>
        </w:rPr>
      </w:pPr>
      <w:r w:rsidRPr="002A2C98">
        <w:rPr>
          <w:b/>
          <w:sz w:val="32"/>
          <w:szCs w:val="32"/>
        </w:rPr>
        <w:t xml:space="preserve">10. </w:t>
      </w:r>
      <w:r w:rsidR="0045481E" w:rsidRPr="002A2C98">
        <w:rPr>
          <w:b/>
          <w:sz w:val="32"/>
          <w:szCs w:val="32"/>
        </w:rPr>
        <w:t>Порядок распоряжения и хранения</w:t>
      </w:r>
      <w:r w:rsidRPr="002A2C98">
        <w:rPr>
          <w:b/>
          <w:sz w:val="32"/>
          <w:szCs w:val="32"/>
        </w:rPr>
        <w:t xml:space="preserve"> ВКР</w:t>
      </w:r>
    </w:p>
    <w:p w:rsidR="002A2C98" w:rsidRPr="002A2C98" w:rsidRDefault="002A2C98" w:rsidP="0045481E">
      <w:pPr>
        <w:ind w:firstLine="709"/>
        <w:jc w:val="both"/>
        <w:rPr>
          <w:b/>
          <w:sz w:val="32"/>
          <w:szCs w:val="32"/>
        </w:rPr>
      </w:pPr>
    </w:p>
    <w:p w:rsidR="0045481E" w:rsidRPr="0045481E" w:rsidRDefault="0045481E" w:rsidP="0045481E">
      <w:pPr>
        <w:ind w:firstLine="709"/>
        <w:jc w:val="both"/>
      </w:pPr>
      <w:r>
        <w:t xml:space="preserve">10.1. </w:t>
      </w:r>
      <w:r w:rsidRPr="0045481E">
        <w:t xml:space="preserve">Выполненные выпускные квалификационные работы могут быть использованы </w:t>
      </w:r>
      <w:r>
        <w:t>колледжем</w:t>
      </w:r>
      <w:r w:rsidRPr="0045481E">
        <w:t xml:space="preserve"> следующим образом:</w:t>
      </w:r>
    </w:p>
    <w:p w:rsidR="0045481E" w:rsidRPr="0045481E" w:rsidRDefault="0045481E" w:rsidP="0045481E">
      <w:pPr>
        <w:ind w:firstLine="709"/>
        <w:jc w:val="both"/>
      </w:pPr>
      <w:r w:rsidRPr="0045481E">
        <w:t>а) в качестве учебных</w:t>
      </w:r>
      <w:r>
        <w:t xml:space="preserve"> (демонстрационных)</w:t>
      </w:r>
      <w:r w:rsidRPr="0045481E">
        <w:t xml:space="preserve"> пособий в помещениях колледжа;</w:t>
      </w:r>
    </w:p>
    <w:p w:rsidR="0045481E" w:rsidRPr="0045481E" w:rsidRDefault="0045481E" w:rsidP="0045481E">
      <w:pPr>
        <w:ind w:firstLine="709"/>
        <w:jc w:val="both"/>
      </w:pPr>
      <w:r w:rsidRPr="0045481E">
        <w:t>б) представляться на выставках, ярмарках и иных массовых мероприятиях, с возможностью последующей реализации колледжем;</w:t>
      </w:r>
    </w:p>
    <w:p w:rsidR="0045481E" w:rsidRPr="0045481E" w:rsidRDefault="0045481E" w:rsidP="0045481E">
      <w:pPr>
        <w:ind w:firstLine="709"/>
        <w:jc w:val="both"/>
      </w:pPr>
      <w:r w:rsidRPr="0045481E">
        <w:t>в) при формировании подарочного фонда колледжа;</w:t>
      </w:r>
    </w:p>
    <w:p w:rsidR="0045481E" w:rsidRPr="0045481E" w:rsidRDefault="0045481E" w:rsidP="0045481E">
      <w:pPr>
        <w:ind w:firstLine="709"/>
        <w:jc w:val="both"/>
      </w:pPr>
      <w:r w:rsidRPr="0045481E">
        <w:t xml:space="preserve">г) утилизированы. </w:t>
      </w:r>
    </w:p>
    <w:p w:rsidR="0045481E" w:rsidRDefault="0045481E" w:rsidP="0045481E">
      <w:pPr>
        <w:ind w:firstLine="709"/>
        <w:jc w:val="both"/>
      </w:pPr>
      <w:r>
        <w:t xml:space="preserve">10.2. </w:t>
      </w:r>
      <w:r w:rsidRPr="0045481E">
        <w:t>Выполненные </w:t>
      </w:r>
      <w:proofErr w:type="gramStart"/>
      <w:r w:rsidRPr="0045481E">
        <w:t>обучающимися</w:t>
      </w:r>
      <w:proofErr w:type="gramEnd"/>
      <w:r w:rsidRPr="0045481E">
        <w:t xml:space="preserve">  выпускные квалификационные работы  хранят</w:t>
      </w:r>
      <w:r w:rsidR="002A2C98">
        <w:t>ся    после    их   защиты  в</w:t>
      </w:r>
      <w:r w:rsidRPr="0045481E">
        <w:t xml:space="preserve"> архиве образовательного учреждении  не  менее </w:t>
      </w:r>
      <w:r>
        <w:t>3(</w:t>
      </w:r>
      <w:r w:rsidRPr="0045481E">
        <w:t>трех</w:t>
      </w:r>
      <w:r>
        <w:t>)</w:t>
      </w:r>
      <w:r w:rsidRPr="0045481E">
        <w:t xml:space="preserve"> лет. </w:t>
      </w:r>
    </w:p>
    <w:p w:rsidR="0045481E" w:rsidRPr="0045481E" w:rsidRDefault="0045481E" w:rsidP="0045481E">
      <w:pPr>
        <w:ind w:firstLine="709"/>
        <w:jc w:val="both"/>
      </w:pPr>
      <w:r>
        <w:lastRenderedPageBreak/>
        <w:t xml:space="preserve">10.3. </w:t>
      </w:r>
      <w:r w:rsidRPr="0045481E">
        <w:t>По истечении указанного срока вопрос о дальнейшем хранении решается организуемой по приказу директора колледжа комиссией, которая  представляет предложения о списании выпускных квалификационных работ.</w:t>
      </w:r>
    </w:p>
    <w:p w:rsidR="0045481E" w:rsidRPr="0045481E" w:rsidRDefault="0045481E" w:rsidP="0045481E">
      <w:pPr>
        <w:ind w:firstLine="709"/>
        <w:jc w:val="both"/>
      </w:pPr>
      <w:r>
        <w:t xml:space="preserve">10.4. </w:t>
      </w:r>
      <w:r w:rsidRPr="0045481E">
        <w:t>Списание   выпускных квалификационных работ оформляется соответствующим актом.</w:t>
      </w:r>
    </w:p>
    <w:p w:rsidR="0045481E" w:rsidRDefault="0045481E" w:rsidP="00CB36DA">
      <w:pPr>
        <w:ind w:firstLine="709"/>
      </w:pPr>
    </w:p>
    <w:p w:rsidR="00842B91" w:rsidRDefault="00842B91" w:rsidP="0045481E"/>
    <w:sectPr w:rsidR="00842B91" w:rsidSect="00E17F3E">
      <w:pgSz w:w="11906" w:h="16838"/>
      <w:pgMar w:top="993" w:right="566" w:bottom="851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06EB2"/>
    <w:multiLevelType w:val="multilevel"/>
    <w:tmpl w:val="E82445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925C44"/>
    <w:multiLevelType w:val="multilevel"/>
    <w:tmpl w:val="EC66B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EF7CC0"/>
    <w:multiLevelType w:val="multilevel"/>
    <w:tmpl w:val="281C0A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1197656"/>
    <w:multiLevelType w:val="hybridMultilevel"/>
    <w:tmpl w:val="1960C5C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D042F85"/>
    <w:multiLevelType w:val="multilevel"/>
    <w:tmpl w:val="5704C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11149F"/>
    <w:multiLevelType w:val="multilevel"/>
    <w:tmpl w:val="9056B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7E0821"/>
    <w:multiLevelType w:val="hybridMultilevel"/>
    <w:tmpl w:val="275C48C8"/>
    <w:lvl w:ilvl="0" w:tplc="15D88810">
      <w:start w:val="1"/>
      <w:numFmt w:val="bullet"/>
      <w:lvlText w:val=""/>
      <w:lvlJc w:val="left"/>
      <w:pPr>
        <w:ind w:left="6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</w:abstractNum>
  <w:abstractNum w:abstractNumId="7">
    <w:nsid w:val="3717311A"/>
    <w:multiLevelType w:val="multilevel"/>
    <w:tmpl w:val="BF3610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941F6C"/>
    <w:multiLevelType w:val="multilevel"/>
    <w:tmpl w:val="65F49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135CF0"/>
    <w:multiLevelType w:val="hybridMultilevel"/>
    <w:tmpl w:val="5C021D24"/>
    <w:lvl w:ilvl="0" w:tplc="15D88810">
      <w:start w:val="1"/>
      <w:numFmt w:val="bullet"/>
      <w:lvlText w:val=""/>
      <w:lvlJc w:val="left"/>
      <w:pPr>
        <w:ind w:left="6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</w:abstractNum>
  <w:abstractNum w:abstractNumId="10">
    <w:nsid w:val="5CCC55B2"/>
    <w:multiLevelType w:val="hybridMultilevel"/>
    <w:tmpl w:val="98C0647E"/>
    <w:lvl w:ilvl="0" w:tplc="A238AECA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78AF2CD8"/>
    <w:multiLevelType w:val="hybridMultilevel"/>
    <w:tmpl w:val="4AE6E38E"/>
    <w:lvl w:ilvl="0" w:tplc="A238AE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CA6A29"/>
    <w:multiLevelType w:val="multilevel"/>
    <w:tmpl w:val="2A4A9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60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>
    <w:nsid w:val="7BFE1ABE"/>
    <w:multiLevelType w:val="hybridMultilevel"/>
    <w:tmpl w:val="675E1130"/>
    <w:lvl w:ilvl="0" w:tplc="A238AE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202566"/>
    <w:multiLevelType w:val="hybridMultilevel"/>
    <w:tmpl w:val="4498CC06"/>
    <w:lvl w:ilvl="0" w:tplc="A1ACF226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8"/>
  </w:num>
  <w:num w:numId="5">
    <w:abstractNumId w:val="5"/>
  </w:num>
  <w:num w:numId="6">
    <w:abstractNumId w:val="1"/>
  </w:num>
  <w:num w:numId="7">
    <w:abstractNumId w:val="1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1"/>
  </w:num>
  <w:num w:numId="11">
    <w:abstractNumId w:val="7"/>
  </w:num>
  <w:num w:numId="12">
    <w:abstractNumId w:val="0"/>
  </w:num>
  <w:num w:numId="13">
    <w:abstractNumId w:val="13"/>
  </w:num>
  <w:num w:numId="14">
    <w:abstractNumId w:val="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C111D"/>
    <w:rsid w:val="00000533"/>
    <w:rsid w:val="00002108"/>
    <w:rsid w:val="00024F00"/>
    <w:rsid w:val="00036716"/>
    <w:rsid w:val="000467DA"/>
    <w:rsid w:val="00050EF4"/>
    <w:rsid w:val="000E60B2"/>
    <w:rsid w:val="000F3ADE"/>
    <w:rsid w:val="00150E7C"/>
    <w:rsid w:val="001878A1"/>
    <w:rsid w:val="00187D02"/>
    <w:rsid w:val="00187F2C"/>
    <w:rsid w:val="00195319"/>
    <w:rsid w:val="001D266C"/>
    <w:rsid w:val="00210EC3"/>
    <w:rsid w:val="00212171"/>
    <w:rsid w:val="002A2C98"/>
    <w:rsid w:val="002C7283"/>
    <w:rsid w:val="003376A2"/>
    <w:rsid w:val="00353F52"/>
    <w:rsid w:val="00397007"/>
    <w:rsid w:val="003C3BB2"/>
    <w:rsid w:val="004028A1"/>
    <w:rsid w:val="0045481E"/>
    <w:rsid w:val="00477470"/>
    <w:rsid w:val="004819D9"/>
    <w:rsid w:val="004827BC"/>
    <w:rsid w:val="004C111D"/>
    <w:rsid w:val="004C22BA"/>
    <w:rsid w:val="004F224D"/>
    <w:rsid w:val="00554E42"/>
    <w:rsid w:val="005571FF"/>
    <w:rsid w:val="0058648B"/>
    <w:rsid w:val="005C4A04"/>
    <w:rsid w:val="005D7A95"/>
    <w:rsid w:val="00621912"/>
    <w:rsid w:val="00635A0D"/>
    <w:rsid w:val="006B490B"/>
    <w:rsid w:val="006B5179"/>
    <w:rsid w:val="006F1E35"/>
    <w:rsid w:val="007175DC"/>
    <w:rsid w:val="00717701"/>
    <w:rsid w:val="00741732"/>
    <w:rsid w:val="007D12DE"/>
    <w:rsid w:val="00831860"/>
    <w:rsid w:val="00835CCD"/>
    <w:rsid w:val="00842B91"/>
    <w:rsid w:val="00853C50"/>
    <w:rsid w:val="008B2FAA"/>
    <w:rsid w:val="008D783E"/>
    <w:rsid w:val="008E52EE"/>
    <w:rsid w:val="00947FA7"/>
    <w:rsid w:val="00963222"/>
    <w:rsid w:val="00982ADD"/>
    <w:rsid w:val="00997789"/>
    <w:rsid w:val="009C5079"/>
    <w:rsid w:val="009F0E22"/>
    <w:rsid w:val="00A56BC6"/>
    <w:rsid w:val="00A7665C"/>
    <w:rsid w:val="00AF5A45"/>
    <w:rsid w:val="00B1209A"/>
    <w:rsid w:val="00B3557B"/>
    <w:rsid w:val="00B654B2"/>
    <w:rsid w:val="00BA596C"/>
    <w:rsid w:val="00C402BF"/>
    <w:rsid w:val="00C81587"/>
    <w:rsid w:val="00CB36DA"/>
    <w:rsid w:val="00CD3CC5"/>
    <w:rsid w:val="00D001F4"/>
    <w:rsid w:val="00D010AF"/>
    <w:rsid w:val="00D236ED"/>
    <w:rsid w:val="00D570FB"/>
    <w:rsid w:val="00D732A4"/>
    <w:rsid w:val="00D80F2E"/>
    <w:rsid w:val="00DA1586"/>
    <w:rsid w:val="00DF0293"/>
    <w:rsid w:val="00E17F3E"/>
    <w:rsid w:val="00E84731"/>
    <w:rsid w:val="00ED5FDB"/>
    <w:rsid w:val="00F02A46"/>
    <w:rsid w:val="00F826F7"/>
    <w:rsid w:val="00FD2D3A"/>
    <w:rsid w:val="00FF55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00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9700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a4">
    <w:name w:val="Hyperlink"/>
    <w:basedOn w:val="a0"/>
    <w:uiPriority w:val="99"/>
    <w:unhideWhenUsed/>
    <w:rsid w:val="00D236E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7F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7FA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7">
    <w:name w:val="Style7"/>
    <w:basedOn w:val="a"/>
    <w:uiPriority w:val="99"/>
    <w:rsid w:val="00ED5FDB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29">
    <w:name w:val="Font Style29"/>
    <w:basedOn w:val="a0"/>
    <w:uiPriority w:val="99"/>
    <w:rsid w:val="00ED5FDB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00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9700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a4">
    <w:name w:val="Hyperlink"/>
    <w:basedOn w:val="a0"/>
    <w:uiPriority w:val="99"/>
    <w:unhideWhenUsed/>
    <w:rsid w:val="00D236E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7F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7F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3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1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1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18473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11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91148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7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42814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73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13733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9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9359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6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5048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6832F-A1D5-4493-B8E9-A3D188783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4420</Words>
  <Characters>25199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Кабинет17</dc:creator>
  <cp:lastModifiedBy>ЗамХоз</cp:lastModifiedBy>
  <cp:revision>5</cp:revision>
  <cp:lastPrinted>2016-04-21T07:34:00Z</cp:lastPrinted>
  <dcterms:created xsi:type="dcterms:W3CDTF">2016-04-21T02:31:00Z</dcterms:created>
  <dcterms:modified xsi:type="dcterms:W3CDTF">2016-04-25T03:23:00Z</dcterms:modified>
</cp:coreProperties>
</file>