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560D42" w:rsidRDefault="00560D42" w:rsidP="00560D4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0D42" w:rsidRDefault="00935D97" w:rsidP="00935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935D97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3238500" cy="2009775"/>
            <wp:effectExtent l="19050" t="0" r="0" b="0"/>
            <wp:docPr id="6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АННОТАЦИИ</w:t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программ учебных дисциплин и профессиональных модулей </w:t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 подготовки специалистов среднего звена</w:t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специальности</w:t>
      </w:r>
    </w:p>
    <w:p w:rsidR="00560D42" w:rsidRDefault="004C3FB6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54.02.08 Техника и искусство фотографии</w:t>
      </w: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0D42" w:rsidRDefault="00560D42" w:rsidP="00560D42">
      <w:pPr>
        <w:spacing w:after="0"/>
        <w:rPr>
          <w:rFonts w:ascii="Times New Roman" w:hAnsi="Times New Roman"/>
          <w:sz w:val="28"/>
          <w:szCs w:val="28"/>
        </w:rPr>
      </w:pPr>
    </w:p>
    <w:p w:rsidR="00560D42" w:rsidRDefault="00560D42" w:rsidP="00560D42">
      <w:pPr>
        <w:spacing w:after="0"/>
        <w:rPr>
          <w:rFonts w:ascii="Times New Roman" w:hAnsi="Times New Roman"/>
          <w:sz w:val="28"/>
          <w:szCs w:val="28"/>
        </w:rPr>
      </w:pPr>
    </w:p>
    <w:p w:rsidR="00560D42" w:rsidRDefault="00560D42" w:rsidP="00560D42">
      <w:pPr>
        <w:spacing w:after="0"/>
        <w:rPr>
          <w:rFonts w:ascii="Times New Roman" w:hAnsi="Times New Roman"/>
          <w:sz w:val="28"/>
          <w:szCs w:val="28"/>
        </w:rPr>
      </w:pPr>
    </w:p>
    <w:p w:rsidR="00560D42" w:rsidRDefault="00560D42" w:rsidP="00560D42">
      <w:pPr>
        <w:spacing w:after="0"/>
        <w:rPr>
          <w:rFonts w:ascii="Times New Roman" w:hAnsi="Times New Roman"/>
          <w:sz w:val="28"/>
          <w:szCs w:val="28"/>
        </w:rPr>
      </w:pPr>
    </w:p>
    <w:p w:rsidR="00560D42" w:rsidRDefault="00560D42" w:rsidP="00560D42">
      <w:pPr>
        <w:spacing w:after="0"/>
        <w:rPr>
          <w:rFonts w:ascii="Times New Roman" w:hAnsi="Times New Roman"/>
          <w:sz w:val="28"/>
          <w:szCs w:val="28"/>
        </w:rPr>
      </w:pPr>
    </w:p>
    <w:p w:rsidR="00560D42" w:rsidRDefault="00560D42" w:rsidP="00560D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D42" w:rsidRDefault="00560D42" w:rsidP="00560D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D42" w:rsidRDefault="00560D42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программе учебной дисциплины ОГСЭ.01 «Основы философии»</w:t>
      </w:r>
    </w:p>
    <w:tbl>
      <w:tblPr>
        <w:tblpPr w:leftFromText="180" w:rightFromText="180" w:bottomFromText="200" w:vertAnchor="page" w:horzAnchor="margin" w:tblpY="1921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397"/>
      </w:tblGrid>
      <w:tr w:rsidR="00560D42" w:rsidTr="000246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студентов представлений о философии как специфической знания, о философских, научных и религиозных картинах мира, о смысле жизни человека, формах человеческого сознания и особенностях его проявления в современном обществе, о соотношении духовных и материальных ценностей, их роли в жизнедеятельности человека, общества, цивилизации.</w:t>
            </w:r>
          </w:p>
          <w:p w:rsidR="00560D42" w:rsidRDefault="0056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D42" w:rsidTr="000246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42" w:rsidRDefault="00560D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дисциплины в учебном плане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дисциплина обязательная для изучения общих гуманитарных и социально-экономических дисциплин, которая направлена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мировоззрения. Основной формой реализации программы по основам философии являются лекции.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42" w:rsidRDefault="0076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- 1 – 9</w:t>
            </w:r>
            <w:r w:rsidR="00560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2" w:rsidRDefault="00560D42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дисциплины</w:t>
            </w:r>
          </w:p>
          <w:p w:rsidR="00560D42" w:rsidRDefault="00560D4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D42" w:rsidRDefault="00560D4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42" w:rsidRDefault="00560D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Структура курса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состоит из двух частей: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теоретической. Историко-философский раздел включает в себя характеристику основных этапов истории западноевропейской философии, включая характеристику наиболее крупных философов и философских школ. Теоретический раздел курса включает в себя основные проблемы бытия и познания, а также 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философии.</w:t>
            </w:r>
          </w:p>
        </w:tc>
      </w:tr>
    </w:tbl>
    <w:p w:rsidR="00560D42" w:rsidRDefault="00560D42" w:rsidP="00560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D42" w:rsidRDefault="00560D42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учебной дисциплины ОГСЭ.02 «История»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знаниями в  области истории 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предполагает: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самообразование студентов, с дальнейшим использованием их знаний в практической работе, а также на семинарских занятиях, способствует формированию мировоззрения студентов, активной жизненной позиции 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 Общий гуманитарный и социально-экономический цикл. Основной формой реализации программы по истории являются лекции. При изучении курса истории используется  зачетная система контроля знаний студентов, что стимулирует и активизирует их самостоятельную работу.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-1, ОК-2, ОК-3, ОК- 4, О</w:t>
            </w:r>
            <w:r w:rsidR="00763D11">
              <w:rPr>
                <w:rFonts w:ascii="Times New Roman" w:hAnsi="Times New Roman" w:cs="Times New Roman"/>
                <w:sz w:val="24"/>
                <w:szCs w:val="24"/>
              </w:rPr>
              <w:t>К-5, ОК-6, ОК-7, ОК-8, ОК-9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 второй половине ХХ века в Западном полушарии.</w:t>
            </w:r>
          </w:p>
          <w:p w:rsidR="00560D42" w:rsidRDefault="00560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1945-1991 годы.</w:t>
            </w:r>
          </w:p>
          <w:p w:rsidR="00560D42" w:rsidRDefault="00560D4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ХХ–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ХI веков.</w:t>
            </w:r>
          </w:p>
        </w:tc>
      </w:tr>
    </w:tbl>
    <w:p w:rsidR="00560D42" w:rsidRDefault="00560D42" w:rsidP="00084C26">
      <w:pPr>
        <w:ind w:left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4C26" w:rsidRDefault="00084C26" w:rsidP="00084C26">
      <w:pPr>
        <w:ind w:left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4C26" w:rsidRDefault="00084C26" w:rsidP="00084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учебной дисциплины ОГСЭ.03 «Психология общения»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084C26" w:rsidTr="007576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22" w:rsidRPr="009D335A" w:rsidRDefault="00164122" w:rsidP="00164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335A">
              <w:rPr>
                <w:rFonts w:ascii="Times New Roman" w:hAnsi="Times New Roman" w:cs="Times New Roman"/>
                <w:sz w:val="24"/>
                <w:szCs w:val="24"/>
              </w:rPr>
              <w:t>Обучающийся должен знать:</w:t>
            </w:r>
          </w:p>
          <w:p w:rsidR="00164122" w:rsidRPr="009D335A" w:rsidRDefault="00164122" w:rsidP="00164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D33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цели, функции, виды и уровни общения, роли и ролевые ожидания в общении, специфику делового общения;</w:t>
            </w:r>
          </w:p>
          <w:p w:rsidR="00164122" w:rsidRDefault="00164122" w:rsidP="001641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изучить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специфику делового общения, нормы и правила профессионального поведения, 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этические и социальн</w:t>
            </w:r>
            <w:proofErr w:type="gramStart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психологические аспекты трудовой деятельности и влияние этических норм поведения на профессиональную деятельность и различные формы делового общения.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84C26" w:rsidRDefault="00164122" w:rsidP="00164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-уметь планировать, прогнозировать и анализировать деловое общение, применять техники и приемы эффективного общения в профессиональной деятельности, устанавливать деловые контакты.</w:t>
            </w:r>
          </w:p>
        </w:tc>
      </w:tr>
      <w:tr w:rsidR="00084C26" w:rsidTr="007576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6" w:rsidRDefault="005B3621" w:rsidP="007576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учебной дисциплины в структуре основной профессиональной образовательной программы: Общий гуманитарный и социально-экономический цикл.</w:t>
            </w:r>
          </w:p>
        </w:tc>
      </w:tr>
      <w:tr w:rsidR="00084C26" w:rsidTr="007576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6" w:rsidRDefault="00D41640" w:rsidP="007576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ОК1-9,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.1-1.5, 2.1-2.2, 3.1-3.5</w:t>
            </w:r>
          </w:p>
        </w:tc>
      </w:tr>
      <w:tr w:rsidR="00084C26" w:rsidTr="0075762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084C26" w:rsidRDefault="00084C26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26" w:rsidRDefault="005B3621" w:rsidP="0075762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восприятие людьми друг друга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Общение как взаимодействие</w:t>
            </w:r>
            <w:proofErr w:type="gramStart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Субъективные каналы восприятия и передачи информации. Специфика межличностного информационного обмена</w:t>
            </w:r>
            <w:proofErr w:type="gramStart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 функции невербальных средств общения и контакта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Психология 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делового общения на современном этапе развития информационных технологий, их место в общественной жизни и в системе наук. Виды делового общения: </w:t>
            </w:r>
            <w:proofErr w:type="gramStart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прямое</w:t>
            </w:r>
            <w:proofErr w:type="gramEnd"/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косвенное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Манипулирование в служебных отношениях. Тактические приемы манипулирования.</w:t>
            </w:r>
            <w:r w:rsidRPr="009D33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психологические технологии делового общения. Деловая беседа. Культура речи. Деловые переговоры: подготовка к переговорам и их проведение.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Визитные карточки, их оформление и международная символика на них.</w:t>
            </w:r>
            <w:r w:rsidRPr="009D33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D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Телефонный разговор. Правила и приемы общения и деловых переговоров по телефону и переписке. Формы, недопустимые в телефонном разговоре. Устойчивые формы делового общения в различных странах мира.</w:t>
            </w:r>
          </w:p>
        </w:tc>
      </w:tr>
    </w:tbl>
    <w:p w:rsidR="00560D42" w:rsidRDefault="00560D42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 прогр</w:t>
      </w:r>
      <w:r w:rsidR="00084C26">
        <w:rPr>
          <w:rFonts w:ascii="Times New Roman" w:hAnsi="Times New Roman" w:cs="Times New Roman"/>
          <w:b/>
          <w:sz w:val="24"/>
          <w:szCs w:val="24"/>
        </w:rPr>
        <w:t>амме учебной  дисциплины ОГСЭ.04</w:t>
      </w:r>
      <w:r>
        <w:rPr>
          <w:rFonts w:ascii="Times New Roman" w:hAnsi="Times New Roman" w:cs="Times New Roman"/>
          <w:b/>
          <w:sz w:val="24"/>
          <w:szCs w:val="24"/>
        </w:rPr>
        <w:t xml:space="preserve"> «Иностранный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должен знать: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иноязычной коммуникативной компетенции;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чтении и письме)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культурной специфике страны изучаемого языка, совершенствование умений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троить свое речевое и неречевое поведение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дисциплина относится к базовой (общеобразовательной) 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является  важнейшим элементом общей и профессиональной культуры специалиста, данная дисциплина направлена на  формирования конкурентоспособной личности будущего специалиста.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2B2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Речевая, языковая,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социо-</w:t>
            </w:r>
            <w:r w:rsidR="00560D42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proofErr w:type="spellEnd"/>
            <w:r w:rsidR="00560D42">
              <w:rPr>
                <w:rFonts w:ascii="Times New Roman" w:hAnsi="Times New Roman" w:cs="Times New Roman"/>
                <w:sz w:val="24"/>
                <w:szCs w:val="24"/>
              </w:rPr>
              <w:t xml:space="preserve">, компенсаторная, учебно-познавательная. </w:t>
            </w:r>
          </w:p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ПК1.4, ПК2.2, ПК2.4 – 2.5, ПК3.1-3.3, ПК4.3.</w:t>
            </w:r>
          </w:p>
        </w:tc>
      </w:tr>
      <w:tr w:rsidR="00560D42" w:rsidTr="00024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560D42" w:rsidRDefault="00560D42" w:rsidP="00C45D54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материал по специальности, необходимый для профессионального общения; </w:t>
            </w:r>
          </w:p>
          <w:p w:rsidR="00560D42" w:rsidRDefault="00560D42" w:rsidP="00C45D54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речевой деятельности и формы речи;</w:t>
            </w:r>
          </w:p>
          <w:p w:rsidR="00560D42" w:rsidRDefault="00560D42" w:rsidP="00C45D54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профессиональной информации на иностранном языке;</w:t>
            </w:r>
          </w:p>
          <w:p w:rsidR="00560D42" w:rsidRDefault="00560D42" w:rsidP="00C45D54">
            <w:pPr>
              <w:numPr>
                <w:ilvl w:val="0"/>
                <w:numId w:val="1"/>
              </w:numPr>
              <w:spacing w:after="0" w:line="240" w:lineRule="auto"/>
              <w:ind w:left="0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 перевода профессионально  ориентированных текстов;</w:t>
            </w:r>
          </w:p>
        </w:tc>
      </w:tr>
    </w:tbl>
    <w:p w:rsidR="00560D42" w:rsidRDefault="00560D42" w:rsidP="00560D4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прог</w:t>
      </w:r>
      <w:r w:rsidR="00084C26">
        <w:rPr>
          <w:rFonts w:ascii="Times New Roman" w:hAnsi="Times New Roman" w:cs="Times New Roman"/>
          <w:b/>
          <w:sz w:val="24"/>
          <w:szCs w:val="24"/>
        </w:rPr>
        <w:t>рамме учебной дисциплины ОГСЭ.05</w:t>
      </w:r>
      <w:r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должен знать:</w:t>
            </w:r>
          </w:p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значение физической культуры в общекультурной и профессиональной подготовке студента;</w:t>
            </w:r>
          </w:p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социально-биологические основы физической культуры и спорта</w:t>
            </w:r>
          </w:p>
        </w:tc>
      </w:tr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дисциплина «Физическая культура»  является частью общего гуманитарного и социально-экономического цикла дисциплин</w:t>
            </w:r>
          </w:p>
        </w:tc>
      </w:tr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6, 8</w:t>
            </w:r>
            <w:r w:rsidR="00763D1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безопасности на занятиях по легкой атлетике, гимнастике, спортивным играм, лыжной подготовке и конькобежной подготовке</w:t>
            </w:r>
          </w:p>
          <w:p w:rsidR="00560D42" w:rsidRDefault="0056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соревнований по изучаемым видам спорта и  историю развития их развития 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-основные элементы техники изучаемых двигательных действий</w:t>
            </w:r>
          </w:p>
        </w:tc>
      </w:tr>
    </w:tbl>
    <w:p w:rsidR="00560D42" w:rsidRDefault="00560D42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 программе учебной дисциплины </w:t>
      </w:r>
    </w:p>
    <w:p w:rsidR="00560D42" w:rsidRDefault="00084C26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ОГСЭ.06</w:t>
      </w:r>
      <w:r w:rsidR="00560D42">
        <w:rPr>
          <w:rFonts w:ascii="Times New Roman" w:hAnsi="Times New Roman" w:cs="Times New Roman"/>
          <w:b/>
          <w:sz w:val="24"/>
          <w:szCs w:val="24"/>
        </w:rPr>
        <w:t xml:space="preserve"> «Русский язык и культура речи»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и  углубить знания, развить умения студентов по фонетике и графике, лексике и фразеологии, грамматике и правописанию; совершенствовать орфографическую и пунктуационную грамотность студентов; закрепить и расширить, знания студентов о тексте, одновременно совершенствуя их умения передавать содержание прочитанного и прослушанного текста в виде плана, тезисов, конспекта, реферата, доклада, а также самостоятельно строить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языке в соответствии с обязательным минимумом содержания среднего образования по русскому языку;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дальнейшее овладение функциональными стилями речи с одновременным  расширением знаний студентов о стилях, их признаках, правилах их использования; обеспечить практическое использование лингвистических знаний и умений на уроках литературы, полноценное восприятие студентами содержания литературного произведения через его художественно-языковую форму; способствовать развитию речи и мышления студентов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основе, с учетом принципа профессиональной направленности преподавания общеобразовательных дисциплин.</w:t>
            </w:r>
            <w:proofErr w:type="gramEnd"/>
          </w:p>
        </w:tc>
      </w:tr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дисциплина  входит  в    общий гуманитарный и социально-экономический цикл вариативной части учебного плана.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Общая, коммуникативная, языковая, речевая, учебная, лингвистическая, ценностно-смысловая</w:t>
            </w:r>
          </w:p>
        </w:tc>
      </w:tr>
      <w:tr w:rsidR="00560D42" w:rsidTr="00560D4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:rsidR="00560D42" w:rsidRDefault="0056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pStyle w:val="a5"/>
              <w:spacing w:line="276" w:lineRule="auto"/>
              <w:ind w:left="4" w:right="48"/>
              <w:jc w:val="both"/>
              <w:rPr>
                <w:rFonts w:ascii="Times New Roman" w:hAnsi="Times New Roman" w:cs="Times New Roman"/>
                <w:lang w:eastAsia="en-US" w:bidi="he-IL"/>
              </w:rPr>
            </w:pPr>
            <w:r>
              <w:rPr>
                <w:rFonts w:ascii="Times New Roman" w:hAnsi="Times New Roman" w:cs="Times New Roman"/>
                <w:lang w:eastAsia="en-US" w:bidi="he-IL"/>
              </w:rPr>
              <w:t>Рабочая программа знакомит с определенными понятиями и основными терминами, а главное - объясняет специфику речи в межличностных и общественных отношениях; рассказывает о разновидностях речи: устной и письменной, диалоге и монологе, функционально-смысловых типах речи и ее функциональных стилях</w:t>
            </w:r>
            <w:proofErr w:type="gramStart"/>
            <w:r>
              <w:rPr>
                <w:rFonts w:ascii="Times New Roman" w:hAnsi="Times New Roman" w:cs="Times New Roman"/>
                <w:lang w:eastAsia="en-US" w:bidi="he-IL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 w:bidi="he-IL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lang w:eastAsia="en-US" w:bidi="he-IL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 w:bidi="he-IL"/>
              </w:rPr>
              <w:t xml:space="preserve">собенностях ораторской речи, ее композиции и форме; логике, этике и эстетике речи, логическим и психологическим приемам полемики; </w:t>
            </w:r>
            <w:proofErr w:type="gramStart"/>
            <w:r>
              <w:rPr>
                <w:rFonts w:ascii="Times New Roman" w:hAnsi="Times New Roman" w:cs="Times New Roman"/>
                <w:lang w:eastAsia="en-US" w:bidi="he-IL"/>
              </w:rPr>
              <w:t>профессиональном общении в деловой сфере (методика собеседования и проведения деловых встреч, совещаний, коммерческих переговоров, их этапах и т.д.); использование технических средств в социальных коммуникациях - телефаксов, электронной почты, компьютерных систем, переговорных устройств и особенностям выступления перед микрофоном и телевизионной камерой.</w:t>
            </w:r>
            <w:proofErr w:type="gramEnd"/>
            <w:r>
              <w:rPr>
                <w:rFonts w:ascii="Times New Roman" w:hAnsi="Times New Roman" w:cs="Times New Roman"/>
                <w:lang w:eastAsia="en-US" w:bidi="he-IL"/>
              </w:rPr>
              <w:t xml:space="preserve"> Значительное место в программе занимают темы, связанные с культурой речевого общения и с оформлением служебной документации. </w:t>
            </w:r>
          </w:p>
        </w:tc>
      </w:tr>
    </w:tbl>
    <w:p w:rsidR="00E21672" w:rsidRDefault="00E21672" w:rsidP="00E2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 программе учебной дисциплины   </w:t>
      </w:r>
    </w:p>
    <w:p w:rsidR="00E21672" w:rsidRPr="00E21672" w:rsidRDefault="00E21672" w:rsidP="00E21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72">
        <w:rPr>
          <w:rFonts w:ascii="Times New Roman" w:hAnsi="Times New Roman" w:cs="Times New Roman"/>
          <w:b/>
          <w:sz w:val="24"/>
          <w:szCs w:val="24"/>
        </w:rPr>
        <w:t>ЕН.01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21672">
        <w:rPr>
          <w:rFonts w:ascii="Times New Roman" w:hAnsi="Times New Roman" w:cs="Times New Roman"/>
          <w:b/>
          <w:sz w:val="24"/>
          <w:szCs w:val="24"/>
        </w:rPr>
        <w:t>Информатика и</w:t>
      </w:r>
      <w:r w:rsidR="004F2D35">
        <w:rPr>
          <w:rFonts w:ascii="Times New Roman" w:hAnsi="Times New Roman" w:cs="Times New Roman"/>
          <w:b/>
          <w:sz w:val="24"/>
          <w:szCs w:val="24"/>
        </w:rPr>
        <w:t xml:space="preserve"> информационные </w:t>
      </w:r>
      <w:r w:rsidRPr="00E21672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E21672" w:rsidRPr="00206278" w:rsidTr="00024652">
        <w:tc>
          <w:tcPr>
            <w:tcW w:w="2093" w:type="dxa"/>
            <w:vAlign w:val="center"/>
          </w:tcPr>
          <w:p w:rsidR="00E21672" w:rsidRPr="00E21672" w:rsidRDefault="00E21672" w:rsidP="00C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</w:tcPr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места в информационном обществе.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Использовать сервисы и информационные ресурсы сети Интернет для решения задач профессиональной деятельности;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Использовать ресурсы сети Интернет для совершенствования профессиональной деятельности, профессионального и личностного развития</w:t>
            </w:r>
          </w:p>
        </w:tc>
      </w:tr>
      <w:tr w:rsidR="00E21672" w:rsidRPr="00206278" w:rsidTr="00024652">
        <w:tc>
          <w:tcPr>
            <w:tcW w:w="2093" w:type="dxa"/>
            <w:vAlign w:val="center"/>
          </w:tcPr>
          <w:p w:rsidR="00E21672" w:rsidRPr="00E21672" w:rsidRDefault="00E21672" w:rsidP="00C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 в учебном плане</w:t>
            </w:r>
          </w:p>
        </w:tc>
        <w:tc>
          <w:tcPr>
            <w:tcW w:w="7353" w:type="dxa"/>
          </w:tcPr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цикл.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2" w:rsidRPr="00206278" w:rsidTr="00024652">
        <w:tc>
          <w:tcPr>
            <w:tcW w:w="2093" w:type="dxa"/>
            <w:vAlign w:val="center"/>
          </w:tcPr>
          <w:p w:rsidR="00E21672" w:rsidRPr="00E21672" w:rsidRDefault="00E21672" w:rsidP="00C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</w:tcPr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ОК 1-5, 8,9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ПК 1.5, 3.1</w:t>
            </w:r>
          </w:p>
        </w:tc>
      </w:tr>
      <w:tr w:rsidR="00E21672" w:rsidRPr="00206278" w:rsidTr="00024652">
        <w:tc>
          <w:tcPr>
            <w:tcW w:w="2093" w:type="dxa"/>
            <w:vAlign w:val="center"/>
          </w:tcPr>
          <w:p w:rsidR="00E21672" w:rsidRPr="00E21672" w:rsidRDefault="00E21672" w:rsidP="00C4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353" w:type="dxa"/>
          </w:tcPr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Программа курса состоит из следующих разделов: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человека.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и преобразования информационных объектов.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системы и сети.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издательская система </w:t>
            </w:r>
            <w:proofErr w:type="spellStart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672" w:rsidRPr="00E21672" w:rsidRDefault="00E21672" w:rsidP="00C4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деятельности. Работа с программами по специальности.</w:t>
            </w:r>
          </w:p>
        </w:tc>
      </w:tr>
    </w:tbl>
    <w:p w:rsidR="00CC7D98" w:rsidRDefault="00CC7D98" w:rsidP="00CC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 программе учебной дисциплины   </w:t>
      </w:r>
    </w:p>
    <w:p w:rsidR="00CC7D98" w:rsidRPr="00E21672" w:rsidRDefault="00BA5419" w:rsidP="00CC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CC7D98" w:rsidRPr="00E21672">
        <w:rPr>
          <w:rFonts w:ascii="Times New Roman" w:hAnsi="Times New Roman" w:cs="Times New Roman"/>
          <w:b/>
          <w:sz w:val="24"/>
          <w:szCs w:val="24"/>
        </w:rPr>
        <w:t>.01</w:t>
      </w:r>
      <w:r w:rsidR="00CC7D9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История изобразительного искусства»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CC7D98" w:rsidRPr="00206278" w:rsidTr="00024652">
        <w:tc>
          <w:tcPr>
            <w:tcW w:w="2093" w:type="dxa"/>
          </w:tcPr>
          <w:p w:rsidR="00CC7D98" w:rsidRPr="00E21672" w:rsidRDefault="00CC7D98" w:rsidP="00CC7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</w:tcPr>
          <w:p w:rsidR="00CC7D98" w:rsidRPr="00CC7D98" w:rsidRDefault="00CC7D98" w:rsidP="003E6C0A">
            <w:pPr>
              <w:pStyle w:val="a8"/>
              <w:spacing w:before="0" w:beforeAutospacing="0" w:after="0" w:afterAutospacing="0"/>
              <w:ind w:firstLine="240"/>
              <w:rPr>
                <w:color w:val="555555"/>
              </w:rPr>
            </w:pPr>
            <w:r w:rsidRPr="00CC7D98">
              <w:rPr>
                <w:rStyle w:val="a9"/>
                <w:color w:val="555555"/>
              </w:rPr>
              <w:t> </w:t>
            </w:r>
            <w:r w:rsidRPr="00CC7D98">
              <w:rPr>
                <w:color w:val="555555"/>
              </w:rPr>
              <w:t>В результате освоения дисциплины обучающийся должен</w:t>
            </w:r>
            <w:r w:rsidRPr="00CC7D98">
              <w:rPr>
                <w:rStyle w:val="apple-converted-space"/>
                <w:color w:val="555555"/>
              </w:rPr>
              <w:t> </w:t>
            </w:r>
            <w:r w:rsidRPr="00CC7D98">
              <w:rPr>
                <w:rStyle w:val="a9"/>
                <w:color w:val="555555"/>
              </w:rPr>
              <w:t>уметь</w:t>
            </w:r>
            <w:r w:rsidRPr="00CC7D98">
              <w:rPr>
                <w:color w:val="555555"/>
              </w:rPr>
              <w:t>:</w:t>
            </w:r>
          </w:p>
          <w:p w:rsidR="00CC7D98" w:rsidRPr="00CC7D98" w:rsidRDefault="00CC7D98" w:rsidP="003E6C0A">
            <w:pPr>
              <w:pStyle w:val="a8"/>
              <w:spacing w:before="0" w:beforeAutospacing="0" w:after="0" w:afterAutospacing="0"/>
              <w:ind w:firstLine="240"/>
              <w:rPr>
                <w:color w:val="555555"/>
              </w:rPr>
            </w:pPr>
            <w:r w:rsidRPr="00CC7D98">
              <w:rPr>
                <w:color w:val="555555"/>
              </w:rPr>
              <w:t>- применять знания по истории изобразительного искусства для решения творческих задач фотосъемки различных видов.</w:t>
            </w:r>
          </w:p>
          <w:p w:rsidR="00CC7D98" w:rsidRPr="00CC7D98" w:rsidRDefault="00CC7D98" w:rsidP="003E6C0A">
            <w:pPr>
              <w:pStyle w:val="a8"/>
              <w:spacing w:before="0" w:beforeAutospacing="0" w:after="0" w:afterAutospacing="0"/>
              <w:ind w:firstLine="240"/>
              <w:rPr>
                <w:color w:val="555555"/>
              </w:rPr>
            </w:pPr>
            <w:r w:rsidRPr="00CC7D98">
              <w:rPr>
                <w:color w:val="555555"/>
              </w:rPr>
              <w:t>В результате освоения дисциплины обучающийся должен</w:t>
            </w:r>
            <w:r w:rsidRPr="00CC7D98">
              <w:rPr>
                <w:rStyle w:val="apple-converted-space"/>
                <w:color w:val="555555"/>
              </w:rPr>
              <w:t> </w:t>
            </w:r>
            <w:r w:rsidRPr="00CC7D98">
              <w:rPr>
                <w:rStyle w:val="a9"/>
                <w:color w:val="555555"/>
              </w:rPr>
              <w:t>знать</w:t>
            </w:r>
            <w:r w:rsidRPr="00CC7D98">
              <w:rPr>
                <w:color w:val="555555"/>
              </w:rPr>
              <w:t>:</w:t>
            </w:r>
          </w:p>
          <w:p w:rsidR="00CC7D98" w:rsidRPr="00CC7D98" w:rsidRDefault="00CC7D98" w:rsidP="003E6C0A">
            <w:pPr>
              <w:pStyle w:val="a8"/>
              <w:spacing w:before="0" w:beforeAutospacing="0" w:after="0" w:afterAutospacing="0"/>
              <w:ind w:firstLine="240"/>
              <w:rPr>
                <w:color w:val="555555"/>
              </w:rPr>
            </w:pPr>
            <w:r w:rsidRPr="00CC7D98">
              <w:rPr>
                <w:color w:val="555555"/>
              </w:rPr>
              <w:t>- историю изобразительного искусства и его роль в различные исторические периоды в разных странах мира;</w:t>
            </w:r>
          </w:p>
          <w:p w:rsidR="00CC7D98" w:rsidRPr="00CC7D98" w:rsidRDefault="00CC7D98" w:rsidP="003E6C0A">
            <w:pPr>
              <w:pStyle w:val="a8"/>
              <w:spacing w:before="0" w:beforeAutospacing="0" w:after="0" w:afterAutospacing="0"/>
              <w:ind w:firstLine="240"/>
              <w:rPr>
                <w:color w:val="555555"/>
              </w:rPr>
            </w:pPr>
            <w:r w:rsidRPr="00CC7D98">
              <w:rPr>
                <w:color w:val="555555"/>
              </w:rPr>
              <w:t>- основные виды, жанры, стили и направления изобразительного искусства;</w:t>
            </w:r>
          </w:p>
          <w:p w:rsidR="00CC7D98" w:rsidRPr="00E21672" w:rsidRDefault="00CC7D98" w:rsidP="003E6C0A">
            <w:pPr>
              <w:pStyle w:val="a8"/>
              <w:spacing w:before="0" w:beforeAutospacing="0" w:after="0" w:afterAutospacing="0"/>
              <w:ind w:firstLine="240"/>
            </w:pPr>
            <w:r w:rsidRPr="00CC7D98">
              <w:rPr>
                <w:color w:val="555555"/>
              </w:rPr>
              <w:t>- выдающиеся произведения мирового искусства.</w:t>
            </w:r>
            <w:r w:rsidRPr="00CC7D98">
              <w:rPr>
                <w:rStyle w:val="a9"/>
                <w:color w:val="555555"/>
              </w:rPr>
              <w:t> </w:t>
            </w:r>
            <w:r w:rsidRPr="00E21672">
              <w:t xml:space="preserve"> </w:t>
            </w:r>
          </w:p>
        </w:tc>
      </w:tr>
      <w:tr w:rsidR="00CC7D98" w:rsidRPr="00206278" w:rsidTr="00024652">
        <w:tc>
          <w:tcPr>
            <w:tcW w:w="2093" w:type="dxa"/>
            <w:vAlign w:val="center"/>
          </w:tcPr>
          <w:p w:rsidR="00CC7D98" w:rsidRPr="00E21672" w:rsidRDefault="00CC7D98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7353" w:type="dxa"/>
          </w:tcPr>
          <w:p w:rsidR="00CC7D98" w:rsidRPr="00E21672" w:rsidRDefault="00293844" w:rsidP="003E6C0A">
            <w:pPr>
              <w:pStyle w:val="a8"/>
              <w:spacing w:before="0" w:beforeAutospacing="0" w:after="0" w:afterAutospacing="0"/>
              <w:ind w:firstLine="240"/>
            </w:pPr>
            <w:proofErr w:type="spellStart"/>
            <w:r w:rsidRPr="00293844">
              <w:rPr>
                <w:color w:val="555555"/>
              </w:rPr>
              <w:t>Общепрофессиональные</w:t>
            </w:r>
            <w:proofErr w:type="spellEnd"/>
            <w:r w:rsidRPr="00293844">
              <w:rPr>
                <w:color w:val="555555"/>
              </w:rPr>
              <w:t xml:space="preserve"> дисциплины профессионального цикла</w:t>
            </w:r>
          </w:p>
        </w:tc>
      </w:tr>
      <w:tr w:rsidR="00CC7D98" w:rsidRPr="00206278" w:rsidTr="00024652">
        <w:tc>
          <w:tcPr>
            <w:tcW w:w="2093" w:type="dxa"/>
            <w:vAlign w:val="center"/>
          </w:tcPr>
          <w:p w:rsidR="00CC7D98" w:rsidRPr="00E21672" w:rsidRDefault="00CC7D98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</w:tcPr>
          <w:p w:rsidR="00CC7D98" w:rsidRPr="00E21672" w:rsidRDefault="009A486D" w:rsidP="003E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1.1-1.4</w:t>
            </w:r>
          </w:p>
        </w:tc>
      </w:tr>
      <w:tr w:rsidR="008C0507" w:rsidRPr="00206278" w:rsidTr="003E6C0A">
        <w:trPr>
          <w:trHeight w:val="1676"/>
        </w:trPr>
        <w:tc>
          <w:tcPr>
            <w:tcW w:w="2093" w:type="dxa"/>
            <w:vAlign w:val="center"/>
          </w:tcPr>
          <w:p w:rsidR="008C0507" w:rsidRPr="00E21672" w:rsidRDefault="008C0507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353" w:type="dxa"/>
            <w:vMerge w:val="restart"/>
            <w:vAlign w:val="bottom"/>
          </w:tcPr>
          <w:p w:rsidR="008C0507" w:rsidRPr="00E328DD" w:rsidRDefault="008C0507" w:rsidP="003E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Виды и жанры изобразительного искусства</w:t>
            </w:r>
          </w:p>
          <w:p w:rsidR="008C0507" w:rsidRPr="00E328DD" w:rsidRDefault="008C0507" w:rsidP="003E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Искусство Древнего мира.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Первобытное искусство.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Египта.</w:t>
            </w:r>
          </w:p>
          <w:p w:rsidR="008C0507" w:rsidRPr="00E328DD" w:rsidRDefault="008C0507" w:rsidP="003E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Искусство Передней Азии. Искусство Древней Греции и Древнего Рима.</w:t>
            </w:r>
          </w:p>
          <w:p w:rsidR="008C0507" w:rsidRPr="00E328DD" w:rsidRDefault="008C0507" w:rsidP="003E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Искусство Средневековья</w:t>
            </w: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Искусство романского периода в Европе.</w:t>
            </w: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готики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в Европе. Искусство Востока.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Древней Руси.</w:t>
            </w:r>
          </w:p>
          <w:p w:rsidR="008C0507" w:rsidRPr="00E328DD" w:rsidRDefault="008C0507" w:rsidP="003E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Искусство Возрождения.</w:t>
            </w: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Ренессанс:</w:t>
            </w: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эстетические черты.</w:t>
            </w: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Искусство Раннего,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Высокого, Позднего Возрождения в Италии.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Северного Возрождения в Нидерландах и Германии.</w:t>
            </w:r>
          </w:p>
        </w:tc>
      </w:tr>
      <w:tr w:rsidR="008C0507" w:rsidRPr="00206278" w:rsidTr="003E6C0A">
        <w:trPr>
          <w:trHeight w:val="1420"/>
        </w:trPr>
        <w:tc>
          <w:tcPr>
            <w:tcW w:w="2093" w:type="dxa"/>
            <w:vAlign w:val="center"/>
          </w:tcPr>
          <w:p w:rsidR="008C0507" w:rsidRPr="00E21672" w:rsidRDefault="008C0507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3" w:type="dxa"/>
            <w:vMerge/>
            <w:vAlign w:val="bottom"/>
          </w:tcPr>
          <w:p w:rsidR="008C0507" w:rsidRDefault="008C0507" w:rsidP="003E6C0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507" w:rsidRPr="00206278" w:rsidTr="00763D11">
        <w:trPr>
          <w:trHeight w:val="5234"/>
        </w:trPr>
        <w:tc>
          <w:tcPr>
            <w:tcW w:w="2093" w:type="dxa"/>
            <w:vAlign w:val="center"/>
          </w:tcPr>
          <w:p w:rsidR="008C0507" w:rsidRPr="00E21672" w:rsidRDefault="008C0507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8C0507" w:rsidRPr="00E328DD" w:rsidRDefault="008C0507" w:rsidP="00763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 Искусство XVII-XVIII веков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Стиль барокко и искусство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века в Италии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Испании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века в Голландии и Фландрии. Классицизм и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векаво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Франции.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века в Европе, стили рококо и неоклассицизм. 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России: архитектура и скульптура.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живопись XVIII века.</w:t>
            </w:r>
          </w:p>
          <w:p w:rsidR="008C0507" w:rsidRPr="00E328DD" w:rsidRDefault="008C0507" w:rsidP="00763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Искусство XIX века.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Стиль ампир в искусстве Франции первой половины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 Романтизм в искусстве Франции и Германии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романтизм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бидермайер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 Искусство Испании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века, творчество Гойи.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века: академизм и романтизм. Импрессионизм во Франции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века. Искусство России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художники-передвижники.</w:t>
            </w:r>
          </w:p>
          <w:p w:rsidR="008C0507" w:rsidRPr="00E328DD" w:rsidRDefault="008C0507" w:rsidP="00763D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6. Искусство XX и XXI века.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Истоки авангарда.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Стили и направления искусства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 Объединения русских 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века. Стиль модерн и творчество А.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Гауди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Современное искусство: эстетика и ценностные критерии.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 и направления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</w:tbl>
    <w:p w:rsidR="00BA5419" w:rsidRDefault="00BA5419" w:rsidP="00BA5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 программе учебной дисциплины   </w:t>
      </w:r>
    </w:p>
    <w:p w:rsidR="00BA5419" w:rsidRPr="00E21672" w:rsidRDefault="00BA5419" w:rsidP="00BA5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ОП.02 « Рисунок </w:t>
      </w:r>
      <w:r w:rsidR="00C269D9">
        <w:rPr>
          <w:rFonts w:ascii="Times New Roman" w:hAnsi="Times New Roman" w:cs="Times New Roman"/>
          <w:b/>
          <w:sz w:val="24"/>
          <w:szCs w:val="24"/>
        </w:rPr>
        <w:t>с основами  графики и дизайна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BA5419" w:rsidRPr="00206278" w:rsidTr="00BB5D76">
        <w:tc>
          <w:tcPr>
            <w:tcW w:w="2093" w:type="dxa"/>
          </w:tcPr>
          <w:p w:rsidR="00BA5419" w:rsidRPr="00E21672" w:rsidRDefault="00BA5419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</w:tcPr>
          <w:p w:rsidR="00AF360B" w:rsidRPr="00AF360B" w:rsidRDefault="00BA5419" w:rsidP="003E6C0A">
            <w:pPr>
              <w:pStyle w:val="a8"/>
              <w:spacing w:before="0" w:beforeAutospacing="0" w:after="0" w:afterAutospacing="0"/>
              <w:ind w:hanging="108"/>
              <w:rPr>
                <w:color w:val="555555"/>
              </w:rPr>
            </w:pPr>
            <w:r w:rsidRPr="00AF360B">
              <w:t xml:space="preserve"> </w:t>
            </w:r>
            <w:r w:rsidR="00AF360B" w:rsidRPr="00AF360B">
              <w:rPr>
                <w:color w:val="555555"/>
              </w:rPr>
              <w:t>В результате освоения дисциплины обучающийся должен </w:t>
            </w:r>
            <w:r w:rsidR="00AF360B" w:rsidRPr="00AF360B">
              <w:rPr>
                <w:i/>
                <w:iCs/>
                <w:color w:val="555555"/>
              </w:rPr>
              <w:t>уметь</w:t>
            </w:r>
            <w:r w:rsidR="00AF360B" w:rsidRPr="00AF360B">
              <w:rPr>
                <w:color w:val="555555"/>
              </w:rPr>
              <w:t>: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использовать теоретические положения рисунка в профессиональной практике;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линейные построения предметов, фигуры человека;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тональный рисунок;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стилизованную графику, выдерживая единство стиля;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применять единство стиля в композиции;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применять изображение фигуры в композиции.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результате освоения дисциплины обучающийся должен </w:t>
            </w:r>
            <w:r w:rsidRPr="00AF360B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знать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: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положения теории перспективы;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положения пла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стической анатомии человека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конструкцию светотени;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-п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рофессиональную методику выполнения </w:t>
            </w:r>
            <w:r w:rsidR="00A146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гр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афической  работы;</w:t>
            </w:r>
          </w:p>
          <w:p w:rsidR="00AF360B" w:rsidRPr="00AF360B" w:rsidRDefault="00AF360B" w:rsidP="003E6C0A">
            <w:pPr>
              <w:ind w:hanging="108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приёмы  графической стилизации;</w:t>
            </w:r>
            <w:r w:rsidR="00DB28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дизайна</w:t>
            </w:r>
          </w:p>
          <w:p w:rsidR="00BA5419" w:rsidRPr="00E21672" w:rsidRDefault="00AF360B" w:rsidP="003E6C0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proofErr w:type="spellStart"/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пропорционирование</w:t>
            </w:r>
            <w:proofErr w:type="spellEnd"/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5232C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головы, деталей лица, фигуры и её </w:t>
            </w:r>
            <w:r w:rsidR="00A1460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</w:t>
            </w:r>
            <w:r w:rsidRPr="00AF36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частей</w:t>
            </w:r>
          </w:p>
        </w:tc>
      </w:tr>
      <w:tr w:rsidR="00BA5419" w:rsidRPr="00206278" w:rsidTr="00BB5D76">
        <w:tc>
          <w:tcPr>
            <w:tcW w:w="2093" w:type="dxa"/>
            <w:vAlign w:val="center"/>
          </w:tcPr>
          <w:p w:rsidR="00BA5419" w:rsidRPr="00E21672" w:rsidRDefault="00BA5419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7353" w:type="dxa"/>
          </w:tcPr>
          <w:p w:rsidR="00BA5419" w:rsidRPr="00E21672" w:rsidRDefault="00BA5419" w:rsidP="00C269D9">
            <w:pPr>
              <w:pStyle w:val="a8"/>
              <w:spacing w:before="0" w:beforeAutospacing="0" w:after="0" w:afterAutospacing="0"/>
            </w:pPr>
            <w:proofErr w:type="spellStart"/>
            <w:r w:rsidRPr="00293844">
              <w:rPr>
                <w:color w:val="555555"/>
              </w:rPr>
              <w:t>Общепрофессиональные</w:t>
            </w:r>
            <w:proofErr w:type="spellEnd"/>
            <w:r w:rsidR="00A1460F">
              <w:rPr>
                <w:color w:val="555555"/>
              </w:rPr>
              <w:t xml:space="preserve"> </w:t>
            </w:r>
            <w:r w:rsidRPr="00293844">
              <w:rPr>
                <w:color w:val="555555"/>
              </w:rPr>
              <w:t xml:space="preserve"> дисциплины профессионального цикла</w:t>
            </w:r>
          </w:p>
        </w:tc>
      </w:tr>
      <w:tr w:rsidR="00BA5419" w:rsidRPr="00206278" w:rsidTr="00BB5D76">
        <w:tc>
          <w:tcPr>
            <w:tcW w:w="2093" w:type="dxa"/>
            <w:vAlign w:val="center"/>
          </w:tcPr>
          <w:p w:rsidR="00BA5419" w:rsidRPr="00E21672" w:rsidRDefault="00BA5419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</w:tcPr>
          <w:p w:rsidR="00BA5419" w:rsidRPr="00E21672" w:rsidRDefault="009A486D" w:rsidP="003E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1.1-1.4</w:t>
            </w:r>
          </w:p>
        </w:tc>
      </w:tr>
      <w:tr w:rsidR="002F4FFA" w:rsidRPr="00206278" w:rsidTr="00C212C9">
        <w:trPr>
          <w:trHeight w:val="7427"/>
        </w:trPr>
        <w:tc>
          <w:tcPr>
            <w:tcW w:w="2093" w:type="dxa"/>
            <w:vAlign w:val="center"/>
          </w:tcPr>
          <w:p w:rsidR="002F4FFA" w:rsidRPr="00E21672" w:rsidRDefault="002F4FFA" w:rsidP="003E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 дисциплины</w:t>
            </w:r>
          </w:p>
        </w:tc>
        <w:tc>
          <w:tcPr>
            <w:tcW w:w="7353" w:type="dxa"/>
            <w:vAlign w:val="bottom"/>
          </w:tcPr>
          <w:p w:rsidR="002F4FFA" w:rsidRDefault="002F4FFA" w:rsidP="003E6C0A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законы и средства рисунка.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пластических искусств.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организации графических композиций. Средства рисунка.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Штрих и его разновидности Создание штриховой композиции.</w:t>
            </w:r>
          </w:p>
          <w:p w:rsidR="002F4FFA" w:rsidRDefault="002F4FFA" w:rsidP="003E6C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Натюрморт из объемных геометрических фигур.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угловая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. Перспектива круга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цилиндр и конус. Перспектива квадрата: куб и пирамида. Выполнение натюрморта из объемных геометрических фигур.</w:t>
            </w:r>
          </w:p>
          <w:p w:rsidR="002F4FFA" w:rsidRDefault="002F4FFA" w:rsidP="002F4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C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и основы пластической анатомии.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пластической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анатомии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: скелет. Мышечная масса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человеческого тела.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черепа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Рисунок человеческого черепа. Пропорции головы человека и частей лица. Рисунок гипсовой головы. Рисунок головы человека: положение в фас и в профиль.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человека в полный рост: стоящее, сидящее, лежащее положения.</w:t>
            </w:r>
            <w:r w:rsidRPr="00E04EDA">
              <w:rPr>
                <w:sz w:val="28"/>
                <w:szCs w:val="28"/>
              </w:rPr>
              <w:t xml:space="preserve"> </w:t>
            </w:r>
            <w:r w:rsidRPr="002F4FFA">
              <w:rPr>
                <w:rFonts w:ascii="Times New Roman" w:eastAsia="Calibri" w:hAnsi="Times New Roman" w:cs="Times New Roman"/>
                <w:sz w:val="24"/>
                <w:szCs w:val="24"/>
              </w:rPr>
              <w:t>Линейно-конструктивный рисунок плоских фигур, геометрических тел и предметов быта. Тональный рисунок геометрических тел и предметов быта. Рисунок натюрморта и интерьера. Художественная графика как вид изобразительного искусства. Черно-белая графика натюрморта. Цветная графика. Изображение головы человека. Основы пластической анатомии головы человека и приемы рисования головы человека. Рисунок гипсовой головы. Рисунок портрета живой натуры. Графическое решение портрета живой натуры. Изображение фигуры человека Пластическая анатомия и изображение гипсовой фигуры человека (классические пропорции и законы пластики). Рисунок фигуры человека в одежде. Дизайн графических композиций. Графические решения в рекламном творчестве.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2AF8" w:rsidRDefault="00C62AF8" w:rsidP="00C6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программе учебной дисциплины</w:t>
      </w:r>
    </w:p>
    <w:p w:rsidR="00C62AF8" w:rsidRPr="00E328DD" w:rsidRDefault="00C62AF8" w:rsidP="00C62AF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0" w:hanging="420"/>
        <w:jc w:val="center"/>
        <w:rPr>
          <w:rFonts w:ascii="Times New Roman" w:hAnsi="Times New Roman" w:cs="Times New Roman"/>
          <w:sz w:val="24"/>
          <w:szCs w:val="24"/>
        </w:rPr>
      </w:pPr>
      <w:r w:rsidRPr="00E328DD">
        <w:rPr>
          <w:rFonts w:ascii="Times New Roman" w:hAnsi="Times New Roman" w:cs="Times New Roman"/>
          <w:b/>
          <w:bCs/>
          <w:sz w:val="24"/>
          <w:szCs w:val="24"/>
        </w:rPr>
        <w:t>ОП. 0</w:t>
      </w:r>
      <w:r>
        <w:rPr>
          <w:rFonts w:ascii="Times New Roman" w:hAnsi="Times New Roman" w:cs="Times New Roman"/>
          <w:b/>
          <w:bCs/>
          <w:sz w:val="24"/>
          <w:szCs w:val="24"/>
        </w:rPr>
        <w:t>3  Охрана труда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C62AF8" w:rsidRPr="00206278" w:rsidTr="0075762E">
        <w:tc>
          <w:tcPr>
            <w:tcW w:w="2093" w:type="dxa"/>
          </w:tcPr>
          <w:p w:rsidR="00C62AF8" w:rsidRPr="00E21672" w:rsidRDefault="00C62AF8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  <w:vAlign w:val="bottom"/>
          </w:tcPr>
          <w:p w:rsidR="00C62AF8" w:rsidRPr="00E328DD" w:rsidRDefault="00C62AF8" w:rsidP="0075762E">
            <w:pPr>
              <w:widowControl w:val="0"/>
              <w:tabs>
                <w:tab w:val="num" w:pos="4021"/>
                <w:tab w:val="num" w:pos="4081"/>
                <w:tab w:val="num" w:pos="4218"/>
              </w:tabs>
              <w:autoSpaceDE w:val="0"/>
              <w:autoSpaceDN w:val="0"/>
              <w:adjustRightInd w:val="0"/>
              <w:spacing w:line="270" w:lineRule="exact"/>
              <w:ind w:right="4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 дисциплины  – 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предоставить  будущим  специалистам  сферы 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 знания  и  практические  навыки,  необходимые  </w:t>
            </w:r>
            <w:r w:rsidRPr="00E328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для: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осуществления профессиональной деятельности в области фотографии согласно требованиям норм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реализации мер защиты персонала предприятия от действия негативных производственных факторов; реализации правовых, нормативных и организационных основ охраны труда в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фотоорганизациях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; обеспечение безопасных условий труда в профессиональной деятельности на предприятии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способы решения задач профессиональной направленности с применением ИКТ.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результате освоения дисциплины обучающийся должен </w:t>
            </w:r>
            <w:r w:rsidRPr="00E32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C62AF8" w:rsidRPr="00E328DD" w:rsidRDefault="00C62AF8" w:rsidP="0075762E">
            <w:pPr>
              <w:widowControl w:val="0"/>
              <w:numPr>
                <w:ilvl w:val="1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0" w:hanging="1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нормативные и организационные основы охраны труда в организациях;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обеспечения безопасных условий труда в профессиональной деятельности в области фотографии;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негативных факторов производства в области фотографии и способы защиты от них;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numPr>
                <w:ilvl w:val="1"/>
                <w:numId w:val="1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ind w:left="0" w:hanging="1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виды профессиональных заболеваний работников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фотоорганизаций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AF8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меть:</w:t>
            </w:r>
          </w:p>
          <w:p w:rsidR="00C62AF8" w:rsidRDefault="00C62AF8" w:rsidP="0075762E">
            <w:pPr>
              <w:widowControl w:val="0"/>
              <w:autoSpaceDE w:val="0"/>
              <w:autoSpaceDN w:val="0"/>
              <w:adjustRightInd w:val="0"/>
              <w:spacing w:line="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профессиональную деятельность в области фотографии согласно требованиям норм охраны труда и правилам техники безопасности;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и проводить мероприятия по защите персонала от воздействия негативных производственных факторов;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деятельности;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AF8" w:rsidRPr="00E328DD" w:rsidRDefault="00C62AF8" w:rsidP="007E5D97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первичные средства пожаротушения. </w:t>
            </w:r>
          </w:p>
        </w:tc>
      </w:tr>
      <w:tr w:rsidR="00C62AF8" w:rsidRPr="00206278" w:rsidTr="0075762E">
        <w:tc>
          <w:tcPr>
            <w:tcW w:w="2093" w:type="dxa"/>
            <w:vAlign w:val="center"/>
          </w:tcPr>
          <w:p w:rsidR="00C62AF8" w:rsidRPr="00E21672" w:rsidRDefault="00C62AF8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 в учебном плане</w:t>
            </w:r>
          </w:p>
        </w:tc>
        <w:tc>
          <w:tcPr>
            <w:tcW w:w="7353" w:type="dxa"/>
            <w:vAlign w:val="bottom"/>
          </w:tcPr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циклу основной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образовательной программы. 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ind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F8" w:rsidRPr="00206278" w:rsidTr="0075762E">
        <w:tc>
          <w:tcPr>
            <w:tcW w:w="2093" w:type="dxa"/>
            <w:vAlign w:val="center"/>
          </w:tcPr>
          <w:p w:rsidR="00C62AF8" w:rsidRPr="00E21672" w:rsidRDefault="00C62AF8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  <w:vAlign w:val="bottom"/>
          </w:tcPr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ОП1-9, 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2.1-2.3</w:t>
            </w:r>
          </w:p>
        </w:tc>
      </w:tr>
      <w:tr w:rsidR="00C62AF8" w:rsidRPr="00206278" w:rsidTr="0075762E">
        <w:trPr>
          <w:trHeight w:val="1145"/>
        </w:trPr>
        <w:tc>
          <w:tcPr>
            <w:tcW w:w="2093" w:type="dxa"/>
            <w:vAlign w:val="center"/>
          </w:tcPr>
          <w:p w:rsidR="00C62AF8" w:rsidRPr="00E21672" w:rsidRDefault="00C62AF8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353" w:type="dxa"/>
            <w:vAlign w:val="bottom"/>
          </w:tcPr>
          <w:p w:rsidR="00C62AF8" w:rsidRPr="00FF6528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5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№ 1. Правовые, нормативные и организационные основы охраны труда.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1.1. Правовые и нормативные основы безопасности труда. Тема 1.2. Рабочее время и время отдыха.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1.3.  Время перерывов. Отпуска.</w:t>
            </w:r>
          </w:p>
          <w:p w:rsidR="00C62AF8" w:rsidRPr="00FF6528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5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№  2.   Производственная санитария.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2.1. Негативные производственные факторы и меры защиты. Тема 2.2. Производственное освещение.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FF6528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5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№  3.   Техника Безопасности. Пожарная безопасность.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3.1. Требования техники безопасности, производственной экологии, санитарной и пожарной безопасности.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3.3. Правила безопасности при работе с вредными химическими веществами. Тема 3.4. Фотографическая аппаратура. Правила еѐ безопасной эксплуатации.</w:t>
            </w:r>
          </w:p>
          <w:p w:rsidR="00C62AF8" w:rsidRPr="00FF6528" w:rsidRDefault="00C62AF8" w:rsidP="007576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5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№  4.   Чрезвычайные ситуации на производстве.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5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4.1. Средства индивидуальной и коллективной защиты. Тема 4.2. Пожарная безопасность на производстве.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F8" w:rsidRPr="00E328DD" w:rsidRDefault="00C62AF8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4.3. Организация медицинского обслуживания работников. Тема 4.4. Ответственность за нарушения требований охраны труда.</w:t>
            </w:r>
          </w:p>
          <w:p w:rsidR="00C62AF8" w:rsidRPr="00E328DD" w:rsidRDefault="00C62AF8" w:rsidP="0075762E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5C5" w:rsidRDefault="00AB15C5" w:rsidP="00AB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программе учебной дисциплины</w:t>
      </w:r>
    </w:p>
    <w:p w:rsidR="00AB15C5" w:rsidRPr="00E328DD" w:rsidRDefault="00C62AF8" w:rsidP="00AB15C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0" w:hanging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 04</w:t>
      </w:r>
      <w:r w:rsidR="00AB15C5" w:rsidRPr="00E328DD">
        <w:rPr>
          <w:rFonts w:ascii="Times New Roman" w:hAnsi="Times New Roman" w:cs="Times New Roman"/>
          <w:b/>
          <w:bCs/>
          <w:sz w:val="24"/>
          <w:szCs w:val="24"/>
        </w:rPr>
        <w:t xml:space="preserve"> «Компьютерные технологии в фотографии»: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AB15C5" w:rsidRPr="00206278" w:rsidTr="00301A5A">
        <w:tc>
          <w:tcPr>
            <w:tcW w:w="2093" w:type="dxa"/>
          </w:tcPr>
          <w:p w:rsidR="00AB15C5" w:rsidRPr="00E21672" w:rsidRDefault="00AB15C5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</w:tcPr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ормирование у обучающихся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информационно-коммуникационных технологиях (ИКТ) как о способе и инструменте познания мира, знаний и умений в области ИКТ, необходимых для будущей трудовой деятельности по специальности 54.02.08 «Техника и искусство фотографии».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2651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структуре ИКТ; </w:t>
            </w: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универсальности ИКТ;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5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способы решения задач профессиональной направленности с применением ИКТ.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компьютерное оборудование и информационно-коммуникационные технологии для реализации профессиональных задач;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Оцифровывать негативные и позитивные фотографические изображения;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7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графические форматы для записи и хранения цифровых изображений;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9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обработку и конвертацию цифровых фотографических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изображений в различные графические форматы;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9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базовые технологии работы в программе растровой графики для обработки цифровых изображений;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цифровую ретушь фотографических изображений; </w:t>
            </w: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виды коррекции фотографических изображений;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75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цифровые изображения для вывода на печать (кроме полиграфических технологий). </w:t>
            </w:r>
          </w:p>
          <w:p w:rsidR="00722651" w:rsidRPr="00E328DD" w:rsidRDefault="00722651" w:rsidP="00722651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722651" w:rsidRPr="00E328DD" w:rsidRDefault="00722651" w:rsidP="0072265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результате освоения дисциплины обучающийся должен знать: </w:t>
            </w:r>
          </w:p>
          <w:p w:rsidR="00722651" w:rsidRPr="00E328DD" w:rsidRDefault="00722651" w:rsidP="00F20978">
            <w:pPr>
              <w:widowControl w:val="0"/>
              <w:tabs>
                <w:tab w:val="num" w:pos="502"/>
              </w:tabs>
              <w:overflowPunct w:val="0"/>
              <w:autoSpaceDE w:val="0"/>
              <w:autoSpaceDN w:val="0"/>
              <w:adjustRightInd w:val="0"/>
              <w:spacing w:line="236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компьютерного оборудования профессиональной деятельности; </w:t>
            </w:r>
          </w:p>
          <w:p w:rsidR="00722651" w:rsidRPr="00E328DD" w:rsidRDefault="00722651" w:rsidP="00F20978">
            <w:pPr>
              <w:widowControl w:val="0"/>
              <w:overflowPunct w:val="0"/>
              <w:autoSpaceDE w:val="0"/>
              <w:autoSpaceDN w:val="0"/>
              <w:adjustRightInd w:val="0"/>
              <w:spacing w:line="206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цифровых изображений, в том числе оцифровывания фотоматериалов; </w:t>
            </w:r>
          </w:p>
          <w:p w:rsidR="00F20978" w:rsidRPr="00E328DD" w:rsidRDefault="00F20978" w:rsidP="00F209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системные информационно-коммуникационные технологии; Форматы графических файлов и технологии организации графической информации, применяемые в фотографии; </w:t>
            </w:r>
          </w:p>
          <w:p w:rsidR="00F20978" w:rsidRPr="00E328DD" w:rsidRDefault="00F20978" w:rsidP="00F20978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F20978" w:rsidRDefault="00F20978" w:rsidP="00F209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основы управления цветом; </w:t>
            </w:r>
          </w:p>
          <w:p w:rsidR="00F20978" w:rsidRDefault="00F20978" w:rsidP="00F20978">
            <w:pPr>
              <w:widowControl w:val="0"/>
              <w:autoSpaceDE w:val="0"/>
              <w:autoSpaceDN w:val="0"/>
              <w:adjustRightInd w:val="0"/>
              <w:spacing w:line="75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F20978" w:rsidRPr="00E328DD" w:rsidRDefault="00F20978" w:rsidP="00F20978">
            <w:pPr>
              <w:widowControl w:val="0"/>
              <w:overflowPunct w:val="0"/>
              <w:autoSpaceDE w:val="0"/>
              <w:autoSpaceDN w:val="0"/>
              <w:adjustRightInd w:val="0"/>
              <w:spacing w:line="207" w:lineRule="auto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Базовые технологии работы в программе редактирования и монтажа растровых изображений; </w:t>
            </w:r>
          </w:p>
          <w:p w:rsidR="00F20978" w:rsidRPr="00E328DD" w:rsidRDefault="00F20978" w:rsidP="00F20978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F20978" w:rsidRPr="00E328DD" w:rsidRDefault="00F20978" w:rsidP="00F209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технологии коррекции визуального качества цифровых фотоизображений; </w:t>
            </w:r>
          </w:p>
          <w:p w:rsidR="00AB15C5" w:rsidRPr="00E21672" w:rsidRDefault="00F20978" w:rsidP="00F2097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Технологии вывода цифровых изображений на печать.</w:t>
            </w:r>
          </w:p>
        </w:tc>
      </w:tr>
      <w:tr w:rsidR="00AB15C5" w:rsidRPr="00206278" w:rsidTr="00301A5A">
        <w:tc>
          <w:tcPr>
            <w:tcW w:w="2093" w:type="dxa"/>
            <w:vAlign w:val="center"/>
          </w:tcPr>
          <w:p w:rsidR="00AB15C5" w:rsidRPr="00E21672" w:rsidRDefault="00AB15C5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 в учебном плане</w:t>
            </w:r>
          </w:p>
        </w:tc>
        <w:tc>
          <w:tcPr>
            <w:tcW w:w="7353" w:type="dxa"/>
          </w:tcPr>
          <w:p w:rsidR="00462175" w:rsidRPr="00E328DD" w:rsidRDefault="00462175" w:rsidP="00354F2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циклу основной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образовательной программы. </w:t>
            </w:r>
          </w:p>
          <w:p w:rsidR="00AB15C5" w:rsidRPr="00E21672" w:rsidRDefault="001C259F" w:rsidP="001C259F">
            <w:pPr>
              <w:widowControl w:val="0"/>
              <w:tabs>
                <w:tab w:val="num" w:pos="420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15C5" w:rsidRPr="00206278" w:rsidTr="00301A5A">
        <w:tc>
          <w:tcPr>
            <w:tcW w:w="2093" w:type="dxa"/>
            <w:vAlign w:val="center"/>
          </w:tcPr>
          <w:p w:rsidR="00AB15C5" w:rsidRPr="00E21672" w:rsidRDefault="00AB15C5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</w:tcPr>
          <w:p w:rsidR="00AB15C5" w:rsidRPr="00E21672" w:rsidRDefault="009A486D" w:rsidP="00301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1.1-1.4</w:t>
            </w:r>
          </w:p>
        </w:tc>
      </w:tr>
      <w:tr w:rsidR="003D21CE" w:rsidRPr="00206278" w:rsidTr="003D21CE">
        <w:trPr>
          <w:trHeight w:val="4105"/>
        </w:trPr>
        <w:tc>
          <w:tcPr>
            <w:tcW w:w="2093" w:type="dxa"/>
          </w:tcPr>
          <w:p w:rsidR="003D21CE" w:rsidRPr="00E21672" w:rsidRDefault="003D21CE" w:rsidP="003D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353" w:type="dxa"/>
          </w:tcPr>
          <w:p w:rsidR="003D21CE" w:rsidRPr="00E328DD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8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  <w:r w:rsidRPr="00F5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 и ИКТ для реализации профессиональных задач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фотографа.</w:t>
            </w:r>
          </w:p>
          <w:p w:rsidR="003D21CE" w:rsidRPr="00E328DD" w:rsidRDefault="003D21CE" w:rsidP="003D21CE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Pr="00E328DD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1.1. Оцифровка негативных и позитивных фотографических изображений. Тема 1.2. Информационные основы управления цветом.</w:t>
            </w:r>
          </w:p>
          <w:p w:rsidR="003D21CE" w:rsidRPr="00E328DD" w:rsidRDefault="003D21CE" w:rsidP="003D21CE">
            <w:pPr>
              <w:widowControl w:val="0"/>
              <w:autoSpaceDE w:val="0"/>
              <w:autoSpaceDN w:val="0"/>
              <w:adjustRightInd w:val="0"/>
              <w:spacing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Pr="00E328DD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Тема 1.3. Базовые технологии работы в программе растровой графики для обработки цифровых изображений.</w:t>
            </w:r>
          </w:p>
          <w:p w:rsidR="003D21CE" w:rsidRPr="00E328DD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38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№ 2.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компьютерных технологий для решения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фотографа</w:t>
            </w:r>
          </w:p>
          <w:p w:rsidR="003D21CE" w:rsidRPr="00E328DD" w:rsidRDefault="003D21CE" w:rsidP="003D21C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21CE" w:rsidRDefault="003D21CE" w:rsidP="003D21C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Symbol" w:hAnsi="Symbol" w:cs="Symbo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учебной дисциплины; </w:t>
            </w:r>
          </w:p>
          <w:p w:rsidR="003D21CE" w:rsidRPr="00E328DD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дисциплины; </w:t>
            </w:r>
          </w:p>
          <w:p w:rsidR="003D21CE" w:rsidRPr="00E328DD" w:rsidRDefault="003D21CE" w:rsidP="003D21CE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учебной дисциплины; </w:t>
            </w:r>
          </w:p>
          <w:p w:rsidR="003D21CE" w:rsidRPr="00F53388" w:rsidRDefault="003D21CE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Symbol" w:hAnsi="Symbol" w:cs="Symbol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3D21CE" w:rsidRDefault="003D21CE" w:rsidP="003D2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программе учебной дисциплины</w:t>
      </w:r>
    </w:p>
    <w:p w:rsidR="003D21CE" w:rsidRPr="00E328DD" w:rsidRDefault="003D21CE" w:rsidP="003D21C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0" w:hanging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 05</w:t>
      </w:r>
      <w:r w:rsidRPr="00E32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Общий курс фотографии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3D21CE" w:rsidRPr="00206278" w:rsidTr="0075762E">
        <w:tc>
          <w:tcPr>
            <w:tcW w:w="2093" w:type="dxa"/>
          </w:tcPr>
          <w:p w:rsidR="003D21CE" w:rsidRPr="00E21672" w:rsidRDefault="003D21CE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</w:tcPr>
          <w:p w:rsidR="003D21CE" w:rsidRPr="00E328DD" w:rsidRDefault="003D21CE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освоения дисциплины обучающийся должен уметь: </w:t>
            </w:r>
          </w:p>
          <w:p w:rsidR="003D21CE" w:rsidRPr="00E328DD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фотоаппаратурой и фотооборудованием для осуществления фотосъемки </w:t>
            </w:r>
          </w:p>
          <w:p w:rsidR="003D21CE" w:rsidRPr="00E328DD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экспонометрические и иные параметры для осуществления фотосъемки; </w:t>
            </w:r>
          </w:p>
          <w:p w:rsidR="003D21CE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границы кадрового пространства; </w:t>
            </w:r>
          </w:p>
          <w:p w:rsidR="003D21CE" w:rsidRPr="00E328DD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химико-фотографическую обработку черно-белых и цветных фотоматериалов; </w:t>
            </w:r>
          </w:p>
          <w:p w:rsidR="003D21CE" w:rsidRPr="00E328DD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ручную черно-белую печать; </w:t>
            </w:r>
          </w:p>
          <w:p w:rsidR="003D21CE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сенситометрические исследования фотоматериалов; </w:t>
            </w:r>
          </w:p>
          <w:p w:rsidR="003D21CE" w:rsidRDefault="003D21CE" w:rsidP="0075762E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выполняемых работ; </w:t>
            </w:r>
          </w:p>
          <w:p w:rsidR="003D21CE" w:rsidRPr="00E328DD" w:rsidRDefault="003D21CE" w:rsidP="007576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освоения дисциплины обучающийся должен знать: </w:t>
            </w:r>
          </w:p>
          <w:p w:rsidR="003D21CE" w:rsidRPr="00E328DD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историю развития фотографии;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виды, устройство и принципы работы фотографической аппаратуры (аналоговой и цифровой) и фотооборудования </w:t>
            </w:r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Pr="00E328DD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получения фотографического изображения (аналогового и цифрового); </w:t>
            </w:r>
          </w:p>
          <w:p w:rsidR="003D21CE" w:rsidRPr="00E328DD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05"/>
              </w:tabs>
              <w:overflowPunct w:val="0"/>
              <w:autoSpaceDE w:val="0"/>
              <w:autoSpaceDN w:val="0"/>
              <w:adjustRightInd w:val="0"/>
              <w:ind w:left="0" w:hanging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виды и строение фотографических 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и их свойства </w:t>
            </w:r>
          </w:p>
          <w:p w:rsidR="003D21CE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химико-фотографических процессов; </w:t>
            </w:r>
          </w:p>
          <w:p w:rsidR="003D21CE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фотографических процессов; </w:t>
            </w:r>
          </w:p>
          <w:p w:rsidR="003D21CE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сенситометрии; </w:t>
            </w:r>
          </w:p>
          <w:p w:rsidR="003D21CE" w:rsidRDefault="003D21CE" w:rsidP="0075762E">
            <w:pPr>
              <w:widowControl w:val="0"/>
              <w:autoSpaceDE w:val="0"/>
              <w:autoSpaceDN w:val="0"/>
              <w:adjustRightInd w:val="0"/>
              <w:spacing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Pr="00E328DD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фотосъемки (аналоговой и цифровой), компоновки кадрового пространства; </w:t>
            </w:r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CE" w:rsidRPr="00E21672" w:rsidRDefault="003D21CE" w:rsidP="0075762E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виды фотосъемки и их особенности; </w:t>
            </w:r>
          </w:p>
        </w:tc>
      </w:tr>
      <w:tr w:rsidR="003D21CE" w:rsidRPr="00206278" w:rsidTr="0075762E">
        <w:tc>
          <w:tcPr>
            <w:tcW w:w="2093" w:type="dxa"/>
            <w:vAlign w:val="center"/>
          </w:tcPr>
          <w:p w:rsidR="003D21CE" w:rsidRPr="00E21672" w:rsidRDefault="003D21CE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 в учебном плане</w:t>
            </w:r>
          </w:p>
        </w:tc>
        <w:tc>
          <w:tcPr>
            <w:tcW w:w="7353" w:type="dxa"/>
          </w:tcPr>
          <w:p w:rsidR="003D21CE" w:rsidRPr="00E328DD" w:rsidRDefault="003D21CE" w:rsidP="0075762E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циклу основной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образовательной программы. </w:t>
            </w:r>
          </w:p>
          <w:p w:rsidR="003D21CE" w:rsidRPr="00E21672" w:rsidRDefault="003D21CE" w:rsidP="0075762E">
            <w:pPr>
              <w:widowControl w:val="0"/>
              <w:tabs>
                <w:tab w:val="num" w:pos="420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</w:pPr>
          </w:p>
        </w:tc>
      </w:tr>
      <w:tr w:rsidR="003D21CE" w:rsidRPr="00206278" w:rsidTr="0075762E">
        <w:tc>
          <w:tcPr>
            <w:tcW w:w="2093" w:type="dxa"/>
            <w:vAlign w:val="center"/>
          </w:tcPr>
          <w:p w:rsidR="003D21CE" w:rsidRPr="00E21672" w:rsidRDefault="003D21CE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</w:tcPr>
          <w:p w:rsidR="003D21CE" w:rsidRPr="00E21672" w:rsidRDefault="003D21CE" w:rsidP="00757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ОП1-9, 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2.1-2.3</w:t>
            </w:r>
          </w:p>
        </w:tc>
      </w:tr>
      <w:tr w:rsidR="003D21CE" w:rsidRPr="00206278" w:rsidTr="0075762E">
        <w:trPr>
          <w:trHeight w:val="2601"/>
        </w:trPr>
        <w:tc>
          <w:tcPr>
            <w:tcW w:w="2093" w:type="dxa"/>
            <w:vAlign w:val="center"/>
          </w:tcPr>
          <w:p w:rsidR="003D21CE" w:rsidRPr="00E21672" w:rsidRDefault="003D21CE" w:rsidP="0075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353" w:type="dxa"/>
            <w:vMerge w:val="restart"/>
            <w:vAlign w:val="bottom"/>
          </w:tcPr>
          <w:p w:rsidR="003D21CE" w:rsidRDefault="003D21CE" w:rsidP="0075762E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История фотографии</w:t>
            </w:r>
          </w:p>
          <w:p w:rsidR="003D21CE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Современный фотографический процесс на галогенидах серебра</w:t>
            </w:r>
          </w:p>
          <w:p w:rsidR="003D21CE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Физико-химические основы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химическое действие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образования скрытого изображения</w:t>
            </w:r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Раздел 3.Физико-химические основы материаловедения. Строение черно-белых фотоматериалов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Строение цифрового сенсора</w:t>
            </w:r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Оптическая сенсибилизация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ассортимент и характеристики фотоматериалов</w:t>
            </w:r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Раздел 4. Теоретические основы фотографической съемки</w:t>
            </w:r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Экспонирование фотоматериала.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Экспонометрия</w:t>
            </w:r>
            <w:proofErr w:type="spellEnd"/>
          </w:p>
          <w:p w:rsidR="003D21CE" w:rsidRPr="00E328DD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Раздел 5. Перспективные направления развития аналоговой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негативно позитивного процесса</w:t>
            </w:r>
          </w:p>
          <w:p w:rsidR="003D21CE" w:rsidRDefault="003D21CE" w:rsidP="007576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Основы теории цветной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процессы получения фотографических изображений</w:t>
            </w:r>
          </w:p>
        </w:tc>
      </w:tr>
    </w:tbl>
    <w:p w:rsidR="00CC7D98" w:rsidRDefault="00CC7D98" w:rsidP="00FF6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AA9" w:rsidRDefault="00964AA9" w:rsidP="00964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 программе учебной дисциплины</w:t>
      </w:r>
    </w:p>
    <w:p w:rsidR="00964AA9" w:rsidRPr="00E328DD" w:rsidRDefault="00964AA9" w:rsidP="00964AA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0" w:hanging="420"/>
        <w:jc w:val="center"/>
        <w:rPr>
          <w:rFonts w:ascii="Times New Roman" w:hAnsi="Times New Roman" w:cs="Times New Roman"/>
          <w:sz w:val="24"/>
          <w:szCs w:val="24"/>
        </w:rPr>
      </w:pPr>
      <w:r w:rsidRPr="00E328DD">
        <w:rPr>
          <w:rFonts w:ascii="Times New Roman" w:hAnsi="Times New Roman" w:cs="Times New Roman"/>
          <w:b/>
          <w:bCs/>
          <w:sz w:val="24"/>
          <w:szCs w:val="24"/>
        </w:rPr>
        <w:t>ОП. 0</w:t>
      </w:r>
      <w:r>
        <w:rPr>
          <w:rFonts w:ascii="Times New Roman" w:hAnsi="Times New Roman" w:cs="Times New Roman"/>
          <w:b/>
          <w:bCs/>
          <w:sz w:val="24"/>
          <w:szCs w:val="24"/>
        </w:rPr>
        <w:t>6 Безопасность жизнедеятельности</w:t>
      </w:r>
    </w:p>
    <w:tbl>
      <w:tblPr>
        <w:tblStyle w:val="a6"/>
        <w:tblW w:w="0" w:type="auto"/>
        <w:tblLook w:val="04A0"/>
      </w:tblPr>
      <w:tblGrid>
        <w:gridCol w:w="2093"/>
        <w:gridCol w:w="7353"/>
      </w:tblGrid>
      <w:tr w:rsidR="00964AA9" w:rsidRPr="00206278" w:rsidTr="00301A5A">
        <w:tc>
          <w:tcPr>
            <w:tcW w:w="2093" w:type="dxa"/>
          </w:tcPr>
          <w:p w:rsidR="00964AA9" w:rsidRPr="00E21672" w:rsidRDefault="00E62619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353" w:type="dxa"/>
          </w:tcPr>
          <w:p w:rsidR="00E62619" w:rsidRPr="002F18B0" w:rsidRDefault="00E62619" w:rsidP="00E626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Pr="002F18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62619" w:rsidRPr="0076476D" w:rsidRDefault="00E62619" w:rsidP="00E626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62619" w:rsidRPr="0076476D" w:rsidRDefault="00E62619" w:rsidP="00E626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E62619" w:rsidRPr="0076476D" w:rsidRDefault="00E62619" w:rsidP="00E626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военной службы и обороны государства; </w:t>
            </w:r>
          </w:p>
          <w:p w:rsidR="00E62619" w:rsidRPr="0076476D" w:rsidRDefault="00E62619" w:rsidP="00E626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основные мероприятия гражданской обороны, способы защиты населения от оружия массового поражения; </w:t>
            </w:r>
          </w:p>
          <w:p w:rsidR="00E62619" w:rsidRPr="0076476D" w:rsidRDefault="00E62619" w:rsidP="00E626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пожарной безопасности и правила безопасного поведения при пожарах; </w:t>
            </w:r>
          </w:p>
          <w:p w:rsidR="00E62619" w:rsidRPr="0076476D" w:rsidRDefault="00E62619" w:rsidP="00E626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964AA9" w:rsidRPr="00E21672" w:rsidRDefault="00E62619" w:rsidP="00E62619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Pr="0076476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правила оказания первой  помощи пострадавшим</w:t>
            </w:r>
          </w:p>
        </w:tc>
      </w:tr>
      <w:tr w:rsidR="00E62619" w:rsidRPr="00206278" w:rsidTr="00301A5A">
        <w:tc>
          <w:tcPr>
            <w:tcW w:w="2093" w:type="dxa"/>
            <w:vAlign w:val="center"/>
          </w:tcPr>
          <w:p w:rsidR="00E62619" w:rsidRPr="00E21672" w:rsidRDefault="00E62619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 в учебном плане</w:t>
            </w:r>
          </w:p>
        </w:tc>
        <w:tc>
          <w:tcPr>
            <w:tcW w:w="7353" w:type="dxa"/>
          </w:tcPr>
          <w:p w:rsidR="00E62619" w:rsidRPr="00E328DD" w:rsidRDefault="00E62619" w:rsidP="00E6261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циклу основной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образовательной программы. </w:t>
            </w:r>
          </w:p>
          <w:p w:rsidR="00E62619" w:rsidRPr="00E21672" w:rsidRDefault="00E62619" w:rsidP="00301A5A">
            <w:pPr>
              <w:widowControl w:val="0"/>
              <w:tabs>
                <w:tab w:val="num" w:pos="420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</w:pPr>
          </w:p>
        </w:tc>
      </w:tr>
      <w:tr w:rsidR="00E62619" w:rsidRPr="00206278" w:rsidTr="00301A5A">
        <w:tc>
          <w:tcPr>
            <w:tcW w:w="2093" w:type="dxa"/>
            <w:vAlign w:val="center"/>
          </w:tcPr>
          <w:p w:rsidR="00E62619" w:rsidRPr="00E21672" w:rsidRDefault="00E62619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53" w:type="dxa"/>
          </w:tcPr>
          <w:p w:rsidR="00E62619" w:rsidRPr="00E21672" w:rsidRDefault="009A486D" w:rsidP="00301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ОП1-9,  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.1-1.4, 2.1-2.3</w:t>
            </w:r>
          </w:p>
        </w:tc>
      </w:tr>
      <w:tr w:rsidR="00E62619" w:rsidRPr="00206278" w:rsidTr="00301A5A">
        <w:trPr>
          <w:trHeight w:val="2601"/>
        </w:trPr>
        <w:tc>
          <w:tcPr>
            <w:tcW w:w="2093" w:type="dxa"/>
            <w:vAlign w:val="center"/>
          </w:tcPr>
          <w:p w:rsidR="00E62619" w:rsidRPr="00E21672" w:rsidRDefault="00E62619" w:rsidP="0030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67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353" w:type="dxa"/>
            <w:vMerge w:val="restart"/>
            <w:vAlign w:val="bottom"/>
          </w:tcPr>
          <w:p w:rsidR="001A49A1" w:rsidRPr="00E328DD" w:rsidRDefault="001A49A1" w:rsidP="007E5D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</w:t>
            </w:r>
          </w:p>
          <w:p w:rsidR="001A49A1" w:rsidRPr="007E5D97" w:rsidRDefault="001A49A1" w:rsidP="001A49A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чрезвычайных ситуациях природного, техногенного и военного характера. </w:t>
            </w:r>
            <w:r w:rsidRPr="00E328DD">
              <w:rPr>
                <w:rFonts w:ascii="Times New Roman" w:hAnsi="Times New Roman" w:cs="Times New Roman"/>
                <w:sz w:val="23"/>
                <w:szCs w:val="23"/>
              </w:rPr>
              <w:t>Чрезвычайные ситуации мирного времени. Чрезвычайные ситуации военного времени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. Прогнозирование чрезвычайных ситуаций и устойчивость произво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дств в ЧС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5D97">
              <w:rPr>
                <w:rFonts w:ascii="Times New Roman" w:hAnsi="Times New Roman" w:cs="Times New Roman"/>
              </w:rPr>
              <w:t>Гражданская оборона, еѐ структура и задачи. ГО на объектах экономики. Организация защиты населения от ЧС мирного и военного времени. Организация и содержание аварийно-спасательных и других неотложных работ в зонах ЧС.</w:t>
            </w:r>
          </w:p>
          <w:p w:rsidR="001A49A1" w:rsidRPr="007E5D97" w:rsidRDefault="001A49A1" w:rsidP="001A49A1">
            <w:pPr>
              <w:widowControl w:val="0"/>
              <w:autoSpaceDE w:val="0"/>
              <w:autoSpaceDN w:val="0"/>
              <w:adjustRightInd w:val="0"/>
              <w:spacing w:line="7" w:lineRule="exact"/>
              <w:rPr>
                <w:rFonts w:ascii="Times New Roman" w:hAnsi="Times New Roman" w:cs="Times New Roman"/>
              </w:rPr>
            </w:pPr>
          </w:p>
          <w:p w:rsidR="00E62619" w:rsidRDefault="001A49A1" w:rsidP="007E5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D97">
              <w:rPr>
                <w:rFonts w:ascii="Times New Roman" w:hAnsi="Times New Roman" w:cs="Times New Roman"/>
                <w:bCs/>
              </w:rPr>
              <w:t>Основы военной службы</w:t>
            </w:r>
            <w:r w:rsidRPr="007E5D97">
              <w:rPr>
                <w:rFonts w:ascii="Times New Roman" w:hAnsi="Times New Roman" w:cs="Times New Roman"/>
              </w:rPr>
              <w:t>. Вооружѐнные Силы России на современном этапе. Общевоинские уставы Вооружѐнных Сил России. Строевая подготовка</w:t>
            </w:r>
            <w:proofErr w:type="gramStart"/>
            <w:r w:rsidRPr="007E5D9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7E5D97">
              <w:rPr>
                <w:rFonts w:ascii="Times New Roman" w:hAnsi="Times New Roman" w:cs="Times New Roman"/>
              </w:rPr>
              <w:t>Радиационная, химическая и бактериологическая защита.. Огневая подготовка.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медицинской помощи пострадавшим. </w:t>
            </w:r>
          </w:p>
        </w:tc>
      </w:tr>
    </w:tbl>
    <w:p w:rsidR="00CC7D98" w:rsidRDefault="00DC51B3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:rsidR="00560D42" w:rsidRDefault="00560D42" w:rsidP="00560D42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C45D54">
        <w:rPr>
          <w:rFonts w:ascii="Times New Roman" w:hAnsi="Times New Roman" w:cs="Times New Roman"/>
          <w:b/>
          <w:sz w:val="24"/>
          <w:szCs w:val="24"/>
        </w:rPr>
        <w:t>я к программе  ПМ.01.</w:t>
      </w:r>
      <w:r w:rsidR="00C45D54" w:rsidRPr="00C45D54">
        <w:rPr>
          <w:rFonts w:ascii="Tahoma" w:hAnsi="Tahoma" w:cs="Tahoma"/>
          <w:color w:val="555555"/>
          <w:sz w:val="19"/>
          <w:szCs w:val="19"/>
        </w:rPr>
        <w:t xml:space="preserve"> </w:t>
      </w:r>
      <w:r w:rsidR="00C62AF8">
        <w:rPr>
          <w:rStyle w:val="a7"/>
          <w:rFonts w:ascii="Times New Roman" w:hAnsi="Times New Roman" w:cs="Times New Roman"/>
          <w:color w:val="555555"/>
          <w:sz w:val="24"/>
          <w:szCs w:val="24"/>
        </w:rPr>
        <w:t>Создание произведений фотографического искусства</w:t>
      </w:r>
    </w:p>
    <w:p w:rsidR="002E5773" w:rsidRPr="002E5773" w:rsidRDefault="002E5773" w:rsidP="00560D42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555555"/>
          <w:sz w:val="24"/>
          <w:szCs w:val="24"/>
        </w:rPr>
      </w:pPr>
      <w:r w:rsidRPr="002E5773">
        <w:rPr>
          <w:rFonts w:ascii="Times New Roman" w:hAnsi="Times New Roman" w:cs="Times New Roman"/>
          <w:b/>
          <w:sz w:val="24"/>
          <w:szCs w:val="24"/>
        </w:rPr>
        <w:t xml:space="preserve">МДК 01.01. </w:t>
      </w:r>
      <w:r w:rsidR="003F2B2B">
        <w:rPr>
          <w:rFonts w:ascii="Times New Roman" w:hAnsi="Times New Roman" w:cs="Times New Roman"/>
          <w:b/>
          <w:sz w:val="24"/>
          <w:szCs w:val="24"/>
        </w:rPr>
        <w:t>Художественная фотография МДК01.02 Творческие методы фотографии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42" w:rsidRPr="00E328DD" w:rsidRDefault="00CF5F42" w:rsidP="00CF5F42">
            <w:pPr>
              <w:widowControl w:val="0"/>
              <w:tabs>
                <w:tab w:val="num" w:pos="4160"/>
              </w:tabs>
              <w:overflowPunct w:val="0"/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773">
              <w:rPr>
                <w:rFonts w:ascii="Times New Roman" w:hAnsi="Times New Roman" w:cs="Times New Roman"/>
                <w:bCs/>
                <w:sz w:val="24"/>
                <w:szCs w:val="24"/>
              </w:rPr>
              <w:t>Цель дисциплины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предоставить будущим специалистам сферы обслуживания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 и практические навыки. </w:t>
            </w:r>
          </w:p>
          <w:p w:rsidR="00CF5F42" w:rsidRPr="00E328DD" w:rsidRDefault="00CF5F42" w:rsidP="00CF5F42">
            <w:pPr>
              <w:widowControl w:val="0"/>
              <w:tabs>
                <w:tab w:val="num" w:pos="3723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 профессионального модуля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должен иметь практический опыт фотосъемки различных жанров (видов) </w:t>
            </w:r>
          </w:p>
          <w:p w:rsidR="00CF5F42" w:rsidRPr="00E328DD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42" w:rsidRDefault="00CF5F42" w:rsidP="00CF5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</w:p>
          <w:p w:rsidR="00CF5F42" w:rsidRPr="00E328DD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методику фотосъемки различных жанров (видов) </w:t>
            </w:r>
          </w:p>
          <w:p w:rsidR="00CF5F42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-законы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F42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42" w:rsidRPr="00E328DD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--принципы подбора фотоаппаратуры и фотооборудования для фотосъемки различных жанров (видов) </w:t>
            </w:r>
          </w:p>
          <w:p w:rsidR="00CF5F42" w:rsidRPr="00E328DD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42" w:rsidRPr="00E328DD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-психологию общения с потребителями услуг в области фотографии </w:t>
            </w:r>
          </w:p>
          <w:p w:rsidR="00CF5F42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CF5F42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42" w:rsidRPr="00E328DD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 -осуществлять подбор фотоаппаратуры и фотооборудования в зависимости от вида съемки </w:t>
            </w:r>
          </w:p>
          <w:p w:rsidR="00CF5F42" w:rsidRPr="00E328DD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42" w:rsidRPr="00E328DD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-компоновать кадр в соответствии с законами композиции </w:t>
            </w:r>
          </w:p>
          <w:p w:rsidR="00CF5F42" w:rsidRPr="00E328DD" w:rsidRDefault="00CF5F42" w:rsidP="00CF5F42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42" w:rsidRDefault="00CF5F42" w:rsidP="00CF5F42">
            <w:pPr>
              <w:widowControl w:val="0"/>
              <w:tabs>
                <w:tab w:val="num" w:pos="4100"/>
              </w:tabs>
              <w:overflowPunct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--выполнять студийную или выездную фотосъемку для портфолио заказчика, формировать портфолио и выполнять техническую и художественную подготовку перед выводом на печать 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70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ED">
              <w:rPr>
                <w:rFonts w:ascii="Times New Roman" w:hAnsi="Times New Roman"/>
                <w:sz w:val="24"/>
                <w:szCs w:val="24"/>
                <w:lang w:eastAsia="en-US"/>
              </w:rPr>
              <w:t>Относится к циклу профессиональных модулей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71" w:rsidRPr="00E328DD" w:rsidRDefault="00F96471" w:rsidP="00F9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1.1. Выполнять студийную портретную фотосъемку.</w:t>
            </w:r>
          </w:p>
          <w:p w:rsidR="00F96471" w:rsidRPr="00E328DD" w:rsidRDefault="00F96471" w:rsidP="00F96471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71" w:rsidRPr="00E328DD" w:rsidRDefault="00F96471" w:rsidP="00F96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1.2. Выполнять фотосъемку пейзажа, архитектуры, в том числе методами панорамной съемки.</w:t>
            </w:r>
          </w:p>
          <w:p w:rsidR="00F96471" w:rsidRPr="00E328DD" w:rsidRDefault="00F96471" w:rsidP="00F96471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71" w:rsidRPr="00E328DD" w:rsidRDefault="00F96471" w:rsidP="00F96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1.3. Выполнять фотосъемку интерьера и портрета в интерьере.</w:t>
            </w:r>
          </w:p>
          <w:p w:rsidR="00F96471" w:rsidRPr="00E328DD" w:rsidRDefault="00F96471" w:rsidP="00F96471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42" w:rsidRDefault="00F96471" w:rsidP="00F964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1.4. Выполнять репортажную фотосъемку (событийную, свадебную, спортивную, театральную, концертную).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A" w:rsidTr="002C564A">
        <w:trPr>
          <w:trHeight w:val="122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64A" w:rsidRDefault="002C5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C564A" w:rsidRPr="00E328DD" w:rsidRDefault="002C564A" w:rsidP="002C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Раздел 1.Фотосъемка портрета в павильоне и на натуре</w:t>
            </w:r>
          </w:p>
          <w:p w:rsidR="002C564A" w:rsidRPr="00E328DD" w:rsidRDefault="002C564A" w:rsidP="002C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2.Павильонный художественный фотопортрет</w:t>
            </w:r>
          </w:p>
          <w:p w:rsidR="002C564A" w:rsidRPr="00E328DD" w:rsidRDefault="002C564A" w:rsidP="002C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3.Отдельные жанры фотосъемки</w:t>
            </w:r>
          </w:p>
          <w:p w:rsidR="002C564A" w:rsidRPr="00E328DD" w:rsidRDefault="002C564A" w:rsidP="002C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Раздел 4.Фотосъемка на цветные фотоматериалы</w:t>
            </w:r>
          </w:p>
          <w:p w:rsidR="002C564A" w:rsidRPr="00E328DD" w:rsidRDefault="002C564A" w:rsidP="002C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5.Курсовое проектирование</w:t>
            </w:r>
          </w:p>
        </w:tc>
      </w:tr>
    </w:tbl>
    <w:p w:rsidR="00A33296" w:rsidRDefault="00560D42" w:rsidP="0056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программе учебной дисциплины</w:t>
      </w:r>
    </w:p>
    <w:p w:rsidR="00A33296" w:rsidRDefault="00A33296" w:rsidP="00560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ПМ.02. Управление</w:t>
      </w:r>
      <w:r w:rsidR="005D4D4E">
        <w:rPr>
          <w:rFonts w:ascii="Times New Roman" w:hAnsi="Times New Roman" w:cs="Times New Roman"/>
          <w:b/>
          <w:sz w:val="24"/>
          <w:szCs w:val="24"/>
        </w:rPr>
        <w:t xml:space="preserve"> подразделением  </w:t>
      </w:r>
      <w:proofErr w:type="spellStart"/>
      <w:r w:rsidR="005D4D4E">
        <w:rPr>
          <w:rFonts w:ascii="Times New Roman" w:hAnsi="Times New Roman" w:cs="Times New Roman"/>
          <w:b/>
          <w:sz w:val="24"/>
          <w:szCs w:val="24"/>
        </w:rPr>
        <w:t>фотоорганизации</w:t>
      </w:r>
      <w:proofErr w:type="spellEnd"/>
      <w:r w:rsidR="005D4D4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D6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D4E">
        <w:rPr>
          <w:rFonts w:ascii="Times New Roman" w:hAnsi="Times New Roman" w:cs="Times New Roman"/>
          <w:b/>
          <w:sz w:val="24"/>
          <w:szCs w:val="24"/>
        </w:rPr>
        <w:t xml:space="preserve"> предпринимательская деятельность в области фотографии </w:t>
      </w:r>
      <w:r w:rsidR="004D6907" w:rsidRPr="004D6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907" w:rsidRPr="00F06334">
        <w:rPr>
          <w:rFonts w:ascii="Times New Roman" w:hAnsi="Times New Roman" w:cs="Times New Roman"/>
          <w:b/>
          <w:bCs/>
          <w:sz w:val="24"/>
          <w:szCs w:val="24"/>
        </w:rPr>
        <w:t xml:space="preserve">МДК.02.01. Экономика и управление </w:t>
      </w:r>
      <w:proofErr w:type="spellStart"/>
      <w:r w:rsidR="004D6907" w:rsidRPr="00F06334">
        <w:rPr>
          <w:rFonts w:ascii="Times New Roman" w:hAnsi="Times New Roman" w:cs="Times New Roman"/>
          <w:b/>
          <w:bCs/>
          <w:sz w:val="24"/>
          <w:szCs w:val="24"/>
        </w:rPr>
        <w:t>фотоорганизацией</w:t>
      </w:r>
      <w:proofErr w:type="spellEnd"/>
      <w:r w:rsidR="0088007D">
        <w:rPr>
          <w:rFonts w:ascii="Times New Roman" w:hAnsi="Times New Roman" w:cs="Times New Roman"/>
          <w:b/>
          <w:bCs/>
          <w:sz w:val="24"/>
          <w:szCs w:val="24"/>
        </w:rPr>
        <w:t xml:space="preserve">  МДК02.02 Бизнес-планирование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560D42" w:rsidTr="00301A5A">
        <w:trPr>
          <w:trHeight w:val="736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</w:t>
            </w: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1C52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организационно-правовые формы организаций;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F06334" w:rsidRDefault="007B1C52" w:rsidP="007E5D97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использовать необходимую  экономическую информацию; </w:t>
            </w:r>
          </w:p>
          <w:p w:rsidR="007B1C52" w:rsidRPr="00F06334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состав  материальных, трудовых  и финансовых  ресурсов организации;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первичные документы по экономической деятельности организации;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1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 принятой методике основные технико-экономические показатели деятельности организации.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B1C52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организации как основного звена экономики;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построения экономической системы организации;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управления основными и оборотными средствами;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эффективности их использования;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производственного и технологического процессов; 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состав  материальных,  трудовых  и  финансовых  ресурсов  организации,   показатели</w:t>
            </w:r>
            <w:r w:rsidR="00CB0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их эффективного использования;</w:t>
            </w:r>
          </w:p>
          <w:p w:rsidR="007B1C52" w:rsidRPr="00E328DD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52" w:rsidRDefault="007B1C52" w:rsidP="007E5D97">
            <w:pPr>
              <w:widowControl w:val="0"/>
              <w:tabs>
                <w:tab w:val="num" w:pos="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экономии ресурсов, в том числе основные энергосберегающие   технологии;</w:t>
            </w:r>
            <w:r w:rsidR="00CB0E09"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ценообразования; </w:t>
            </w:r>
          </w:p>
          <w:p w:rsidR="007B1C52" w:rsidRDefault="007B1C52" w:rsidP="007E5D97">
            <w:pPr>
              <w:widowControl w:val="0"/>
              <w:autoSpaceDE w:val="0"/>
              <w:autoSpaceDN w:val="0"/>
              <w:adjustRightInd w:val="0"/>
              <w:spacing w:after="0"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42" w:rsidRDefault="007B1C52" w:rsidP="007E5D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оплаты труда;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технико-экономические показатели (ТЭП) деятельности организации и методику их расчета 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70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ED">
              <w:rPr>
                <w:rFonts w:ascii="Times New Roman" w:hAnsi="Times New Roman"/>
                <w:sz w:val="24"/>
                <w:szCs w:val="24"/>
                <w:lang w:eastAsia="en-US"/>
              </w:rPr>
              <w:t>Относится к циклу профессиональных модулей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A15D3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2.1-2.3</w:t>
            </w:r>
          </w:p>
        </w:tc>
      </w:tr>
      <w:tr w:rsidR="000B6A33" w:rsidTr="00F862FA">
        <w:trPr>
          <w:trHeight w:val="287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33" w:rsidRDefault="000B6A33" w:rsidP="00F86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4BA" w:rsidRPr="00E328DD" w:rsidRDefault="008034BA" w:rsidP="00F8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Экономические основы функционирования субъектов хозяйствования</w:t>
            </w:r>
            <w:r w:rsidRPr="00E328DD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F06334">
              <w:rPr>
                <w:rFonts w:ascii="Times New Roman" w:hAnsi="Times New Roman" w:cs="Times New Roman"/>
                <w:sz w:val="23"/>
                <w:szCs w:val="23"/>
              </w:rPr>
              <w:t xml:space="preserve">Предприятие как хозяйствующий субъект. </w:t>
            </w:r>
            <w:r w:rsidRPr="00E328DD">
              <w:rPr>
                <w:rFonts w:ascii="Times New Roman" w:hAnsi="Times New Roman" w:cs="Times New Roman"/>
                <w:sz w:val="23"/>
                <w:szCs w:val="23"/>
              </w:rPr>
              <w:t>Организационно-правовые формы предприятий Производственная структура организации</w:t>
            </w:r>
          </w:p>
          <w:p w:rsidR="008034BA" w:rsidRPr="00E328DD" w:rsidRDefault="008034BA" w:rsidP="00F862FA">
            <w:pPr>
              <w:widowControl w:val="0"/>
              <w:autoSpaceDE w:val="0"/>
              <w:autoSpaceDN w:val="0"/>
              <w:adjustRightInd w:val="0"/>
              <w:spacing w:after="0" w:line="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33" w:rsidRDefault="008034BA" w:rsidP="00F8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Ресурсы предприятия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328DD">
              <w:rPr>
                <w:rFonts w:ascii="Times New Roman" w:hAnsi="Times New Roman" w:cs="Times New Roman"/>
                <w:sz w:val="23"/>
                <w:szCs w:val="23"/>
              </w:rPr>
              <w:t>Производственные ресурсы: основной капитал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,.</w:t>
            </w:r>
            <w:r w:rsidRPr="00E328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Производственные ресурсы: оборотный капитал</w:t>
            </w:r>
            <w:r w:rsidR="000B6A33">
              <w:rPr>
                <w:rFonts w:ascii="Times New Roman" w:hAnsi="Times New Roman" w:cs="Times New Roman"/>
                <w:sz w:val="24"/>
                <w:szCs w:val="24"/>
              </w:rPr>
              <w:t>. Финансовые ресурсы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A33" w:rsidRPr="008034BA" w:rsidRDefault="000B6A33" w:rsidP="00F86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 предприятия и его структура</w:t>
            </w:r>
            <w:r w:rsidR="008034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6A33" w:rsidRPr="00E328DD" w:rsidRDefault="000B6A33" w:rsidP="00F862F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Кадры предприятия и производительность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Формы оплаты труда</w:t>
            </w:r>
            <w:r w:rsidR="004B12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 организации (предприятия)</w:t>
            </w:r>
          </w:p>
          <w:p w:rsidR="000B6A33" w:rsidRDefault="000B6A33" w:rsidP="004B1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Издержки производства и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Ценообразование</w:t>
            </w:r>
            <w:r w:rsidRPr="004B1258">
              <w:rPr>
                <w:rFonts w:ascii="Times New Roman" w:hAnsi="Times New Roman" w:cs="Times New Roman"/>
                <w:sz w:val="24"/>
                <w:szCs w:val="24"/>
              </w:rPr>
              <w:t xml:space="preserve"> Доходы, прибыль и рентабельность организации. Планирование деятельности организации (фирмы</w:t>
            </w:r>
            <w:r w:rsidR="008034BA" w:rsidRPr="004B125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B1258" w:rsidRPr="004B1258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сущность, социальные основы и принципы маркетинга. Понятие, сущность и основные этапы процесса управления маркетингом. Сегментирование рынка. Понятие, сущность, свойства и составные элементы окружающей маркетинговой среды Понятие и сущность позиционирования товара на рынке. Основные принципы позиционирования.  Порядок проведения маркетингового исследования. Управление качеством товаров. Новый товар в маркетинге. Цена как элемент комплекса маркетинга </w:t>
            </w:r>
            <w:proofErr w:type="spellStart"/>
            <w:r w:rsidR="004B1258" w:rsidRPr="004B1258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="004B1258" w:rsidRPr="004B1258">
              <w:rPr>
                <w:rFonts w:ascii="Times New Roman" w:hAnsi="Times New Roman" w:cs="Times New Roman"/>
                <w:sz w:val="24"/>
                <w:szCs w:val="24"/>
              </w:rPr>
              <w:t xml:space="preserve">. Понятие, </w:t>
            </w:r>
            <w:proofErr w:type="spellStart"/>
            <w:r w:rsidR="004B1258" w:rsidRPr="004B1258">
              <w:rPr>
                <w:rFonts w:ascii="Times New Roman" w:hAnsi="Times New Roman" w:cs="Times New Roman"/>
                <w:sz w:val="24"/>
                <w:szCs w:val="24"/>
              </w:rPr>
              <w:t>сущностьи</w:t>
            </w:r>
            <w:proofErr w:type="spellEnd"/>
            <w:r w:rsidR="004B1258" w:rsidRPr="004B125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цены в рыночной экономике. Виды цен. Комплекс маркетинговых коммуникаций: понятие, сущность, структура, характеристика элементов. Порядок разработки рекламной кампании. Понятие и сущность менеджмента. Понятие, свойства и необходимость управления. Организация как объект менеджмента. Цикл менеджмента. Планирование как функция менеджмента. Организация как функция менеджмента. Контроль как функция менеджмента Управление конфликтами.</w:t>
            </w:r>
            <w:r w:rsidR="004B1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A33" w:rsidTr="00F862FA">
        <w:trPr>
          <w:trHeight w:val="93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A33" w:rsidRDefault="000B6A33" w:rsidP="00763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A33" w:rsidRPr="00E328DD" w:rsidRDefault="000B6A33" w:rsidP="0076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07D" w:rsidRDefault="0088007D" w:rsidP="00880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программе </w:t>
      </w:r>
    </w:p>
    <w:p w:rsidR="0088007D" w:rsidRDefault="0088007D" w:rsidP="00880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ПМ.03. </w:t>
      </w:r>
      <w:r w:rsidR="00837044">
        <w:rPr>
          <w:rFonts w:ascii="Times New Roman" w:hAnsi="Times New Roman" w:cs="Times New Roman"/>
          <w:b/>
          <w:sz w:val="24"/>
          <w:szCs w:val="24"/>
        </w:rPr>
        <w:t>Создание фоторекламы  МДК03.01 Рекламная фотография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88007D" w:rsidTr="0075762E">
        <w:trPr>
          <w:trHeight w:val="736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7D" w:rsidRDefault="0088007D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57" w:rsidRPr="00FF7757" w:rsidRDefault="00FF7757" w:rsidP="00F862FA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</w:t>
            </w:r>
            <w:r w:rsidR="00F862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целью овладения </w:t>
            </w: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соответствующими профессиональными компетенциями </w:t>
            </w:r>
            <w:proofErr w:type="gram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обучающийся</w:t>
            </w:r>
            <w:proofErr w:type="gram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ходе освоения профессионального модуля должен:</w:t>
            </w:r>
          </w:p>
          <w:p w:rsidR="00FF7757" w:rsidRPr="00FF7757" w:rsidRDefault="00FF7757" w:rsidP="00F862FA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уметь: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применять фотоаппаратуру, осветительное и съёмочное оборудование для фотосъемки на документы, </w:t>
            </w:r>
            <w:proofErr w:type="gram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индивидуального</w:t>
            </w:r>
            <w:proofErr w:type="gram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группового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портретирования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применять классические схемы освещения и композиции кадра при съемке портретов в студии;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фотосъемку на документы в соответствии с рекомендациями и техническими требованиями;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формировать комплекты фотографий на документы различных видов в специализированном программном обеспечении;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печать комплектов фотографий на документы в соответствии с техническими требованиями;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строить кадр в соответствии с законами композиции и использовать естественное освещение в сочетании с дополнительным осветительным оборудованием при фотосъемке на выезде;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применять компьютерные технологии для подготовки полученных фотографических изображений к выводу на печать (</w:t>
            </w:r>
            <w:proofErr w:type="gram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кроме</w:t>
            </w:r>
            <w:proofErr w:type="gram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полиграфической);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контролировать качество выполняемых работ;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применять аналоговые технологии для ретуши негативных и позитивных фотографических изображений;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оцифровывать негативные и позитивные фотоматериалы;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цифровую ретушь, не нарушая структуры изображения, в том числе: исправлять множественные мелкие дефекты изображения, дефект «красных глаз», удалять объекты с изображения, устранять сложные дефекты сюжетно важной части кадра, выполнять замену фона по желанию заказчика;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выполнять компьютерный монтаж индивидуального портрета </w:t>
            </w: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заказчика в другие цифровые изображения, не нарушая масштаба изображения лиц, </w:t>
            </w:r>
            <w:proofErr w:type="spellStart"/>
            <w:proofErr w:type="gram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свето-теневого</w:t>
            </w:r>
            <w:proofErr w:type="spellEnd"/>
            <w:proofErr w:type="gram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рисунка и перспективы;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корректировать контраст и яркость цифрового фотографического изображения;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изготавливать фотоальбомы и иную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фотопродукцию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 базе типовых и индивидуальных макетов заказчика;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составлять растворы для химико-фотографической обработки негативных и позитивных черно-белых фотоматериалов;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химико-фотографическую обработку черно-белых негативных и позитивных фотоматериалов;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ручную черно-белую печать контактным и проекционным способами;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загружать фотоматериалы и фотохимию в приемные устройства автоматизированных лабораторных комплексов;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автоматизированную проявку фотоматериалов;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выполнять автоматизированную печать фотографических изображений основных форматов;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выполнять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цветокоррекцию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при цветной автоматизированной печати;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контролировать качество выполняемых работ;                 </w:t>
            </w:r>
          </w:p>
          <w:p w:rsidR="00FF7757" w:rsidRPr="00FF7757" w:rsidRDefault="00FF7757" w:rsidP="00F862FA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знать: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виды и характеристики основных видов оборудования для фотосъемки;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основы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фотокомпозиции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основные технологии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фотосъемочных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процессов;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рекомендации и техничес</w:t>
            </w:r>
            <w:r w:rsidR="00F862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кие требования к фотографиям на</w:t>
            </w:r>
            <w:r w:rsidR="00DD6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документы;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приемы работы в программном обеспечении для формирования комплектов фотографий на документы;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нормы охраны труда при работе в фотостудии;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психологию взаимоотношений с клиентами.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основы пластической анатомии;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технологии ручной ретуши;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классификацию дефектов цифровых изображений и основные методы их устранения;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технологии послойного монтажа цифровых изображений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черно-белые и цветные химико-фотографические процессы;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технологии обработки черно-белых и цветных фотоматериалов;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технологии черно-белой ручной фотопечати;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виды и устройство автоматизированных комплексов обработки фотоматериалов и печати фотографических изображений;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технологии автоматизированной обработки фотоматериалов;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технологии синтеза цвета и основы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цветокоррекции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FF7757" w:rsidRPr="00FF7757" w:rsidRDefault="00FF7757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нормы охраны труда при работе в фотолаборатории.</w:t>
            </w:r>
          </w:p>
          <w:p w:rsidR="0088007D" w:rsidRDefault="0088007D" w:rsidP="00A711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007D" w:rsidTr="0075762E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7D" w:rsidRDefault="0088007D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дисциплины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7D" w:rsidRDefault="00F862FA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ED">
              <w:rPr>
                <w:rFonts w:ascii="Times New Roman" w:hAnsi="Times New Roman"/>
                <w:sz w:val="24"/>
                <w:szCs w:val="24"/>
                <w:lang w:eastAsia="en-US"/>
              </w:rPr>
              <w:t>Относится к циклу профессиональных модулей</w:t>
            </w:r>
          </w:p>
        </w:tc>
      </w:tr>
      <w:tr w:rsidR="0088007D" w:rsidTr="0075762E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7D" w:rsidRDefault="0088007D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7D" w:rsidRDefault="00F862FA" w:rsidP="0075762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.1-1.7, 2.1-2.5, 3.2-3.4, 4.1-4.4</w:t>
            </w:r>
          </w:p>
        </w:tc>
      </w:tr>
      <w:tr w:rsidR="0088007D" w:rsidTr="00496DAF">
        <w:trPr>
          <w:trHeight w:val="197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7D" w:rsidRDefault="0088007D" w:rsidP="00496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DAF" w:rsidRPr="00FF7757" w:rsidRDefault="00DD691C" w:rsidP="00A7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D691C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Основы рекламы</w:t>
            </w:r>
            <w:r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,</w:t>
            </w:r>
            <w:r w:rsidR="00496DAF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 xml:space="preserve"> </w:t>
            </w:r>
            <w:r w:rsidR="00496DAF"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основы</w:t>
            </w:r>
            <w:r w:rsidR="00496D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496DAF"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496DAF"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фотокомпозиции</w:t>
            </w:r>
            <w:proofErr w:type="spellEnd"/>
            <w:r w:rsidR="00496DAF"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A71125" w:rsidRPr="00A71125" w:rsidRDefault="00496DAF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основные технологии </w:t>
            </w:r>
            <w:proofErr w:type="spell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фотосъемочных</w:t>
            </w:r>
            <w:proofErr w:type="spellEnd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процессов;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</w:t>
            </w:r>
            <w:r w:rsidR="00DD691C"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иды и характеристики основных видов оборудования для фотосъемки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r w:rsidR="00017BB9">
              <w:rPr>
                <w:rFonts w:ascii="Tahoma" w:hAnsi="Tahoma" w:cs="Tahoma"/>
                <w:color w:val="555555"/>
                <w:sz w:val="19"/>
                <w:szCs w:val="19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п</w:t>
            </w:r>
            <w:r w:rsidR="00017BB9" w:rsidRPr="00496DAF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 xml:space="preserve">рикладной дизайн, </w:t>
            </w:r>
            <w:proofErr w:type="spellStart"/>
            <w:r w:rsidR="00017BB9" w:rsidRPr="00496DAF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минииздательство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 xml:space="preserve"> </w:t>
            </w:r>
            <w:r w:rsidR="00017BB9" w:rsidRPr="00496DAF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 xml:space="preserve"> и наружная реклама</w:t>
            </w:r>
            <w:r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 xml:space="preserve">, </w:t>
            </w:r>
            <w:r w:rsidRPr="00496DAF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т</w:t>
            </w:r>
            <w:r w:rsidRPr="00496DAF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ворческие методы обработки фотоматериалов,</w:t>
            </w:r>
            <w:r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 xml:space="preserve"> р</w:t>
            </w:r>
            <w:r w:rsidRPr="00496DAF">
              <w:rPr>
                <w:rStyle w:val="a7"/>
                <w:rFonts w:ascii="Times New Roman" w:hAnsi="Times New Roman" w:cs="Times New Roman"/>
                <w:b w:val="0"/>
                <w:color w:val="555555"/>
                <w:sz w:val="24"/>
                <w:szCs w:val="24"/>
              </w:rPr>
              <w:t>екламная фотография</w:t>
            </w:r>
            <w:proofErr w:type="gramStart"/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FF775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технологии автоматизированной обработки фотоматериалов</w:t>
            </w:r>
            <w:r w:rsidR="00A71125" w:rsidRPr="00AA2DE0">
              <w:rPr>
                <w:sz w:val="28"/>
                <w:szCs w:val="28"/>
              </w:rPr>
              <w:t xml:space="preserve"> </w:t>
            </w:r>
            <w:r w:rsidR="00A71125" w:rsidRPr="00A71125">
              <w:rPr>
                <w:rFonts w:ascii="Times New Roman" w:hAnsi="Times New Roman" w:cs="Times New Roman"/>
                <w:sz w:val="24"/>
                <w:szCs w:val="24"/>
              </w:rPr>
              <w:t>Модельная и рекламная фотосъемка.</w:t>
            </w:r>
          </w:p>
          <w:p w:rsidR="00A71125" w:rsidRPr="00A71125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Модельная фотосъемка. Съемка одежды. Работа с мебелью. Работа с фотомоделью.</w:t>
            </w:r>
          </w:p>
          <w:p w:rsidR="00A71125" w:rsidRPr="00A71125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Съемка натюрморта по образцу из живописи.</w:t>
            </w:r>
          </w:p>
          <w:p w:rsidR="00A71125" w:rsidRPr="00A71125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Рекламная композиция. Анализ, редактирование и подготовка фотографий к отчету.</w:t>
            </w:r>
          </w:p>
          <w:p w:rsidR="00A71125" w:rsidRPr="00A71125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Спецэффекты в рекламной съемке. Двойная экспозиция.</w:t>
            </w:r>
          </w:p>
          <w:p w:rsidR="00A71125" w:rsidRPr="00A71125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A71125">
              <w:rPr>
                <w:rFonts w:ascii="Times New Roman" w:hAnsi="Times New Roman" w:cs="Times New Roman"/>
                <w:sz w:val="24"/>
                <w:szCs w:val="24"/>
              </w:rPr>
              <w:t xml:space="preserve"> фотосессия на пленку. Съемка движущихся объектов. Съемка на длинных выдержках. Съемка с проводкой, с  </w:t>
            </w:r>
            <w:proofErr w:type="spellStart"/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зумированием</w:t>
            </w:r>
            <w:proofErr w:type="spellEnd"/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, с применением вспышки на задней шторке. Съемка воды. Техническая организация студийной фотосъемки. Макрофотосъемка, съемка с выявлением фактуры. Фотосъемка предметов и цветов. Анализ и редактирование фотоизображений. Предметная съемка с выявлением формы, объема, фактуры. Светотеневая и светотеневая схемы освещения в композиции, с выявлением формы, объема, фактуры. Студийная постановочная съемка с постоянным светом. Виды освещения предметных композиций в рекламе. Использование импульсного света.</w:t>
            </w:r>
          </w:p>
          <w:p w:rsidR="00A71125" w:rsidRPr="00A71125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Фотосъемка прозрачных и полупрозрачных объектов, формотворчество.</w:t>
            </w:r>
          </w:p>
          <w:p w:rsidR="0088007D" w:rsidRDefault="00A71125" w:rsidP="00A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125">
              <w:rPr>
                <w:rFonts w:ascii="Times New Roman" w:hAnsi="Times New Roman" w:cs="Times New Roman"/>
                <w:sz w:val="24"/>
                <w:szCs w:val="24"/>
              </w:rPr>
              <w:t>Тематическая фотосъемка композиции. Цвет и колорит в рекламной съемке. Компьютерная обработка фотоизображений для рекламных целей.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0D42" w:rsidRDefault="00560D42" w:rsidP="0076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EB15BE">
        <w:rPr>
          <w:rFonts w:ascii="Times New Roman" w:hAnsi="Times New Roman" w:cs="Times New Roman"/>
          <w:b/>
          <w:sz w:val="24"/>
          <w:szCs w:val="24"/>
        </w:rPr>
        <w:t>я к программе  ПМ.0</w:t>
      </w:r>
      <w:r w:rsidR="0088007D">
        <w:rPr>
          <w:rFonts w:ascii="Times New Roman" w:hAnsi="Times New Roman" w:cs="Times New Roman"/>
          <w:b/>
          <w:sz w:val="24"/>
          <w:szCs w:val="24"/>
        </w:rPr>
        <w:t>4</w:t>
      </w:r>
      <w:r w:rsidR="00EB15BE">
        <w:rPr>
          <w:rFonts w:ascii="Times New Roman" w:hAnsi="Times New Roman" w:cs="Times New Roman"/>
          <w:b/>
          <w:sz w:val="24"/>
          <w:szCs w:val="24"/>
        </w:rPr>
        <w:t xml:space="preserve">  Выполнение работ по одной или нескольким профессиям рабочих, должностям служащих</w:t>
      </w:r>
      <w:r w:rsidR="0088007D">
        <w:rPr>
          <w:rFonts w:ascii="Times New Roman" w:hAnsi="Times New Roman" w:cs="Times New Roman"/>
          <w:b/>
          <w:sz w:val="24"/>
          <w:szCs w:val="24"/>
        </w:rPr>
        <w:t xml:space="preserve">  МДК04</w:t>
      </w:r>
      <w:r w:rsidR="004A5873">
        <w:rPr>
          <w:rFonts w:ascii="Times New Roman" w:hAnsi="Times New Roman" w:cs="Times New Roman"/>
          <w:b/>
          <w:sz w:val="24"/>
          <w:szCs w:val="24"/>
        </w:rPr>
        <w:t>.01</w:t>
      </w:r>
      <w:r w:rsidR="000F4100">
        <w:rPr>
          <w:rFonts w:ascii="Times New Roman" w:hAnsi="Times New Roman" w:cs="Times New Roman"/>
          <w:b/>
          <w:sz w:val="24"/>
          <w:szCs w:val="24"/>
        </w:rPr>
        <w:t xml:space="preserve">  Фотограф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7507"/>
      </w:tblGrid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4" w:rsidRPr="00E328DD" w:rsidRDefault="005E1074" w:rsidP="005E1074">
            <w:pPr>
              <w:widowControl w:val="0"/>
              <w:numPr>
                <w:ilvl w:val="1"/>
                <w:numId w:val="24"/>
              </w:numPr>
              <w:tabs>
                <w:tab w:val="clear" w:pos="1440"/>
                <w:tab w:val="num" w:pos="725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–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предоставить будущим специалистам сферы обслуживания</w:t>
            </w:r>
            <w:r w:rsidRPr="00E32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 и практические навыки.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Pr="00E328DD" w:rsidRDefault="005E1074" w:rsidP="005E1074">
            <w:pPr>
              <w:widowControl w:val="0"/>
              <w:numPr>
                <w:ilvl w:val="0"/>
                <w:numId w:val="24"/>
              </w:numPr>
              <w:tabs>
                <w:tab w:val="clear" w:pos="720"/>
                <w:tab w:val="num" w:pos="348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дисциплины обучающийся должен иметь практический опыт фотосъемки различных жанров (видов)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Default="005E1074" w:rsidP="005E10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-технологию постановки освещения в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фотопавильоне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и вне павильона </w:t>
            </w: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-виды и принципы работы осветительных приборов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-принципы подбора фотоаппаратуры и фотооборудования для фотосъемки различных жанров (видов)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-психологию общения с потребителями услуг в области фотографии </w:t>
            </w:r>
          </w:p>
          <w:p w:rsidR="005E1074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  <w:p w:rsidR="005E1074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технику и технологию фотосъемки в зависимости от жанра (вида) фотографии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точку съемки по высоте, направления, в зависимости от освещения при фотографировании вне павильона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74" w:rsidRPr="00E328DD" w:rsidRDefault="005E1074" w:rsidP="004705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фотоаппаратуры и фотооборудования в зависимости от вида съемки </w:t>
            </w:r>
          </w:p>
          <w:p w:rsidR="005E1074" w:rsidRPr="00E328DD" w:rsidRDefault="005E1074" w:rsidP="005E1074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42" w:rsidRDefault="005E1074" w:rsidP="00A711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студийную или выездную фотосъемку для портфолио заказчика, формировать портфолио и выполнять техническую и художественную подготовку перед выводом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напечать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70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0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Относится к циклу профессиональных модулей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AD" w:rsidRPr="00E328DD" w:rsidRDefault="006B76AD" w:rsidP="006B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1.1. Выполнять студийную портретную фотосъемку.</w:t>
            </w:r>
          </w:p>
          <w:p w:rsidR="006B76AD" w:rsidRPr="00E328DD" w:rsidRDefault="006B76AD" w:rsidP="006B76AD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D" w:rsidRPr="00E328DD" w:rsidRDefault="006B76AD" w:rsidP="006B76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1.2. Выполнять фотосъемку пейзажа, архитектуры, в том числе методами панорамной съемки.</w:t>
            </w:r>
          </w:p>
          <w:p w:rsidR="006B76AD" w:rsidRPr="00E328DD" w:rsidRDefault="006B76AD" w:rsidP="006B76AD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D" w:rsidRPr="00E328DD" w:rsidRDefault="006B76AD" w:rsidP="006B7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1.3. Выполнять фотосъемку интерьера и портрета в интерьере.</w:t>
            </w:r>
          </w:p>
          <w:p w:rsidR="006B76AD" w:rsidRPr="00E328DD" w:rsidRDefault="006B76AD" w:rsidP="006B76AD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AD" w:rsidRPr="00E328DD" w:rsidRDefault="006B76AD" w:rsidP="006B76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ПК 1.4. Выполнять репортажную фотосъемку (событийную, свадебную, спортивную, театральную, концертную).</w:t>
            </w:r>
          </w:p>
          <w:p w:rsidR="006B76AD" w:rsidRPr="00E328DD" w:rsidRDefault="006B76AD" w:rsidP="006B76AD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42" w:rsidRDefault="006B76AD" w:rsidP="007B5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ПК 2.1. Организовывать, планировать и координировать деятельность </w:t>
            </w:r>
            <w:proofErr w:type="spellStart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 или ее подразделения в соответствии с правилами техники безопасности и нормами охраны труда, в том числе внедряя инновационные технологии.</w:t>
            </w:r>
            <w:r w:rsidR="007B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D42" w:rsidTr="00560D42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98" w:rsidRDefault="007B5598" w:rsidP="007B5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. Фотосъемка на документы </w:t>
            </w:r>
          </w:p>
          <w:p w:rsidR="007B5598" w:rsidRPr="00E328DD" w:rsidRDefault="007B5598" w:rsidP="007B5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>Съемка портрета</w:t>
            </w:r>
          </w:p>
          <w:p w:rsidR="007B5598" w:rsidRPr="00E328DD" w:rsidRDefault="007B5598" w:rsidP="007B5598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98" w:rsidRDefault="007B5598" w:rsidP="007B5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Технология фотосъемки индивидуальных и групповых портретов </w:t>
            </w:r>
          </w:p>
          <w:p w:rsidR="00560D42" w:rsidRDefault="007B5598" w:rsidP="007B5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D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</w:p>
        </w:tc>
      </w:tr>
    </w:tbl>
    <w:p w:rsidR="00560D42" w:rsidRDefault="00560D42" w:rsidP="00560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</w:t>
      </w:r>
      <w:r w:rsidR="008208D8">
        <w:rPr>
          <w:rFonts w:ascii="Times New Roman" w:hAnsi="Times New Roman" w:cs="Times New Roman"/>
          <w:b/>
          <w:sz w:val="24"/>
          <w:szCs w:val="24"/>
        </w:rPr>
        <w:t xml:space="preserve">ия к программе  учебной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7471"/>
      </w:tblGrid>
      <w:tr w:rsidR="00560D42" w:rsidTr="004270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560D42" w:rsidRDefault="00703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="00560D42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практики</w:t>
            </w:r>
          </w:p>
          <w:p w:rsidR="008A2266" w:rsidRDefault="008A2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266" w:rsidRDefault="008A2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УП.01, УП.02, УП.03</w:t>
            </w:r>
            <w:r w:rsidR="00837044">
              <w:rPr>
                <w:rFonts w:ascii="Times New Roman" w:hAnsi="Times New Roman" w:cs="Times New Roman"/>
                <w:sz w:val="24"/>
                <w:szCs w:val="24"/>
              </w:rPr>
              <w:t>, УП04.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2E" w:rsidRPr="00F06334" w:rsidRDefault="00D92A2E" w:rsidP="00D92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5" w:righ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В ходе практики студент должен получить профессиональное представление и навыки работы в управленческих (экономических) и производственных отделах, службах и подразделениях предприятия, используя теоретические знания.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На время учебной практики перед студентом ставятся следующие задачи: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94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расширить теоретические и практические знания в области управления предприятием;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2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организацией и постановкой организационной и управленческой работы на предприятии и приобрести необходимые навыки этой работы;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навыки работы по сбору, обработке и анализу необходимой информации;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6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основные законодательные и нормативные документы и материалы, регулирующие и определяющие деятельность предприятия;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56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навыки применения и использования в работе предприятия нормативных и методических материалов с учетом его специфики.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2A2E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3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5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организационно-правовые формы организаций;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num" w:pos="3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5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использовать необходимую  экономическую информацию;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определять  состав  материальных, трудовых  и финансовых  ресурсов организации;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3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5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первичные документы по экономической деятельности организации;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1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1"/>
                <w:numId w:val="28"/>
              </w:numPr>
              <w:tabs>
                <w:tab w:val="clear" w:pos="1440"/>
                <w:tab w:val="num" w:pos="327"/>
              </w:tabs>
              <w:overflowPunct w:val="0"/>
              <w:autoSpaceDE w:val="0"/>
              <w:autoSpaceDN w:val="0"/>
              <w:adjustRightInd w:val="0"/>
              <w:spacing w:after="0" w:line="234" w:lineRule="auto"/>
              <w:ind w:left="5" w:right="100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 принятой методике основные технико-экономические показатели деятельности организации.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Default="00D92A2E" w:rsidP="00D92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D92A2E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организации как основного звена экономики;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2E" w:rsidRPr="00F06334" w:rsidRDefault="00D92A2E" w:rsidP="00D92A2E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построения экономической системы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организации; </w:t>
            </w:r>
          </w:p>
          <w:p w:rsidR="00D92A2E" w:rsidRPr="00F06334" w:rsidRDefault="00D92A2E" w:rsidP="00D92A2E">
            <w:pPr>
              <w:widowControl w:val="0"/>
              <w:autoSpaceDE w:val="0"/>
              <w:autoSpaceDN w:val="0"/>
              <w:adjustRightInd w:val="0"/>
              <w:spacing w:after="0" w:line="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98" w:rsidRPr="00F06334" w:rsidRDefault="00D92A2E" w:rsidP="00E5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управления основными и оборотными средствами; </w:t>
            </w:r>
            <w:r w:rsidR="00E51D98" w:rsidRPr="00F06334">
              <w:rPr>
                <w:rFonts w:ascii="Times New Roman" w:hAnsi="Times New Roman" w:cs="Times New Roman"/>
                <w:sz w:val="24"/>
                <w:szCs w:val="24"/>
              </w:rPr>
              <w:t>- методы оценки эффективности их использования;</w:t>
            </w:r>
          </w:p>
          <w:p w:rsidR="00E51D98" w:rsidRDefault="00E51D98" w:rsidP="00E51D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организацию производственного и технологического процессов;</w:t>
            </w:r>
          </w:p>
          <w:p w:rsidR="00E51D98" w:rsidRDefault="00E51D98" w:rsidP="00E51D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состав  материальных, трудовых  и  финансовых  ресурсов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использования;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- способы экономии ресурсов, в том числе основные энергосберегающи</w:t>
            </w:r>
            <w:proofErr w:type="gram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ценообразования;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технико-экономические показатели (ТЭП) деятельности</w:t>
            </w:r>
            <w:r w:rsidR="00820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методику их расчета- формы оплаты труда;</w:t>
            </w:r>
          </w:p>
          <w:p w:rsidR="00560D42" w:rsidRDefault="00560D42" w:rsidP="00E51D98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</w:pPr>
          </w:p>
        </w:tc>
      </w:tr>
      <w:tr w:rsidR="00560D42" w:rsidTr="004270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практики в учебном плане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703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Входит в состав профессионального модуля</w:t>
            </w:r>
          </w:p>
        </w:tc>
      </w:tr>
      <w:tr w:rsidR="00560D42" w:rsidTr="00427097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560D42" w:rsidRDefault="0056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42" w:rsidRDefault="00A15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2.1-2.3</w:t>
            </w:r>
          </w:p>
        </w:tc>
      </w:tr>
      <w:tr w:rsidR="00D40698" w:rsidTr="000E047E">
        <w:trPr>
          <w:trHeight w:val="12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698" w:rsidRDefault="00D4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D40698" w:rsidRDefault="00D4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698" w:rsidRPr="00F06334" w:rsidRDefault="00C814E1" w:rsidP="000E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Фотосъемка репортажа. Фотосъемка натюрморта. Студийная фотосъемка.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группового портрета. Фотосъемка для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микс-фото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для влюбленных</w:t>
            </w:r>
          </w:p>
        </w:tc>
      </w:tr>
    </w:tbl>
    <w:p w:rsidR="00207024" w:rsidRDefault="00207024" w:rsidP="00207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</w:t>
      </w:r>
      <w:r w:rsidR="005705A3">
        <w:rPr>
          <w:rFonts w:ascii="Times New Roman" w:hAnsi="Times New Roman" w:cs="Times New Roman"/>
          <w:b/>
          <w:sz w:val="24"/>
          <w:szCs w:val="24"/>
        </w:rPr>
        <w:t xml:space="preserve">ция </w:t>
      </w:r>
      <w:r w:rsidR="000E047E">
        <w:rPr>
          <w:rFonts w:ascii="Times New Roman" w:hAnsi="Times New Roman" w:cs="Times New Roman"/>
          <w:b/>
          <w:sz w:val="24"/>
          <w:szCs w:val="24"/>
        </w:rPr>
        <w:t xml:space="preserve">к программе производственной </w:t>
      </w:r>
      <w:r w:rsidR="005705A3">
        <w:rPr>
          <w:rFonts w:ascii="Times New Roman" w:hAnsi="Times New Roman" w:cs="Times New Roman"/>
          <w:b/>
          <w:sz w:val="24"/>
          <w:szCs w:val="24"/>
        </w:rPr>
        <w:t xml:space="preserve"> практики  </w:t>
      </w:r>
    </w:p>
    <w:tbl>
      <w:tblPr>
        <w:tblW w:w="1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7471"/>
        <w:gridCol w:w="1960"/>
        <w:gridCol w:w="1960"/>
      </w:tblGrid>
      <w:tr w:rsidR="00C96009" w:rsidTr="00C96009">
        <w:trPr>
          <w:gridAfter w:val="2"/>
          <w:wAfter w:w="3920" w:type="dxa"/>
          <w:trHeight w:val="2228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производственной  практики</w:t>
            </w:r>
          </w:p>
          <w:p w:rsidR="00C96009" w:rsidRDefault="008A2266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ПП.01, ПП.02, ПП.03</w:t>
            </w:r>
          </w:p>
        </w:tc>
        <w:tc>
          <w:tcPr>
            <w:tcW w:w="7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763D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акрепление теоретических знаний полученных студентами в процессе обучения;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-  совершенствование  практических  навыков  в  процессе  исследования  </w:t>
            </w:r>
            <w:proofErr w:type="gram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деятельности конкретной организации во взаимосвязи с системой управления;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научно-исследовательских навыков;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формирование научно-исследовательских интересов студентов, способствующих адаптации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реальным условиям экономики;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возможностей будущего трудоустройства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производственной практики: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Изучение и описание экономического субъекта – базового предприятия (объекта практики);</w:t>
            </w:r>
          </w:p>
          <w:p w:rsidR="00C96009" w:rsidRPr="00F06334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Изучение системы менеджмента и управления базового предприятия;</w:t>
            </w:r>
          </w:p>
          <w:p w:rsidR="00C96009" w:rsidRDefault="00C96009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Изучение внешних факторов, влияющих на показатели деятельности базового предприятия;</w:t>
            </w:r>
          </w:p>
          <w:p w:rsidR="005029BC" w:rsidRPr="00F06334" w:rsidRDefault="005029BC" w:rsidP="00131D0E">
            <w:pPr>
              <w:widowControl w:val="0"/>
              <w:numPr>
                <w:ilvl w:val="0"/>
                <w:numId w:val="29"/>
              </w:numPr>
              <w:tabs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корпоративной культуры базового предприятия;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29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proofErr w:type="gram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процессов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и ее подразделения;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Default="005029BC" w:rsidP="00131D0E">
            <w:pPr>
              <w:widowControl w:val="0"/>
              <w:numPr>
                <w:ilvl w:val="0"/>
                <w:numId w:val="29"/>
              </w:numPr>
              <w:tabs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освоение основных правил по технике безопасности на объектах практики.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производственной практики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должен: </w:t>
            </w:r>
          </w:p>
          <w:p w:rsidR="005029BC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Default="005029BC" w:rsidP="00131D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5029BC" w:rsidRPr="00F06334" w:rsidRDefault="005029BC" w:rsidP="00131D0E">
            <w:pPr>
              <w:widowControl w:val="0"/>
              <w:numPr>
                <w:ilvl w:val="0"/>
                <w:numId w:val="29"/>
              </w:numPr>
              <w:tabs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работ по заказам населения;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-планирования производственно-экономической деятельности, производственной структуры и системы управления качеством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и ее подразделения;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029BC" w:rsidRPr="00F06334" w:rsidRDefault="005029BC" w:rsidP="00131D0E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требования нормативных документов к основным видам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профессиональную деятельность в соответствии с законодательством и правилами обслуживания населения;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производственной деятельности </w:t>
            </w:r>
          </w:p>
          <w:p w:rsidR="005029BC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ее подразделения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029BC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бизнес-план; </w:t>
            </w:r>
          </w:p>
          <w:p w:rsidR="005029BC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Default="005029BC" w:rsidP="00131D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5029BC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маркетинга; </w:t>
            </w:r>
          </w:p>
          <w:p w:rsidR="005029BC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менеджмента; </w:t>
            </w:r>
          </w:p>
          <w:p w:rsidR="005029BC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персоналом; </w:t>
            </w:r>
          </w:p>
          <w:p w:rsidR="005029BC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рынка услуг в области фотографии и основные аспекты его развития в условиях рыночной экономики;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акты и другие нормативные документы, регулирующие правоотношения субъектов профессиональной деятельности в области фотографии;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обслуживания населения, способы и формы оказания услуг населению в области фотографии;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 и особенности предпринимательства в области фотографии;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субъекты предпринимательства, содержание и формы предпринимательской деятельности;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9BC" w:rsidRPr="00F06334" w:rsidRDefault="005029BC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производственного и технологического процессов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и ее подразделения; </w:t>
            </w:r>
          </w:p>
          <w:p w:rsidR="005029BC" w:rsidRPr="00F06334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0E" w:rsidRDefault="005029BC" w:rsidP="0013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технико-экономические показатели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 и  методику их расчета; </w:t>
            </w:r>
            <w:r w:rsidR="0013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D0E"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материально-технические, трудовые и финансовые ресурсы </w:t>
            </w:r>
            <w:proofErr w:type="spellStart"/>
            <w:r w:rsidR="00131D0E"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="00131D0E" w:rsidRPr="00F06334">
              <w:rPr>
                <w:rFonts w:ascii="Times New Roman" w:hAnsi="Times New Roman" w:cs="Times New Roman"/>
                <w:sz w:val="24"/>
                <w:szCs w:val="24"/>
              </w:rPr>
              <w:t>, показатели</w:t>
            </w:r>
            <w:r w:rsidR="00131D0E">
              <w:rPr>
                <w:rFonts w:ascii="Times New Roman" w:hAnsi="Times New Roman" w:cs="Times New Roman"/>
                <w:sz w:val="24"/>
                <w:szCs w:val="24"/>
              </w:rPr>
              <w:t xml:space="preserve"> их эффективности,</w:t>
            </w:r>
            <w:r w:rsidR="00131D0E"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ценообразования на продукцию (услуги) в области фотографии, - формы оплаты</w:t>
            </w:r>
            <w:r w:rsidR="00131D0E">
              <w:rPr>
                <w:rFonts w:ascii="Times New Roman" w:hAnsi="Times New Roman" w:cs="Times New Roman"/>
                <w:sz w:val="24"/>
                <w:szCs w:val="24"/>
              </w:rPr>
              <w:t xml:space="preserve"> труда в современных условиях;</w:t>
            </w:r>
          </w:p>
          <w:p w:rsidR="005029BC" w:rsidRDefault="00131D0E" w:rsidP="00131D0E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управления качеством продукции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</w:p>
          <w:p w:rsidR="005029BC" w:rsidRPr="00131D0E" w:rsidRDefault="00131D0E" w:rsidP="00131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D0E">
              <w:rPr>
                <w:rFonts w:ascii="Times New Roman" w:hAnsi="Times New Roman" w:cs="Times New Roman"/>
                <w:sz w:val="24"/>
                <w:szCs w:val="24"/>
              </w:rPr>
              <w:t>методику разработки бизнес-плана</w:t>
            </w:r>
          </w:p>
        </w:tc>
      </w:tr>
      <w:tr w:rsidR="00C96009" w:rsidTr="00C96009">
        <w:trPr>
          <w:trHeight w:val="88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009" w:rsidRDefault="00C96009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</w:tcBorders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09" w:rsidTr="00C96009">
        <w:trPr>
          <w:trHeight w:val="88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6009" w:rsidRPr="00F06334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09" w:rsidTr="00C96009">
        <w:trPr>
          <w:trHeight w:val="88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09" w:rsidTr="00763D11">
        <w:trPr>
          <w:trHeight w:val="883"/>
        </w:trPr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</w:p>
          <w:p w:rsidR="00C96009" w:rsidRDefault="0070390A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="00C960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учебном плане</w:t>
            </w:r>
          </w:p>
        </w:tc>
        <w:tc>
          <w:tcPr>
            <w:tcW w:w="7471" w:type="dxa"/>
            <w:tcBorders>
              <w:left w:val="single" w:sz="4" w:space="0" w:color="auto"/>
              <w:right w:val="single" w:sz="4" w:space="0" w:color="auto"/>
            </w:tcBorders>
          </w:tcPr>
          <w:p w:rsidR="00C96009" w:rsidRDefault="00763D11" w:rsidP="0076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="0070390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ходит в состав профессионального модуля</w:t>
            </w:r>
          </w:p>
          <w:p w:rsidR="00C96009" w:rsidRDefault="00C96009" w:rsidP="0076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09" w:rsidTr="00A15D32">
        <w:trPr>
          <w:trHeight w:val="883"/>
        </w:trPr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009" w:rsidRDefault="00A15D32" w:rsidP="00A1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2.1-2.3</w:t>
            </w: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6009" w:rsidTr="00763D11">
        <w:trPr>
          <w:trHeight w:val="276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6009" w:rsidRPr="00F06334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6009" w:rsidTr="00C96009">
        <w:trPr>
          <w:trHeight w:val="660"/>
        </w:trPr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C96009" w:rsidRDefault="00C96009" w:rsidP="00C9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14E1" w:rsidRPr="00F06334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Портретная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микс-фото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микс-фото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, обработка. Фотосъемка</w:t>
            </w:r>
          </w:p>
          <w:p w:rsidR="00C814E1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группового портрета при естественном освещении.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14E1" w:rsidRPr="00F06334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Фотосъемка архитектуры. Проведение макрофотосъемки. Работа с пленочной фотокамерой:</w:t>
            </w:r>
          </w:p>
          <w:p w:rsidR="00C814E1" w:rsidRPr="00F06334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студийный портрет, портрет на пленере, жанровый портрет, натюрморт, пейзаж.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C814E1" w:rsidRPr="00F06334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проявки черно-белых фотоматериалов. Выполнение ручной черно-белой печати фотографий.</w:t>
            </w:r>
          </w:p>
          <w:p w:rsidR="00C814E1" w:rsidRPr="00F06334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Выполнение печати фотоизображений с помощью автоматизированного оборудования.</w:t>
            </w:r>
          </w:p>
          <w:p w:rsidR="00C96009" w:rsidRPr="00F06334" w:rsidRDefault="00C814E1" w:rsidP="00C8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отчета и портфолио по практике.</w:t>
            </w: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6009" w:rsidTr="00C96009">
        <w:trPr>
          <w:trHeight w:val="88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009" w:rsidRDefault="00C96009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6009" w:rsidRPr="00F06334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Pr="00F06334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96009" w:rsidTr="00C96009">
        <w:trPr>
          <w:trHeight w:val="70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09" w:rsidRDefault="00C96009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009" w:rsidRPr="00F06334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C96009" w:rsidRPr="00F06334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96009" w:rsidRDefault="00C96009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05A3" w:rsidRPr="00F06334" w:rsidTr="005705A3">
        <w:trPr>
          <w:gridAfter w:val="2"/>
          <w:wAfter w:w="3920" w:type="dxa"/>
          <w:trHeight w:val="883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5A3" w:rsidRDefault="005705A3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05A3" w:rsidRPr="00F06334" w:rsidRDefault="005705A3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5A3" w:rsidRPr="00F06334" w:rsidTr="005705A3">
        <w:trPr>
          <w:gridAfter w:val="2"/>
          <w:wAfter w:w="3920" w:type="dxa"/>
          <w:trHeight w:val="276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3" w:rsidRDefault="005705A3" w:rsidP="00570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A3" w:rsidRPr="00F06334" w:rsidRDefault="005705A3" w:rsidP="0057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47E" w:rsidRDefault="000E047E" w:rsidP="000E0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программе </w:t>
      </w:r>
      <w:r w:rsidR="008A226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преддипломной   практики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7471"/>
      </w:tblGrid>
      <w:tr w:rsidR="000E047E" w:rsidTr="0075762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E" w:rsidRDefault="000E047E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освоения </w:t>
            </w:r>
          </w:p>
          <w:p w:rsidR="000E047E" w:rsidRDefault="0070390A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преддипломной </w:t>
            </w:r>
            <w:r w:rsidR="000E047E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92" w:rsidRPr="00F06334" w:rsidRDefault="00083692" w:rsidP="0008369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акрепление теоретических знаний полученных студентами в процессе обучения;</w:t>
            </w:r>
          </w:p>
          <w:p w:rsidR="00083692" w:rsidRPr="00F06334" w:rsidRDefault="00083692" w:rsidP="000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научно-исследовательских навыков;</w:t>
            </w:r>
          </w:p>
          <w:p w:rsidR="00083692" w:rsidRPr="00F06334" w:rsidRDefault="00083692" w:rsidP="000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- формирование научно-исследовательских интересов студентов, способствующих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реальным условиям экономики;</w:t>
            </w:r>
          </w:p>
          <w:p w:rsidR="00083692" w:rsidRPr="00F06334" w:rsidRDefault="00083692" w:rsidP="0008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возможностей будущего трудоустройства</w:t>
            </w:r>
          </w:p>
          <w:p w:rsidR="00BE4840" w:rsidRPr="00F06334" w:rsidRDefault="00BE4840" w:rsidP="00BE4840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24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акты и другие нормативные документы, регулирующие правоотношения субъектов профессиональной деятельности в области фотографии; </w:t>
            </w:r>
          </w:p>
          <w:p w:rsidR="00BE4840" w:rsidRPr="00F06334" w:rsidRDefault="00BE4840" w:rsidP="00BE4840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40" w:rsidRPr="00F06334" w:rsidRDefault="00BE4840" w:rsidP="00BE4840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32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обслуживания населения, способы и формы оказания услуг населению в области фотографии; </w:t>
            </w:r>
          </w:p>
          <w:p w:rsidR="00BE4840" w:rsidRPr="00F06334" w:rsidRDefault="00BE4840" w:rsidP="00BE4840">
            <w:pPr>
              <w:widowControl w:val="0"/>
              <w:autoSpaceDE w:val="0"/>
              <w:autoSpaceDN w:val="0"/>
              <w:adjustRightInd w:val="0"/>
              <w:spacing w:after="0" w:line="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40" w:rsidRPr="00F06334" w:rsidRDefault="00BE4840" w:rsidP="00BE4840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12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 и особенности предпринимательства в области фотографии; </w:t>
            </w:r>
          </w:p>
          <w:p w:rsidR="00BE4840" w:rsidRPr="00F06334" w:rsidRDefault="00BE4840" w:rsidP="00BE4840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40" w:rsidRPr="00F06334" w:rsidRDefault="00BE4840" w:rsidP="00BE4840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52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субъекты предпринимательства, содержание и формы предпринимательской деятельности; </w:t>
            </w:r>
          </w:p>
          <w:p w:rsidR="00BE4840" w:rsidRPr="00F06334" w:rsidRDefault="00BE4840" w:rsidP="00BE4840">
            <w:pPr>
              <w:widowControl w:val="0"/>
              <w:autoSpaceDE w:val="0"/>
              <w:autoSpaceDN w:val="0"/>
              <w:adjustRightInd w:val="0"/>
              <w:spacing w:after="0"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40" w:rsidRPr="00F06334" w:rsidRDefault="00BE4840" w:rsidP="00BE4840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4"/>
              </w:tabs>
              <w:overflowPunct w:val="0"/>
              <w:autoSpaceDE w:val="0"/>
              <w:autoSpaceDN w:val="0"/>
              <w:adjustRightInd w:val="0"/>
              <w:spacing w:after="0" w:line="214" w:lineRule="auto"/>
              <w:ind w:left="5" w:right="52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производственного и технологического процессов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фотоорганизации</w:t>
            </w:r>
            <w:proofErr w:type="spellEnd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и ее подразделения; </w:t>
            </w:r>
          </w:p>
          <w:p w:rsidR="00BE4840" w:rsidRPr="00F06334" w:rsidRDefault="00BE4840" w:rsidP="00BE4840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840" w:rsidRPr="00F06334" w:rsidRDefault="00BE4840" w:rsidP="00BE4840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num" w:pos="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5" w:hanging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технико-экономические показатели </w:t>
            </w:r>
            <w:proofErr w:type="spellStart"/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фотоорган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методику их расчета.</w:t>
            </w:r>
          </w:p>
          <w:p w:rsidR="000E047E" w:rsidRDefault="000E047E" w:rsidP="00886191">
            <w:pPr>
              <w:widowControl w:val="0"/>
              <w:autoSpaceDE w:val="0"/>
              <w:autoSpaceDN w:val="0"/>
              <w:adjustRightInd w:val="0"/>
              <w:spacing w:after="0" w:line="275" w:lineRule="exact"/>
            </w:pPr>
          </w:p>
        </w:tc>
      </w:tr>
      <w:tr w:rsidR="000E047E" w:rsidTr="0075762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E" w:rsidRDefault="000E047E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E047E" w:rsidRDefault="0070390A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преддипломной </w:t>
            </w:r>
            <w:r w:rsidR="000E047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учебном плане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E" w:rsidRDefault="0070390A" w:rsidP="00757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входит в цикл профессиональных дисциплин</w:t>
            </w:r>
          </w:p>
        </w:tc>
      </w:tr>
      <w:tr w:rsidR="000E047E" w:rsidTr="0075762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E" w:rsidRDefault="000E047E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</w:p>
          <w:p w:rsidR="000E047E" w:rsidRDefault="000E047E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7E" w:rsidRDefault="009761F1" w:rsidP="00757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1-9, ПК 2.1-2.3</w:t>
            </w:r>
          </w:p>
        </w:tc>
      </w:tr>
      <w:tr w:rsidR="000E047E" w:rsidRPr="00F06334" w:rsidTr="00BE4840">
        <w:trPr>
          <w:trHeight w:val="267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47E" w:rsidRDefault="000E047E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0E047E" w:rsidRDefault="000E047E" w:rsidP="00757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47E" w:rsidRPr="00F06334" w:rsidRDefault="00083692" w:rsidP="00BE4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>Ознакомление с предприятием – базой практики</w:t>
            </w:r>
            <w:r w:rsidRPr="00F06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принципов работы на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предприятии по направлению тематики дипломной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литературы по теме. 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принципов работы на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Анализ аналогов фоторабот по схожей 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задачи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будущей съемки. Выбор методов и приѐмов фотосъемки согласно замыслу.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площадки и членов съемочной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фотосъемки. Отбор и</w:t>
            </w:r>
            <w:r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ретушь фотографий. Написание отчета о проделанной работе.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презентации.</w:t>
            </w:r>
            <w:r w:rsidR="00BE4840" w:rsidRPr="00F0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47E" w:rsidRDefault="000E047E" w:rsidP="0076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22" w:rsidRPr="002F5422" w:rsidRDefault="002F5422" w:rsidP="002F5422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444444"/>
          <w:sz w:val="36"/>
          <w:szCs w:val="36"/>
        </w:rPr>
      </w:pPr>
      <w:r w:rsidRPr="002F5422">
        <w:rPr>
          <w:rFonts w:ascii="Tahoma" w:eastAsia="Times New Roman" w:hAnsi="Tahoma" w:cs="Tahoma"/>
          <w:b/>
          <w:bCs/>
          <w:color w:val="444444"/>
          <w:sz w:val="36"/>
          <w:szCs w:val="36"/>
        </w:rPr>
        <w:t>Обучение ведётся на русском языке</w:t>
      </w:r>
    </w:p>
    <w:p w:rsidR="002F5422" w:rsidRDefault="002F5422" w:rsidP="0076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5422" w:rsidSect="00F7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7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7E"/>
    <w:multiLevelType w:val="hybridMultilevel"/>
    <w:tmpl w:val="0000422D"/>
    <w:lvl w:ilvl="0" w:tplc="00005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822"/>
    <w:multiLevelType w:val="hybridMultilevel"/>
    <w:tmpl w:val="00005991"/>
    <w:lvl w:ilvl="0" w:tplc="000040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902"/>
    <w:multiLevelType w:val="hybridMultilevel"/>
    <w:tmpl w:val="00007BB9"/>
    <w:lvl w:ilvl="0" w:tplc="0000577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A1"/>
    <w:multiLevelType w:val="hybridMultilevel"/>
    <w:tmpl w:val="00005422"/>
    <w:lvl w:ilvl="0" w:tplc="00003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3EA"/>
    <w:multiLevelType w:val="hybridMultilevel"/>
    <w:tmpl w:val="000023C9"/>
    <w:lvl w:ilvl="0" w:tplc="00004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3C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CD6"/>
    <w:multiLevelType w:val="hybridMultilevel"/>
    <w:tmpl w:val="00000FBF"/>
    <w:lvl w:ilvl="0" w:tplc="0000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A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F2"/>
    <w:multiLevelType w:val="hybridMultilevel"/>
    <w:tmpl w:val="00004944"/>
    <w:lvl w:ilvl="0" w:tplc="00002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DE"/>
    <w:multiLevelType w:val="hybridMultilevel"/>
    <w:tmpl w:val="000039B3"/>
    <w:lvl w:ilvl="0" w:tplc="00002D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01F"/>
    <w:multiLevelType w:val="hybridMultilevel"/>
    <w:tmpl w:val="00005D03"/>
    <w:lvl w:ilvl="0" w:tplc="00007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049"/>
    <w:multiLevelType w:val="hybridMultilevel"/>
    <w:tmpl w:val="0000692C"/>
    <w:lvl w:ilvl="0" w:tplc="00004A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3DA"/>
    <w:multiLevelType w:val="hybridMultilevel"/>
    <w:tmpl w:val="000058B0"/>
    <w:lvl w:ilvl="0" w:tplc="00002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67D"/>
    <w:multiLevelType w:val="hybridMultilevel"/>
    <w:tmpl w:val="00004509"/>
    <w:lvl w:ilvl="0" w:tplc="000012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44E7C27"/>
    <w:multiLevelType w:val="multilevel"/>
    <w:tmpl w:val="6524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ACA166D"/>
    <w:multiLevelType w:val="hybridMultilevel"/>
    <w:tmpl w:val="F83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C50DB"/>
    <w:multiLevelType w:val="multilevel"/>
    <w:tmpl w:val="439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2C7B24"/>
    <w:multiLevelType w:val="multilevel"/>
    <w:tmpl w:val="B53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0494B59"/>
    <w:multiLevelType w:val="multilevel"/>
    <w:tmpl w:val="CF7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A44042"/>
    <w:multiLevelType w:val="hybridMultilevel"/>
    <w:tmpl w:val="52F2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42F79"/>
    <w:multiLevelType w:val="hybridMultilevel"/>
    <w:tmpl w:val="EABE1A96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869DB"/>
    <w:multiLevelType w:val="multilevel"/>
    <w:tmpl w:val="A53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6"/>
  </w:num>
  <w:num w:numId="5">
    <w:abstractNumId w:val="25"/>
  </w:num>
  <w:num w:numId="6">
    <w:abstractNumId w:val="29"/>
  </w:num>
  <w:num w:numId="7">
    <w:abstractNumId w:val="15"/>
  </w:num>
  <w:num w:numId="8">
    <w:abstractNumId w:val="17"/>
  </w:num>
  <w:num w:numId="9">
    <w:abstractNumId w:val="19"/>
  </w:num>
  <w:num w:numId="10">
    <w:abstractNumId w:val="23"/>
  </w:num>
  <w:num w:numId="11">
    <w:abstractNumId w:val="11"/>
  </w:num>
  <w:num w:numId="12">
    <w:abstractNumId w:val="18"/>
  </w:num>
  <w:num w:numId="13">
    <w:abstractNumId w:val="8"/>
  </w:num>
  <w:num w:numId="14">
    <w:abstractNumId w:val="1"/>
  </w:num>
  <w:num w:numId="15">
    <w:abstractNumId w:val="0"/>
  </w:num>
  <w:num w:numId="16">
    <w:abstractNumId w:val="30"/>
  </w:num>
  <w:num w:numId="17">
    <w:abstractNumId w:val="14"/>
  </w:num>
  <w:num w:numId="18">
    <w:abstractNumId w:val="6"/>
  </w:num>
  <w:num w:numId="19">
    <w:abstractNumId w:val="13"/>
  </w:num>
  <w:num w:numId="20">
    <w:abstractNumId w:val="7"/>
  </w:num>
  <w:num w:numId="21">
    <w:abstractNumId w:val="3"/>
  </w:num>
  <w:num w:numId="22">
    <w:abstractNumId w:val="5"/>
  </w:num>
  <w:num w:numId="23">
    <w:abstractNumId w:val="21"/>
  </w:num>
  <w:num w:numId="24">
    <w:abstractNumId w:val="4"/>
  </w:num>
  <w:num w:numId="25">
    <w:abstractNumId w:val="20"/>
  </w:num>
  <w:num w:numId="26">
    <w:abstractNumId w:val="9"/>
  </w:num>
  <w:num w:numId="27">
    <w:abstractNumId w:val="16"/>
  </w:num>
  <w:num w:numId="28">
    <w:abstractNumId w:val="12"/>
  </w:num>
  <w:num w:numId="29">
    <w:abstractNumId w:val="2"/>
  </w:num>
  <w:num w:numId="30">
    <w:abstractNumId w:val="10"/>
  </w:num>
  <w:num w:numId="31">
    <w:abstractNumId w:val="22"/>
  </w:num>
  <w:num w:numId="32">
    <w:abstractNumId w:val="24"/>
  </w:num>
  <w:num w:numId="33">
    <w:abstractNumId w:val="2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D42"/>
    <w:rsid w:val="00017BB9"/>
    <w:rsid w:val="00024652"/>
    <w:rsid w:val="00083692"/>
    <w:rsid w:val="00084C26"/>
    <w:rsid w:val="000A0A69"/>
    <w:rsid w:val="000B6A33"/>
    <w:rsid w:val="000C6BF7"/>
    <w:rsid w:val="000E047E"/>
    <w:rsid w:val="000F4100"/>
    <w:rsid w:val="00131D0E"/>
    <w:rsid w:val="00152320"/>
    <w:rsid w:val="00153F97"/>
    <w:rsid w:val="00164122"/>
    <w:rsid w:val="001A49A1"/>
    <w:rsid w:val="001A7D69"/>
    <w:rsid w:val="001B7D25"/>
    <w:rsid w:val="001C259F"/>
    <w:rsid w:val="00207024"/>
    <w:rsid w:val="00293844"/>
    <w:rsid w:val="002B26AA"/>
    <w:rsid w:val="002C564A"/>
    <w:rsid w:val="002E5773"/>
    <w:rsid w:val="002F4FFA"/>
    <w:rsid w:val="002F5422"/>
    <w:rsid w:val="00301A5A"/>
    <w:rsid w:val="00354F28"/>
    <w:rsid w:val="003D21CE"/>
    <w:rsid w:val="003E6C0A"/>
    <w:rsid w:val="003F2B2B"/>
    <w:rsid w:val="00427097"/>
    <w:rsid w:val="0044115E"/>
    <w:rsid w:val="00462175"/>
    <w:rsid w:val="0047057B"/>
    <w:rsid w:val="00496DAF"/>
    <w:rsid w:val="004A5873"/>
    <w:rsid w:val="004B1258"/>
    <w:rsid w:val="004C2BA2"/>
    <w:rsid w:val="004C3FB6"/>
    <w:rsid w:val="004D6907"/>
    <w:rsid w:val="004F2D35"/>
    <w:rsid w:val="005029BC"/>
    <w:rsid w:val="005232C1"/>
    <w:rsid w:val="00560D42"/>
    <w:rsid w:val="005705A3"/>
    <w:rsid w:val="00577B18"/>
    <w:rsid w:val="005B3621"/>
    <w:rsid w:val="005D4D4E"/>
    <w:rsid w:val="005E1074"/>
    <w:rsid w:val="0062049B"/>
    <w:rsid w:val="00690C5F"/>
    <w:rsid w:val="00694E4E"/>
    <w:rsid w:val="006B76AD"/>
    <w:rsid w:val="006E487F"/>
    <w:rsid w:val="006E5567"/>
    <w:rsid w:val="0070390A"/>
    <w:rsid w:val="00722651"/>
    <w:rsid w:val="00734642"/>
    <w:rsid w:val="00763D11"/>
    <w:rsid w:val="00796EEB"/>
    <w:rsid w:val="007B1C52"/>
    <w:rsid w:val="007B5598"/>
    <w:rsid w:val="007E5D97"/>
    <w:rsid w:val="008034BA"/>
    <w:rsid w:val="008208D8"/>
    <w:rsid w:val="00837044"/>
    <w:rsid w:val="00841C16"/>
    <w:rsid w:val="0088007D"/>
    <w:rsid w:val="00886191"/>
    <w:rsid w:val="008A2266"/>
    <w:rsid w:val="008C0507"/>
    <w:rsid w:val="00935D97"/>
    <w:rsid w:val="00964AA9"/>
    <w:rsid w:val="009761F1"/>
    <w:rsid w:val="00996EC0"/>
    <w:rsid w:val="009A486D"/>
    <w:rsid w:val="009D43A5"/>
    <w:rsid w:val="00A1460F"/>
    <w:rsid w:val="00A15D32"/>
    <w:rsid w:val="00A33296"/>
    <w:rsid w:val="00A56847"/>
    <w:rsid w:val="00A71125"/>
    <w:rsid w:val="00A95A98"/>
    <w:rsid w:val="00AB15C5"/>
    <w:rsid w:val="00AF1952"/>
    <w:rsid w:val="00AF360B"/>
    <w:rsid w:val="00B14366"/>
    <w:rsid w:val="00BA5419"/>
    <w:rsid w:val="00BA66A2"/>
    <w:rsid w:val="00BB5D76"/>
    <w:rsid w:val="00BE4840"/>
    <w:rsid w:val="00BE5A00"/>
    <w:rsid w:val="00C269D9"/>
    <w:rsid w:val="00C45D54"/>
    <w:rsid w:val="00C62AF8"/>
    <w:rsid w:val="00C814E1"/>
    <w:rsid w:val="00C96009"/>
    <w:rsid w:val="00CA0AD2"/>
    <w:rsid w:val="00CB0E09"/>
    <w:rsid w:val="00CC7D98"/>
    <w:rsid w:val="00CF5F42"/>
    <w:rsid w:val="00D40698"/>
    <w:rsid w:val="00D41640"/>
    <w:rsid w:val="00D92A2E"/>
    <w:rsid w:val="00DB28B5"/>
    <w:rsid w:val="00DC51B3"/>
    <w:rsid w:val="00DD691C"/>
    <w:rsid w:val="00E21672"/>
    <w:rsid w:val="00E51D98"/>
    <w:rsid w:val="00E57723"/>
    <w:rsid w:val="00E62619"/>
    <w:rsid w:val="00EB15BE"/>
    <w:rsid w:val="00F20978"/>
    <w:rsid w:val="00F53388"/>
    <w:rsid w:val="00F76060"/>
    <w:rsid w:val="00F862FA"/>
    <w:rsid w:val="00F96471"/>
    <w:rsid w:val="00FF6528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60"/>
  </w:style>
  <w:style w:type="paragraph" w:styleId="2">
    <w:name w:val="heading 2"/>
    <w:basedOn w:val="a"/>
    <w:link w:val="20"/>
    <w:uiPriority w:val="9"/>
    <w:qFormat/>
    <w:rsid w:val="002F5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D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0D42"/>
    <w:pPr>
      <w:spacing w:after="120" w:line="360" w:lineRule="auto"/>
      <w:ind w:left="720" w:firstLine="709"/>
      <w:contextualSpacing/>
      <w:jc w:val="both"/>
    </w:pPr>
  </w:style>
  <w:style w:type="paragraph" w:customStyle="1" w:styleId="Style24">
    <w:name w:val="Style24"/>
    <w:basedOn w:val="a"/>
    <w:uiPriority w:val="99"/>
    <w:rsid w:val="00560D42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тиль"/>
    <w:uiPriority w:val="99"/>
    <w:rsid w:val="0056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560D42"/>
  </w:style>
  <w:style w:type="character" w:customStyle="1" w:styleId="submenu-table">
    <w:name w:val="submenu-table"/>
    <w:rsid w:val="00560D42"/>
  </w:style>
  <w:style w:type="character" w:customStyle="1" w:styleId="FontStyle110">
    <w:name w:val="Font Style110"/>
    <w:basedOn w:val="a0"/>
    <w:uiPriority w:val="99"/>
    <w:rsid w:val="00560D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08">
    <w:name w:val="Font Style108"/>
    <w:basedOn w:val="a0"/>
    <w:uiPriority w:val="99"/>
    <w:rsid w:val="00560D42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E216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45D54"/>
    <w:rPr>
      <w:b/>
      <w:bCs/>
    </w:rPr>
  </w:style>
  <w:style w:type="paragraph" w:styleId="a8">
    <w:name w:val="Normal (Web)"/>
    <w:basedOn w:val="a"/>
    <w:uiPriority w:val="99"/>
    <w:unhideWhenUsed/>
    <w:rsid w:val="00CC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CC7D98"/>
    <w:rPr>
      <w:i/>
      <w:iCs/>
    </w:rPr>
  </w:style>
  <w:style w:type="paragraph" w:customStyle="1" w:styleId="21">
    <w:name w:val="Знак2"/>
    <w:basedOn w:val="a"/>
    <w:rsid w:val="002F4F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3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D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4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8991-B8E9-4126-AC25-895DE3F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20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ЗамХоз</cp:lastModifiedBy>
  <cp:revision>102</cp:revision>
  <dcterms:created xsi:type="dcterms:W3CDTF">2016-02-28T07:57:00Z</dcterms:created>
  <dcterms:modified xsi:type="dcterms:W3CDTF">2016-04-25T01:15:00Z</dcterms:modified>
</cp:coreProperties>
</file>