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43" w:rsidRDefault="001D2C57" w:rsidP="001D2C57">
      <w:pPr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1097223" y="723331"/>
            <wp:positionH relativeFrom="margin">
              <wp:align>center</wp:align>
            </wp:positionH>
            <wp:positionV relativeFrom="margin">
              <wp:align>center</wp:align>
            </wp:positionV>
            <wp:extent cx="6673746" cy="9184944"/>
            <wp:effectExtent l="19050" t="0" r="0" b="0"/>
            <wp:wrapSquare wrapText="bothSides"/>
            <wp:docPr id="1" name="Рисунок 1" descr="C:\Users\ЗамХоз\Pictures\2016-05-05 цикловая комиссия\цикловая комисс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05 цикловая комиссия\цикловая комисс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46" cy="91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643" w:rsidRPr="00C52E2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10643" w:rsidRDefault="001D2C57" w:rsidP="00310643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84620" cy="8925560"/>
            <wp:effectExtent l="19050" t="0" r="0" b="0"/>
            <wp:wrapSquare wrapText="bothSides"/>
            <wp:docPr id="2" name="Рисунок 2" descr="C:\Users\ЗамХоз\Pictures\2016-05-05 цикловая комиссия 1\цикловая комиссия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5 цикловая комиссия 1\цикловая комиссия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89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643" w:rsidRDefault="00310643" w:rsidP="00310643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310643" w:rsidRPr="00E74905" w:rsidRDefault="00310643" w:rsidP="002C395E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90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10643" w:rsidRPr="00E74905" w:rsidRDefault="002C395E" w:rsidP="002C395E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Предметно-цикловая комиссия </w:t>
      </w:r>
      <w:r w:rsidR="00310643">
        <w:rPr>
          <w:rFonts w:ascii="Times New Roman" w:hAnsi="Times New Roman"/>
          <w:spacing w:val="-2"/>
          <w:sz w:val="28"/>
          <w:szCs w:val="28"/>
        </w:rPr>
        <w:t xml:space="preserve">колледжа </w:t>
      </w:r>
      <w:r w:rsidR="00310643" w:rsidRPr="00E74905">
        <w:rPr>
          <w:rFonts w:ascii="Times New Roman" w:hAnsi="Times New Roman"/>
          <w:spacing w:val="-2"/>
          <w:sz w:val="28"/>
          <w:szCs w:val="28"/>
        </w:rPr>
        <w:t xml:space="preserve">осуществляет свою деятельность в соответствии </w:t>
      </w:r>
      <w:proofErr w:type="gramStart"/>
      <w:r w:rsidR="00310643" w:rsidRPr="00E74905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 w:rsidR="00310643" w:rsidRPr="00E74905">
        <w:rPr>
          <w:rFonts w:ascii="Times New Roman" w:hAnsi="Times New Roman"/>
          <w:spacing w:val="-2"/>
          <w:sz w:val="28"/>
          <w:szCs w:val="28"/>
        </w:rPr>
        <w:t>:</w:t>
      </w:r>
    </w:p>
    <w:p w:rsidR="00310643" w:rsidRPr="00E74905" w:rsidRDefault="00310643" w:rsidP="002C395E">
      <w:pPr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905">
        <w:rPr>
          <w:rFonts w:ascii="Times New Roman" w:hAnsi="Times New Roman"/>
          <w:sz w:val="28"/>
          <w:szCs w:val="28"/>
        </w:rPr>
        <w:t xml:space="preserve">Федеральным законом от 29.12.2012 г. №273-ФЗ «Об образовании в Российской Федерации»; </w:t>
      </w:r>
    </w:p>
    <w:p w:rsidR="00310643" w:rsidRPr="00E74905" w:rsidRDefault="00310643" w:rsidP="002C395E">
      <w:pPr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74905">
        <w:rPr>
          <w:rFonts w:ascii="Times New Roman" w:hAnsi="Times New Roman"/>
          <w:spacing w:val="-2"/>
          <w:sz w:val="28"/>
          <w:szCs w:val="28"/>
        </w:rPr>
        <w:t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18.07.2008 № 543;</w:t>
      </w:r>
    </w:p>
    <w:p w:rsidR="002C395E" w:rsidRPr="002C395E" w:rsidRDefault="002C395E" w:rsidP="002C395E">
      <w:pPr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643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643" w:rsidRPr="00E74905" w:rsidRDefault="00310643" w:rsidP="002C395E">
      <w:pPr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905">
        <w:rPr>
          <w:rFonts w:ascii="Times New Roman" w:hAnsi="Times New Roman"/>
          <w:sz w:val="28"/>
          <w:szCs w:val="28"/>
        </w:rPr>
        <w:t xml:space="preserve">уставом и локальными актами </w:t>
      </w:r>
      <w:r>
        <w:rPr>
          <w:rStyle w:val="FontStyle29"/>
          <w:color w:val="000000"/>
          <w:sz w:val="28"/>
          <w:szCs w:val="28"/>
        </w:rPr>
        <w:t>КГАОУ СПО «Хабаровский технологический колледж»</w:t>
      </w:r>
      <w:r w:rsidRPr="00E74905">
        <w:rPr>
          <w:rFonts w:ascii="Times New Roman" w:hAnsi="Times New Roman"/>
          <w:sz w:val="28"/>
          <w:szCs w:val="28"/>
        </w:rPr>
        <w:t>;</w:t>
      </w:r>
    </w:p>
    <w:p w:rsidR="00310643" w:rsidRPr="00E74905" w:rsidRDefault="00310643" w:rsidP="002C395E">
      <w:pPr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905">
        <w:rPr>
          <w:rFonts w:ascii="Times New Roman" w:hAnsi="Times New Roman"/>
          <w:sz w:val="28"/>
          <w:szCs w:val="28"/>
        </w:rPr>
        <w:t>настоящим Положением.</w:t>
      </w:r>
    </w:p>
    <w:p w:rsidR="00514C4D" w:rsidRDefault="00514C4D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95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1.2. Предметная цикловая комиссия объединяет в себе педагогических работников колледжа, осуществляющих образовательную деятельность по родственным учебным дисциплинам, в том числе по совместительству и другим формам не основной (нештатной) деятельности. </w:t>
      </w:r>
    </w:p>
    <w:p w:rsidR="002C395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10643">
        <w:rPr>
          <w:rFonts w:ascii="Times New Roman" w:hAnsi="Times New Roman" w:cs="Times New Roman"/>
          <w:sz w:val="28"/>
          <w:szCs w:val="28"/>
        </w:rPr>
        <w:t xml:space="preserve">Предметные цикловые комиссии руководствуются в своей работе ФГОС в части государственных требований к уровню подготовки выпускников колледжа, учебно-программной документацией, рекомендациями по организации промежуточной и государственной (итоговой) аттестаций студентов и выпускников образовательных учреждений профессионального образования, нормативными документами по производственной (профессиональной) практике, курсовому </w:t>
      </w:r>
      <w:r w:rsidRPr="00310643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проектированию и другими составляющими ФГОС, а также собственным положением о цикловой комиссии. </w:t>
      </w:r>
      <w:proofErr w:type="gramEnd"/>
    </w:p>
    <w:p w:rsidR="002C395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1.4. Перечень и количество предметных цикловых комиссий колледжа, их председатели и персональный состав утверждается приказом директора колледжа на один год. </w:t>
      </w:r>
    </w:p>
    <w:p w:rsidR="002C395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1.5. Общее руководство предметных цикловых комиссий колледжа осуществляет заместитель директора по учебной работе. </w:t>
      </w:r>
    </w:p>
    <w:p w:rsidR="002C395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5E">
        <w:rPr>
          <w:rFonts w:ascii="Times New Roman" w:hAnsi="Times New Roman" w:cs="Times New Roman"/>
          <w:b/>
          <w:sz w:val="28"/>
          <w:szCs w:val="28"/>
        </w:rPr>
        <w:t xml:space="preserve">2. Направления деятельности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10643">
        <w:rPr>
          <w:rFonts w:ascii="Times New Roman" w:hAnsi="Times New Roman" w:cs="Times New Roman"/>
          <w:sz w:val="28"/>
          <w:szCs w:val="28"/>
        </w:rPr>
        <w:t>Учебно-методическое и учебно-программное обеспечение учебных дисциплин и профессиональных модулей в рамках реализации федеральных государственных образовательных стандартов по специальностям, реализуемых колледжем (разработка учебного плана, рабочих программ учебных дисциплин (модулей) и других материалов, обеспечивающих воспитание и качество подготовки обучающихся, а также программ учебной и производственной практики, календарного учебного графика и методических материалов, обеспечивающих реализацию соответствующих образовательных технологий).</w:t>
      </w:r>
      <w:proofErr w:type="gramEnd"/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 2.2. Определение технологии обучения (выбор средств и методов обучения, инновационных педагогических технологий), внесение предложений по корректировке плана учебного процесса в части перераспределения по семестрам объема часов на изучаемые дисциплины, в том числе их с</w:t>
      </w:r>
      <w:proofErr w:type="gramStart"/>
      <w:r w:rsidRPr="003106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0643">
        <w:rPr>
          <w:rFonts w:ascii="Times New Roman" w:hAnsi="Times New Roman" w:cs="Times New Roman"/>
          <w:sz w:val="28"/>
          <w:szCs w:val="28"/>
        </w:rPr>
        <w:t xml:space="preserve"> отношения между теоретическими и практическими знаниями, в пределах, установленных федеральными государственными образовательными стандартами, исходя из конкретных целей образовательного процесса.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2.3. Подготовка тематики и содержания курсового проектирования, лабораторных работ, содержания учебного материала дисциплины для самостоятельного изучения </w:t>
      </w:r>
      <w:proofErr w:type="gramStart"/>
      <w:r w:rsidRPr="003106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0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lastRenderedPageBreak/>
        <w:t xml:space="preserve">2.4. Разработка методических пособий, рекомендаций по изучению отдельных тем и разделов учебных дисциплин, выполнению лабораторных и практических работ, курсовых проектов.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2.5. Обеспечение внедрения в учебный процесс различных педагогических технологий обучения (выбор средств и методов обучения, инновационных технологий, корректировка плана учебного процесса в соотношении между теоретическими и практическими занятиями).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2.6. Обеспечение проведения текущего контроля знаний и промежуточной аттестации обучающихся (определение формы и условий аттестации, выработка единых требований к оценке знаний, умений и компетенций, обучающихся по отдельным дисциплинам и профессиональным модулям, разработка содержания экзаменационных материалов).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2.7. Разработка содержания материалов и проведение промежуточной аттестации обучающихся (контрольные работы, зачеты и экзамены), выработка единых требований к оценке знаний и умений студентов по дисциплинам;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2.8. Формирование программы и материалов государственной итоговой аттестации выпускников колледжа.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2.9. Обеспечение проведения итоговой государственной аттестации выпускников Колледжа (разработка программ итоговых экзаменов по отдельным дисциплинам, итоговых междисциплинарных экзаменов по специальностям, критериев оценки знаний выпускников на аттестационных испытаниях).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2.10.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</w:t>
      </w:r>
      <w:r w:rsidRPr="00310643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преподавателей, входящих в состав цикловой методической комиссии, распределению их педагогической нагрузки.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2.11. Подготовка, проведение и обсуждение открытых учебных занятий, а также организация учебных занятий и </w:t>
      </w:r>
      <w:proofErr w:type="spellStart"/>
      <w:r w:rsidRPr="0031064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310643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2.12. Организация исследовательской, научно-методической и творческой работы преподавателей и обучающихся Колледжа.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2.13. Рассмотрение и рецензирование учебной и методической документации.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2.14. Рассмотрение и обсуждение индивидуальных планов работы преподавателей, планов работы учебных кабинетов, календарно-тематических планов и других материалов.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E">
        <w:rPr>
          <w:rFonts w:ascii="Times New Roman" w:hAnsi="Times New Roman" w:cs="Times New Roman"/>
          <w:b/>
          <w:sz w:val="28"/>
          <w:szCs w:val="28"/>
        </w:rPr>
        <w:t>3. Формирование и регламент деятельности</w:t>
      </w:r>
      <w:r w:rsidRPr="00310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3.1. Преподаватель может быть включен в состав только одной предметной цикловой комиссии. При необходимости он может привлекаться к участию в работе другой предметной цикловой комиссии (других комиссий). Численный состав предметной цикловой комиссии не менее 5 человек. Заседания комиссии проводятся не реже 1 раза в полтора месяца.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3.2. Непосредственное руководство предметной цикловой комиссией осуществляет ее председатель, который назначается приказом директора и является членом Научно-методического совета колледжа. На председателя возлагается: - участие в составлении учебных планов по специальностям; - составление планов работы цикловой комиссии; - рассмотрение календарно-тематических планов, индивидуальных планов работы преподавателей, планов работы учебных кабинетов и кружков; - </w:t>
      </w:r>
      <w:proofErr w:type="gramStart"/>
      <w:r w:rsidRPr="00310643">
        <w:rPr>
          <w:rFonts w:ascii="Times New Roman" w:hAnsi="Times New Roman" w:cs="Times New Roman"/>
          <w:sz w:val="28"/>
          <w:szCs w:val="28"/>
        </w:rPr>
        <w:t xml:space="preserve">организация и руководство работой по учебно-методическому обеспечению учебных дисциплин и профессиональных модулей, разработке контрольно- измерительных материалов для проведения промежуточной аттестации обучающихся и </w:t>
      </w:r>
      <w:r w:rsidRPr="0031064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(итоговой) аттестации выпускников колледжа по дисциплинам и модулям данной предметной (цикловой) комиссией; - организация контроля качества занятий, проводимых членами комиссии; - руководство подготовкой и обсуждением открытых учебных занятий и внеклассных мероприятий, методических пособий, разработок, рекомендаций. </w:t>
      </w:r>
      <w:proofErr w:type="gramEnd"/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3.3. Работа по выполнению обязанностей председателя предметной цикловой комиссии подлежит дополнительной оплате в соответствии с Положением об оплате труда работников колледжа.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>3.4. Из состава предметной цикловой комиссии может избираться открытым голосованием секретарь. Он ведет протоколы заседаний комисс</w:t>
      </w:r>
      <w:proofErr w:type="gramStart"/>
      <w:r w:rsidRPr="0031064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10643">
        <w:rPr>
          <w:rFonts w:ascii="Times New Roman" w:hAnsi="Times New Roman" w:cs="Times New Roman"/>
          <w:sz w:val="28"/>
          <w:szCs w:val="28"/>
        </w:rPr>
        <w:t xml:space="preserve"> делопроизводство. При отсутствии секретаря указанную работу выполняет председатель.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3.5. Общее руководство работой предметных цикловых комиссий осуществляет заместитель директора колледжа по учебной работе.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3.6. Решения предметной цикловой комиссии принимаются простым большинством голосов.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3.7. Члены предметной цикловой комиссии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310643"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профессионального и методического уровня преподаватели предметных цикловых комиссий: - обобщают и внедряют в образовательный процесс новые педагогические технологии, средства и методы обучения и воспитания; - рецензируют учебные программы, учебники, учебные и методические пособия; - вырабатывают единые требования к содержанию работы кабинетов, рассматривают и обсуждают </w:t>
      </w:r>
      <w:r w:rsidRPr="00310643">
        <w:rPr>
          <w:rFonts w:ascii="Times New Roman" w:hAnsi="Times New Roman" w:cs="Times New Roman"/>
          <w:sz w:val="28"/>
          <w:szCs w:val="28"/>
        </w:rPr>
        <w:lastRenderedPageBreak/>
        <w:t>планы работы преподавателей, планы проведения занятий и т.д.; - оказывают помощь начинающим преподавателям;</w:t>
      </w:r>
      <w:proofErr w:type="gramEnd"/>
      <w:r w:rsidRPr="00310643">
        <w:rPr>
          <w:rFonts w:ascii="Times New Roman" w:hAnsi="Times New Roman" w:cs="Times New Roman"/>
          <w:sz w:val="28"/>
          <w:szCs w:val="28"/>
        </w:rPr>
        <w:t xml:space="preserve"> - постоянно совершенствуют свое методическое и профессиональное мастерство; - вносят предложения по аттестации преподавателей, входящих в состав предметной цикловой комиссии; - участвуют в распределении педагогической нагрузки; - руководят экспериментально-конструкторской, исследовательской работой, техническим и художественным творчеством студентов.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CE">
        <w:rPr>
          <w:rFonts w:ascii="Times New Roman" w:hAnsi="Times New Roman" w:cs="Times New Roman"/>
          <w:b/>
          <w:sz w:val="28"/>
          <w:szCs w:val="28"/>
        </w:rPr>
        <w:t xml:space="preserve"> 4. Делопроизводство</w:t>
      </w:r>
      <w:r w:rsidRPr="00310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4.1. Каждая предметная цикловая комиссия в соответствии с номенклатурой дел колледжа ведет следующую документацию в текущем учебном году: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4.1.1. План работы комиссии предметной (цикловой) комиссии;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4.1.2. Индивидуальные планы работы преподавателей;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4.1.3. Планы работы учебных кабинетов и кружков;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4.1.4. Листы </w:t>
      </w:r>
      <w:proofErr w:type="spellStart"/>
      <w:r w:rsidRPr="00310643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310643">
        <w:rPr>
          <w:rFonts w:ascii="Times New Roman" w:hAnsi="Times New Roman" w:cs="Times New Roman"/>
          <w:sz w:val="28"/>
          <w:szCs w:val="28"/>
        </w:rPr>
        <w:t xml:space="preserve"> занятий преподавателями; </w:t>
      </w:r>
    </w:p>
    <w:p w:rsidR="00366DCE" w:rsidRDefault="00310643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 xml:space="preserve">4.1.5. Протоколы заседаний, отчеты и другие документы, отражающие деятельность цикловой комиссии. </w:t>
      </w:r>
    </w:p>
    <w:p w:rsidR="00366DCE" w:rsidRDefault="00366DCE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DCE" w:rsidRDefault="00366DCE" w:rsidP="002C39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6DCE" w:rsidSect="0098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E73"/>
    <w:multiLevelType w:val="hybridMultilevel"/>
    <w:tmpl w:val="EACACA0E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371C1"/>
    <w:multiLevelType w:val="hybridMultilevel"/>
    <w:tmpl w:val="D4B2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C8D"/>
    <w:multiLevelType w:val="hybridMultilevel"/>
    <w:tmpl w:val="10A86996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FD4FF4"/>
    <w:multiLevelType w:val="hybridMultilevel"/>
    <w:tmpl w:val="FCD04C80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306DF6"/>
    <w:multiLevelType w:val="hybridMultilevel"/>
    <w:tmpl w:val="A02C35A2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CD665F"/>
    <w:multiLevelType w:val="multilevel"/>
    <w:tmpl w:val="098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6AA0D16"/>
    <w:multiLevelType w:val="hybridMultilevel"/>
    <w:tmpl w:val="75325962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37461B"/>
    <w:multiLevelType w:val="hybridMultilevel"/>
    <w:tmpl w:val="85DCEA6E"/>
    <w:lvl w:ilvl="0" w:tplc="8286E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E4CF0"/>
    <w:multiLevelType w:val="multilevel"/>
    <w:tmpl w:val="F6DE3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F8544E4"/>
    <w:multiLevelType w:val="hybridMultilevel"/>
    <w:tmpl w:val="50286F80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517C9D"/>
    <w:multiLevelType w:val="multilevel"/>
    <w:tmpl w:val="F6DE3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0B07178"/>
    <w:multiLevelType w:val="hybridMultilevel"/>
    <w:tmpl w:val="9F701BCA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BA60A5"/>
    <w:multiLevelType w:val="hybridMultilevel"/>
    <w:tmpl w:val="AA8C641A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146E07"/>
    <w:multiLevelType w:val="multilevel"/>
    <w:tmpl w:val="85BCF1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7C73B82"/>
    <w:multiLevelType w:val="hybridMultilevel"/>
    <w:tmpl w:val="4B4C2AC6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3E095E"/>
    <w:multiLevelType w:val="hybridMultilevel"/>
    <w:tmpl w:val="F9FE3B2C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9345D6"/>
    <w:multiLevelType w:val="multilevel"/>
    <w:tmpl w:val="851C18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765DBE"/>
    <w:multiLevelType w:val="hybridMultilevel"/>
    <w:tmpl w:val="1D70AF52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C75431"/>
    <w:multiLevelType w:val="hybridMultilevel"/>
    <w:tmpl w:val="5CF8EDCA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342709"/>
    <w:multiLevelType w:val="hybridMultilevel"/>
    <w:tmpl w:val="A1B07F88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BC744E"/>
    <w:multiLevelType w:val="multilevel"/>
    <w:tmpl w:val="2C122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0"/>
  </w:num>
  <w:num w:numId="10">
    <w:abstractNumId w:val="17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13"/>
  </w:num>
  <w:num w:numId="18">
    <w:abstractNumId w:val="3"/>
  </w:num>
  <w:num w:numId="19">
    <w:abstractNumId w:val="7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10643"/>
    <w:rsid w:val="001701E7"/>
    <w:rsid w:val="00187F58"/>
    <w:rsid w:val="001D2C57"/>
    <w:rsid w:val="00233141"/>
    <w:rsid w:val="002C395E"/>
    <w:rsid w:val="00310643"/>
    <w:rsid w:val="00366DCE"/>
    <w:rsid w:val="00391257"/>
    <w:rsid w:val="00395D41"/>
    <w:rsid w:val="00514C4D"/>
    <w:rsid w:val="00897576"/>
    <w:rsid w:val="008B42B1"/>
    <w:rsid w:val="0098288B"/>
    <w:rsid w:val="00D24C03"/>
    <w:rsid w:val="00E3142F"/>
    <w:rsid w:val="00F03C05"/>
    <w:rsid w:val="00FA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10643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310643"/>
    <w:pPr>
      <w:widowControl w:val="0"/>
      <w:shd w:val="clear" w:color="auto" w:fill="FFFFFF"/>
      <w:spacing w:after="180" w:line="250" w:lineRule="exact"/>
      <w:ind w:firstLine="360"/>
      <w:outlineLvl w:val="0"/>
    </w:pPr>
    <w:rPr>
      <w:rFonts w:ascii="Times New Roman" w:hAnsi="Times New Roman"/>
      <w:b/>
      <w:bCs/>
      <w:sz w:val="17"/>
      <w:szCs w:val="17"/>
    </w:rPr>
  </w:style>
  <w:style w:type="paragraph" w:customStyle="1" w:styleId="Style7">
    <w:name w:val="Style7"/>
    <w:basedOn w:val="a"/>
    <w:uiPriority w:val="99"/>
    <w:rsid w:val="00310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1064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1064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3</cp:revision>
  <dcterms:created xsi:type="dcterms:W3CDTF">2016-05-04T05:27:00Z</dcterms:created>
  <dcterms:modified xsi:type="dcterms:W3CDTF">2016-05-05T00:10:00Z</dcterms:modified>
</cp:coreProperties>
</file>