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22" w:rsidRPr="003B2F22" w:rsidRDefault="003B2F22" w:rsidP="003B2F22">
      <w:pPr>
        <w:spacing w:after="0" w:line="240" w:lineRule="auto"/>
        <w:jc w:val="center"/>
        <w:rPr>
          <w:rFonts w:ascii="Times New Roman" w:eastAsia="Times New Roman" w:hAnsi="Times New Roman" w:cs="Times New Roman"/>
          <w:color w:val="000000"/>
          <w:sz w:val="28"/>
          <w:szCs w:val="28"/>
        </w:rPr>
      </w:pPr>
      <w:r w:rsidRPr="003B2F22">
        <w:rPr>
          <w:rFonts w:ascii="Times New Roman" w:eastAsia="Times New Roman" w:hAnsi="Times New Roman" w:cs="Times New Roman"/>
          <w:color w:val="000000"/>
          <w:sz w:val="28"/>
          <w:szCs w:val="28"/>
        </w:rPr>
        <w:t>МИНИСТЕРСТВО ОБРАЗОВАНИЯ И НАУКИ ХАБАРОВСКОГО КРАЯ</w:t>
      </w:r>
    </w:p>
    <w:p w:rsidR="003B2F22" w:rsidRPr="003B2F22" w:rsidRDefault="003B2F22" w:rsidP="003B2F22">
      <w:pPr>
        <w:spacing w:after="0" w:line="240" w:lineRule="auto"/>
        <w:jc w:val="center"/>
        <w:rPr>
          <w:rFonts w:ascii="Times New Roman" w:eastAsia="Times New Roman" w:hAnsi="Times New Roman" w:cs="Times New Roman"/>
          <w:color w:val="000000"/>
          <w:sz w:val="28"/>
          <w:szCs w:val="28"/>
        </w:rPr>
      </w:pPr>
      <w:r w:rsidRPr="003B2F22">
        <w:rPr>
          <w:rFonts w:ascii="Times New Roman" w:eastAsia="Times New Roman" w:hAnsi="Times New Roman" w:cs="Times New Roman"/>
          <w:color w:val="000000"/>
          <w:sz w:val="28"/>
          <w:szCs w:val="28"/>
        </w:rPr>
        <w:t>Краевое государственное автономное профессиональное образовательное</w:t>
      </w:r>
    </w:p>
    <w:p w:rsidR="003B2F22" w:rsidRPr="003B2F22" w:rsidRDefault="003B2F22" w:rsidP="003B2F22">
      <w:pPr>
        <w:spacing w:after="0" w:line="240" w:lineRule="auto"/>
        <w:jc w:val="center"/>
        <w:rPr>
          <w:rFonts w:ascii="Times New Roman" w:eastAsia="Times New Roman" w:hAnsi="Times New Roman" w:cs="Times New Roman"/>
          <w:sz w:val="28"/>
          <w:szCs w:val="28"/>
        </w:rPr>
      </w:pPr>
      <w:r w:rsidRPr="003B2F22">
        <w:rPr>
          <w:rFonts w:ascii="Times New Roman" w:eastAsia="Times New Roman" w:hAnsi="Times New Roman" w:cs="Times New Roman"/>
          <w:color w:val="000000"/>
          <w:sz w:val="28"/>
          <w:szCs w:val="28"/>
        </w:rPr>
        <w:t xml:space="preserve"> учреждение «Хабаровский технологический колледж»</w:t>
      </w:r>
    </w:p>
    <w:p w:rsidR="003B2F22" w:rsidRPr="003B2F22" w:rsidRDefault="003B2F22" w:rsidP="003B2F22">
      <w:pPr>
        <w:widowControl w:val="0"/>
        <w:spacing w:after="0" w:line="240" w:lineRule="auto"/>
        <w:ind w:firstLine="426"/>
        <w:jc w:val="center"/>
        <w:rPr>
          <w:rFonts w:ascii="Times New Roman" w:eastAsia="Times New Roman" w:hAnsi="Times New Roman" w:cs="Times New Roman"/>
          <w:caps/>
          <w:sz w:val="28"/>
          <w:szCs w:val="28"/>
        </w:rPr>
      </w:pPr>
    </w:p>
    <w:p w:rsidR="003B2F22" w:rsidRPr="003B2F22" w:rsidRDefault="003B2F22" w:rsidP="003B2F22">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caps/>
          <w:sz w:val="28"/>
          <w:szCs w:val="28"/>
        </w:rPr>
      </w:pPr>
    </w:p>
    <w:p w:rsidR="003B2F22" w:rsidRPr="003B2F22" w:rsidRDefault="003B2F22" w:rsidP="003B2F22">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caps/>
          <w:sz w:val="28"/>
          <w:szCs w:val="28"/>
        </w:rPr>
      </w:pP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rPr>
      </w:pP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r w:rsidRPr="003B2F22">
        <w:rPr>
          <w:rFonts w:ascii="Times New Roman" w:eastAsia="Times New Roman" w:hAnsi="Times New Roman" w:cs="Times New Roman"/>
          <w:noProof/>
          <w:sz w:val="24"/>
          <w:szCs w:val="20"/>
        </w:rPr>
        <w:drawing>
          <wp:inline distT="0" distB="0" distL="0" distR="0">
            <wp:extent cx="2478405" cy="2016760"/>
            <wp:effectExtent l="0" t="0" r="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68" r="58427" b="43401"/>
                    <a:stretch>
                      <a:fillRect/>
                    </a:stretch>
                  </pic:blipFill>
                  <pic:spPr bwMode="auto">
                    <a:xfrm>
                      <a:off x="0" y="0"/>
                      <a:ext cx="2478405" cy="2016760"/>
                    </a:xfrm>
                    <a:prstGeom prst="rect">
                      <a:avLst/>
                    </a:prstGeom>
                    <a:noFill/>
                    <a:ln>
                      <a:noFill/>
                    </a:ln>
                  </pic:spPr>
                </pic:pic>
              </a:graphicData>
            </a:graphic>
          </wp:inline>
        </w:drawing>
      </w: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8"/>
          <w:szCs w:val="28"/>
        </w:rPr>
      </w:pPr>
    </w:p>
    <w:p w:rsidR="003B2F22" w:rsidRPr="003B2F22" w:rsidRDefault="003B2F22" w:rsidP="003B2F22">
      <w:pPr>
        <w:spacing w:after="0" w:line="240" w:lineRule="auto"/>
        <w:jc w:val="center"/>
        <w:rPr>
          <w:rFonts w:ascii="Times New Roman" w:eastAsia="Times New Roman" w:hAnsi="Times New Roman" w:cs="Times New Roman"/>
          <w:b/>
          <w:sz w:val="72"/>
          <w:szCs w:val="72"/>
        </w:rPr>
      </w:pPr>
      <w:r w:rsidRPr="003B2F22">
        <w:rPr>
          <w:rFonts w:ascii="Times New Roman" w:eastAsia="Times New Roman" w:hAnsi="Times New Roman" w:cs="Times New Roman"/>
          <w:b/>
          <w:sz w:val="72"/>
          <w:szCs w:val="72"/>
        </w:rPr>
        <w:t>Методическая разработка</w:t>
      </w:r>
    </w:p>
    <w:p w:rsidR="003B2F22" w:rsidRPr="003B2F22" w:rsidRDefault="003B2F22" w:rsidP="003B2F22">
      <w:pPr>
        <w:spacing w:after="0" w:line="240" w:lineRule="auto"/>
        <w:jc w:val="center"/>
        <w:rPr>
          <w:rFonts w:ascii="Times New Roman" w:eastAsia="Times New Roman" w:hAnsi="Times New Roman" w:cs="Times New Roman"/>
          <w:sz w:val="36"/>
          <w:szCs w:val="36"/>
        </w:rPr>
      </w:pPr>
    </w:p>
    <w:p w:rsidR="003B2F22" w:rsidRPr="003B2F22" w:rsidRDefault="0004697B" w:rsidP="003B2F22">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Проекта у</w:t>
      </w:r>
      <w:r w:rsidR="003B2F22" w:rsidRPr="003B2F22">
        <w:rPr>
          <w:rFonts w:ascii="Times New Roman" w:eastAsia="Times New Roman" w:hAnsi="Times New Roman" w:cs="Times New Roman"/>
          <w:b/>
          <w:sz w:val="40"/>
          <w:szCs w:val="40"/>
        </w:rPr>
        <w:t xml:space="preserve">рока по теме: </w:t>
      </w:r>
    </w:p>
    <w:p w:rsidR="003B2F22" w:rsidRDefault="003B2F22" w:rsidP="003B2F22">
      <w:pPr>
        <w:spacing w:after="0" w:line="240" w:lineRule="auto"/>
        <w:jc w:val="center"/>
        <w:rPr>
          <w:rFonts w:ascii="Times New Roman" w:eastAsia="Times New Roman" w:hAnsi="Times New Roman" w:cs="Times New Roman"/>
          <w:b/>
          <w:sz w:val="40"/>
          <w:szCs w:val="40"/>
        </w:rPr>
      </w:pPr>
      <w:r w:rsidRPr="003B2F22">
        <w:rPr>
          <w:rFonts w:ascii="Times New Roman" w:eastAsia="Times New Roman" w:hAnsi="Times New Roman" w:cs="Times New Roman"/>
          <w:b/>
          <w:sz w:val="40"/>
          <w:szCs w:val="40"/>
        </w:rPr>
        <w:t>«Налоговые вычеты»</w:t>
      </w:r>
    </w:p>
    <w:p w:rsidR="003B2F22" w:rsidRDefault="003B2F22" w:rsidP="003B2F22">
      <w:pPr>
        <w:spacing w:after="0" w:line="240" w:lineRule="auto"/>
        <w:jc w:val="center"/>
        <w:rPr>
          <w:rFonts w:ascii="Times New Roman" w:eastAsia="Times New Roman" w:hAnsi="Times New Roman" w:cs="Times New Roman"/>
          <w:sz w:val="36"/>
          <w:szCs w:val="36"/>
        </w:rPr>
      </w:pPr>
      <w:r w:rsidRPr="003B2F22">
        <w:rPr>
          <w:rFonts w:ascii="Times New Roman" w:eastAsia="Times New Roman" w:hAnsi="Times New Roman" w:cs="Times New Roman"/>
          <w:sz w:val="36"/>
          <w:szCs w:val="36"/>
        </w:rPr>
        <w:t>ПМ 04 Организация работы специализированного подразделения швейного производства и управление ею</w:t>
      </w:r>
    </w:p>
    <w:p w:rsidR="00773022" w:rsidRPr="003B2F22" w:rsidRDefault="00773022" w:rsidP="003B2F22">
      <w:pPr>
        <w:spacing w:after="0" w:line="240" w:lineRule="auto"/>
        <w:jc w:val="center"/>
        <w:rPr>
          <w:rFonts w:ascii="Times New Roman" w:eastAsia="Times New Roman" w:hAnsi="Times New Roman" w:cs="Times New Roman"/>
          <w:sz w:val="36"/>
          <w:szCs w:val="36"/>
        </w:rPr>
      </w:pPr>
      <w:r w:rsidRPr="00773022">
        <w:rPr>
          <w:rFonts w:ascii="Times New Roman" w:eastAsia="Times New Roman" w:hAnsi="Times New Roman" w:cs="Times New Roman"/>
          <w:sz w:val="36"/>
          <w:szCs w:val="36"/>
        </w:rPr>
        <w:t>МДК 04.01 Основы управления работами специализированного подразделения швейного производства</w:t>
      </w:r>
    </w:p>
    <w:p w:rsidR="003B2F22" w:rsidRPr="003B2F22" w:rsidRDefault="00773022" w:rsidP="003B2F22">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Раздел:</w:t>
      </w:r>
      <w:r w:rsidR="003B2F22">
        <w:rPr>
          <w:rFonts w:ascii="Times New Roman" w:eastAsia="Times New Roman" w:hAnsi="Times New Roman" w:cs="Times New Roman"/>
          <w:b/>
          <w:sz w:val="36"/>
          <w:szCs w:val="36"/>
        </w:rPr>
        <w:t xml:space="preserve"> Финансовая гра</w:t>
      </w:r>
      <w:r w:rsidR="003B2F22" w:rsidRPr="003B2F22">
        <w:rPr>
          <w:rFonts w:ascii="Times New Roman" w:eastAsia="Times New Roman" w:hAnsi="Times New Roman" w:cs="Times New Roman"/>
          <w:b/>
          <w:sz w:val="36"/>
          <w:szCs w:val="36"/>
        </w:rPr>
        <w:t>мотность</w:t>
      </w:r>
    </w:p>
    <w:p w:rsidR="003B2F22" w:rsidRPr="003B2F22" w:rsidRDefault="003B2F22" w:rsidP="003B2F22">
      <w:pPr>
        <w:spacing w:after="0" w:line="240" w:lineRule="auto"/>
        <w:jc w:val="center"/>
        <w:rPr>
          <w:rFonts w:ascii="Times New Roman" w:eastAsia="Times New Roman" w:hAnsi="Times New Roman" w:cs="Times New Roman"/>
          <w:sz w:val="36"/>
          <w:szCs w:val="36"/>
        </w:rPr>
      </w:pPr>
    </w:p>
    <w:p w:rsidR="00773022" w:rsidRPr="00773022" w:rsidRDefault="00773022" w:rsidP="0077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73022">
        <w:rPr>
          <w:rFonts w:ascii="Times New Roman" w:eastAsia="Times New Roman" w:hAnsi="Times New Roman" w:cs="Times New Roman"/>
          <w:sz w:val="28"/>
          <w:szCs w:val="28"/>
        </w:rPr>
        <w:t>для специальности:</w:t>
      </w:r>
    </w:p>
    <w:p w:rsidR="00773022" w:rsidRPr="00773022" w:rsidRDefault="00773022" w:rsidP="0077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rPr>
          <w:rFonts w:ascii="Times New Roman" w:eastAsia="Times New Roman" w:hAnsi="Times New Roman" w:cs="Times New Roman"/>
          <w:sz w:val="28"/>
          <w:szCs w:val="28"/>
          <w:u w:val="single"/>
        </w:rPr>
      </w:pPr>
      <w:r w:rsidRPr="00773022">
        <w:rPr>
          <w:rFonts w:ascii="Times New Roman" w:eastAsia="Times New Roman" w:hAnsi="Times New Roman" w:cs="Times New Roman"/>
          <w:sz w:val="32"/>
          <w:szCs w:val="32"/>
        </w:rPr>
        <w:t>29.02.04</w:t>
      </w:r>
      <w:r w:rsidRPr="00773022">
        <w:rPr>
          <w:rFonts w:ascii="Times New Roman" w:eastAsia="Times New Roman" w:hAnsi="Times New Roman" w:cs="Times New Roman"/>
          <w:sz w:val="28"/>
          <w:szCs w:val="28"/>
        </w:rPr>
        <w:t xml:space="preserve">     Конструирование, моделирование и технология швейных изделий</w:t>
      </w:r>
    </w:p>
    <w:p w:rsidR="00773022" w:rsidRPr="00773022" w:rsidRDefault="00773022" w:rsidP="00773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284" w:hanging="284"/>
        <w:jc w:val="center"/>
        <w:rPr>
          <w:rFonts w:ascii="Times New Roman" w:eastAsia="Times New Roman" w:hAnsi="Times New Roman" w:cs="Times New Roman"/>
          <w:sz w:val="24"/>
          <w:szCs w:val="24"/>
        </w:rPr>
      </w:pPr>
    </w:p>
    <w:p w:rsidR="00773022" w:rsidRPr="00773022" w:rsidRDefault="00773022" w:rsidP="00773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773022" w:rsidRPr="00773022" w:rsidRDefault="00773022" w:rsidP="00773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3B2F22" w:rsidRDefault="003B2F22" w:rsidP="003B2F22">
      <w:pPr>
        <w:spacing w:after="0" w:line="240" w:lineRule="auto"/>
        <w:jc w:val="center"/>
        <w:rPr>
          <w:rFonts w:ascii="Times New Roman" w:eastAsia="Times New Roman" w:hAnsi="Times New Roman" w:cs="Times New Roman"/>
          <w:sz w:val="36"/>
          <w:szCs w:val="36"/>
        </w:rPr>
      </w:pPr>
    </w:p>
    <w:p w:rsidR="00773022" w:rsidRDefault="00773022" w:rsidP="003B2F22">
      <w:pPr>
        <w:spacing w:after="0" w:line="240" w:lineRule="auto"/>
        <w:jc w:val="center"/>
        <w:rPr>
          <w:rFonts w:ascii="Times New Roman" w:eastAsia="Times New Roman" w:hAnsi="Times New Roman" w:cs="Times New Roman"/>
          <w:sz w:val="36"/>
          <w:szCs w:val="36"/>
        </w:rPr>
      </w:pPr>
    </w:p>
    <w:p w:rsidR="00773022" w:rsidRPr="003B2F22" w:rsidRDefault="00773022" w:rsidP="003B2F22">
      <w:pPr>
        <w:spacing w:after="0" w:line="240" w:lineRule="auto"/>
        <w:jc w:val="center"/>
        <w:rPr>
          <w:rFonts w:ascii="Times New Roman" w:eastAsia="Times New Roman" w:hAnsi="Times New Roman" w:cs="Times New Roman"/>
          <w:sz w:val="36"/>
          <w:szCs w:val="36"/>
        </w:rPr>
      </w:pPr>
    </w:p>
    <w:p w:rsidR="003B2F22" w:rsidRPr="003B2F22" w:rsidRDefault="003B2F22" w:rsidP="003B2F22">
      <w:pPr>
        <w:widowControl w:val="0"/>
        <w:autoSpaceDE w:val="0"/>
        <w:autoSpaceDN w:val="0"/>
        <w:adjustRightInd w:val="0"/>
        <w:spacing w:before="2" w:after="0" w:line="120" w:lineRule="exact"/>
        <w:rPr>
          <w:rFonts w:ascii="Times New Roman" w:eastAsia="Times New Roman" w:hAnsi="Times New Roman" w:cs="Times New Roman"/>
          <w:sz w:val="24"/>
          <w:szCs w:val="24"/>
        </w:rPr>
      </w:pP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3B2F22">
        <w:rPr>
          <w:rFonts w:ascii="Times New Roman" w:eastAsia="Times New Roman" w:hAnsi="Times New Roman" w:cs="Times New Roman"/>
          <w:sz w:val="28"/>
          <w:szCs w:val="28"/>
        </w:rPr>
        <w:t>Хабаровск</w:t>
      </w:r>
    </w:p>
    <w:p w:rsidR="003B2F22" w:rsidRPr="003B2F22" w:rsidRDefault="003B2F22" w:rsidP="003B2F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3B2F22">
        <w:rPr>
          <w:rFonts w:ascii="Times New Roman" w:eastAsia="Times New Roman" w:hAnsi="Times New Roman" w:cs="Times New Roman"/>
          <w:sz w:val="28"/>
          <w:szCs w:val="28"/>
        </w:rPr>
        <w:t>2018</w:t>
      </w:r>
    </w:p>
    <w:p w:rsidR="003B2F22" w:rsidRDefault="003B2F22"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center"/>
        <w:rPr>
          <w:rFonts w:ascii="Times New Roman" w:eastAsia="Times New Roman" w:hAnsi="Times New Roman" w:cs="Times New Roman"/>
          <w:bCs/>
          <w:i/>
        </w:rPr>
      </w:pPr>
    </w:p>
    <w:p w:rsidR="00B1099A" w:rsidRDefault="009401B9" w:rsidP="00B1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center"/>
        <w:rPr>
          <w:rFonts w:ascii="Times New Roman" w:eastAsia="Times New Roman" w:hAnsi="Times New Roman" w:cs="Times New Roman"/>
          <w:bCs/>
          <w:i/>
        </w:rPr>
      </w:pPr>
      <w:r>
        <w:rPr>
          <w:rFonts w:ascii="Times New Roman" w:eastAsia="Times New Roman" w:hAnsi="Times New Roman" w:cs="Times New Roman"/>
          <w:bCs/>
          <w:i/>
          <w:noProof/>
        </w:rPr>
        <w:lastRenderedPageBreak/>
        <w:drawing>
          <wp:inline distT="0" distB="0" distL="0" distR="0">
            <wp:extent cx="6679580" cy="7069498"/>
            <wp:effectExtent l="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502"/>
                    <a:stretch/>
                  </pic:blipFill>
                  <pic:spPr bwMode="auto">
                    <a:xfrm>
                      <a:off x="0" y="0"/>
                      <a:ext cx="6684027" cy="70742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1099A" w:rsidRPr="00800115" w:rsidRDefault="007E26BB"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rPr>
        <w:tab/>
      </w:r>
      <w:r w:rsidRPr="00800115">
        <w:rPr>
          <w:rFonts w:ascii="Times New Roman" w:eastAsia="Times New Roman" w:hAnsi="Times New Roman" w:cs="Times New Roman"/>
          <w:bCs/>
          <w:sz w:val="28"/>
          <w:szCs w:val="28"/>
        </w:rPr>
        <w:t>Рецензент:                      Воронежская И.Н.-    заместитель директора по УР</w:t>
      </w:r>
    </w:p>
    <w:p w:rsidR="00B1099A" w:rsidRPr="00800115"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p>
    <w:p w:rsidR="00B1099A" w:rsidRPr="00800115"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rPr>
      </w:pPr>
    </w:p>
    <w:p w:rsidR="00B1099A"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rPr>
      </w:pPr>
    </w:p>
    <w:p w:rsidR="00B1099A"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rPr>
      </w:pPr>
    </w:p>
    <w:p w:rsidR="00B1099A"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bCs/>
        </w:rPr>
      </w:pPr>
      <w:r>
        <w:rPr>
          <w:rFonts w:ascii="Times New Roman" w:eastAsia="Times New Roman" w:hAnsi="Times New Roman" w:cs="Times New Roman"/>
          <w:bCs/>
        </w:rPr>
        <w:t xml:space="preserve">Рассмотрено на метод совете </w:t>
      </w:r>
    </w:p>
    <w:p w:rsidR="007E26BB"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bCs/>
        </w:rPr>
      </w:pPr>
      <w:r>
        <w:rPr>
          <w:rFonts w:ascii="Times New Roman" w:eastAsia="Times New Roman" w:hAnsi="Times New Roman" w:cs="Times New Roman"/>
          <w:bCs/>
        </w:rPr>
        <w:t>Протокол № 4 от 24.05.2018</w:t>
      </w:r>
    </w:p>
    <w:p w:rsidR="00B1099A" w:rsidRDefault="00B1099A" w:rsidP="00B1099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imes New Roman" w:eastAsia="Times New Roman" w:hAnsi="Times New Roman" w:cs="Times New Roman"/>
          <w:bCs/>
        </w:rPr>
      </w:pPr>
    </w:p>
    <w:p w:rsidR="007E26BB" w:rsidRDefault="007E26BB" w:rsidP="007E26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both"/>
        <w:rPr>
          <w:rFonts w:ascii="Times New Roman" w:eastAsia="Times New Roman" w:hAnsi="Times New Roman" w:cs="Times New Roman"/>
          <w:bCs/>
        </w:rPr>
      </w:pPr>
    </w:p>
    <w:p w:rsidR="007E26BB" w:rsidRDefault="007E26BB" w:rsidP="007E26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both"/>
        <w:rPr>
          <w:rFonts w:ascii="Times New Roman" w:eastAsia="Times New Roman" w:hAnsi="Times New Roman" w:cs="Times New Roman"/>
          <w:bCs/>
        </w:rPr>
      </w:pPr>
    </w:p>
    <w:p w:rsidR="007E26BB" w:rsidRPr="003B2F22" w:rsidRDefault="007E26BB" w:rsidP="007E26B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1"/>
        <w:jc w:val="both"/>
        <w:rPr>
          <w:rFonts w:ascii="Times New Roman" w:eastAsia="Times New Roman" w:hAnsi="Times New Roman" w:cs="Times New Roman"/>
          <w:bCs/>
        </w:rPr>
      </w:pPr>
    </w:p>
    <w:p w:rsidR="003B2F22" w:rsidRDefault="003B2F22"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B1099A" w:rsidRDefault="00B1099A" w:rsidP="003B2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noProof/>
          <w:sz w:val="32"/>
          <w:szCs w:val="32"/>
        </w:rPr>
      </w:pPr>
    </w:p>
    <w:p w:rsidR="00CF1ECD" w:rsidRPr="00B1099A" w:rsidRDefault="00CF1ECD" w:rsidP="00B1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bCs/>
          <w:sz w:val="32"/>
          <w:szCs w:val="32"/>
        </w:rPr>
      </w:pPr>
    </w:p>
    <w:p w:rsidR="00CF1ECD" w:rsidRDefault="00CF1ECD" w:rsidP="00CF1ECD">
      <w:pPr>
        <w:spacing w:after="0" w:line="240" w:lineRule="auto"/>
        <w:jc w:val="right"/>
        <w:rPr>
          <w:rFonts w:ascii="Times New Roman" w:hAnsi="Times New Roman"/>
          <w:sz w:val="24"/>
          <w:szCs w:val="28"/>
        </w:rPr>
      </w:pPr>
    </w:p>
    <w:p w:rsidR="00FB083D" w:rsidRDefault="00FB083D" w:rsidP="00FB083D">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FB083D" w:rsidRDefault="00FB083D" w:rsidP="00FB083D">
      <w:pPr>
        <w:spacing w:after="0" w:line="360" w:lineRule="auto"/>
        <w:jc w:val="center"/>
        <w:rPr>
          <w:rFonts w:ascii="Times New Roman" w:hAnsi="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31"/>
      </w:tblGrid>
      <w:tr w:rsidR="00FB083D" w:rsidTr="00B1099A">
        <w:tc>
          <w:tcPr>
            <w:tcW w:w="9606" w:type="dxa"/>
          </w:tcPr>
          <w:p w:rsidR="00FB083D" w:rsidRDefault="00FB083D" w:rsidP="00FB083D">
            <w:pPr>
              <w:spacing w:line="360" w:lineRule="auto"/>
              <w:jc w:val="both"/>
              <w:rPr>
                <w:rFonts w:ascii="Times New Roman" w:hAnsi="Times New Roman"/>
                <w:b/>
                <w:sz w:val="28"/>
                <w:szCs w:val="28"/>
              </w:rPr>
            </w:pPr>
            <w:r w:rsidRPr="00FB083D">
              <w:rPr>
                <w:rFonts w:ascii="Times New Roman" w:hAnsi="Times New Roman"/>
                <w:b/>
                <w:sz w:val="28"/>
                <w:szCs w:val="28"/>
              </w:rPr>
              <w:t>ВВЕДЕНИЕ</w:t>
            </w:r>
          </w:p>
        </w:tc>
        <w:tc>
          <w:tcPr>
            <w:tcW w:w="531" w:type="dxa"/>
          </w:tcPr>
          <w:p w:rsidR="00FB083D" w:rsidRDefault="00FB083D" w:rsidP="00FB083D">
            <w:pPr>
              <w:spacing w:line="360" w:lineRule="auto"/>
              <w:jc w:val="center"/>
              <w:rPr>
                <w:rFonts w:ascii="Times New Roman" w:hAnsi="Times New Roman"/>
                <w:b/>
                <w:sz w:val="28"/>
                <w:szCs w:val="28"/>
              </w:rPr>
            </w:pPr>
          </w:p>
        </w:tc>
      </w:tr>
      <w:tr w:rsidR="00FB083D" w:rsidTr="00B1099A">
        <w:tc>
          <w:tcPr>
            <w:tcW w:w="9606" w:type="dxa"/>
          </w:tcPr>
          <w:p w:rsidR="00FB083D" w:rsidRDefault="00FB083D" w:rsidP="00FB083D">
            <w:pPr>
              <w:spacing w:line="360" w:lineRule="auto"/>
              <w:jc w:val="both"/>
              <w:rPr>
                <w:rFonts w:ascii="Times New Roman" w:hAnsi="Times New Roman"/>
                <w:b/>
                <w:sz w:val="28"/>
                <w:szCs w:val="28"/>
              </w:rPr>
            </w:pPr>
            <w:r w:rsidRPr="00FB083D">
              <w:rPr>
                <w:rFonts w:ascii="Times New Roman" w:hAnsi="Times New Roman"/>
                <w:b/>
                <w:sz w:val="28"/>
                <w:szCs w:val="28"/>
              </w:rPr>
              <w:t>ОСНОВНАЯ ЧАСТЬ</w:t>
            </w:r>
          </w:p>
        </w:tc>
        <w:tc>
          <w:tcPr>
            <w:tcW w:w="531" w:type="dxa"/>
          </w:tcPr>
          <w:p w:rsidR="00FB083D" w:rsidRDefault="00FB083D" w:rsidP="00FB083D">
            <w:pPr>
              <w:spacing w:line="360" w:lineRule="auto"/>
              <w:jc w:val="center"/>
              <w:rPr>
                <w:rFonts w:ascii="Times New Roman" w:hAnsi="Times New Roman"/>
                <w:b/>
                <w:sz w:val="28"/>
                <w:szCs w:val="28"/>
              </w:rPr>
            </w:pPr>
          </w:p>
        </w:tc>
      </w:tr>
      <w:tr w:rsidR="00FB083D" w:rsidTr="00B1099A">
        <w:tc>
          <w:tcPr>
            <w:tcW w:w="9606" w:type="dxa"/>
          </w:tcPr>
          <w:p w:rsidR="00FB083D" w:rsidRDefault="00FB083D" w:rsidP="00FB083D">
            <w:pPr>
              <w:spacing w:line="360" w:lineRule="auto"/>
              <w:jc w:val="both"/>
              <w:rPr>
                <w:rFonts w:ascii="Times New Roman" w:hAnsi="Times New Roman"/>
                <w:b/>
                <w:sz w:val="28"/>
                <w:szCs w:val="28"/>
              </w:rPr>
            </w:pPr>
            <w:r w:rsidRPr="00FB083D">
              <w:rPr>
                <w:rFonts w:ascii="Times New Roman" w:hAnsi="Times New Roman"/>
                <w:b/>
                <w:sz w:val="28"/>
                <w:szCs w:val="28"/>
              </w:rPr>
              <w:t>ЗАКЛЮЧЕНИЕ</w:t>
            </w:r>
          </w:p>
        </w:tc>
        <w:tc>
          <w:tcPr>
            <w:tcW w:w="531" w:type="dxa"/>
          </w:tcPr>
          <w:p w:rsidR="00FB083D" w:rsidRDefault="00FB083D" w:rsidP="00FB083D">
            <w:pPr>
              <w:spacing w:line="360" w:lineRule="auto"/>
              <w:jc w:val="center"/>
              <w:rPr>
                <w:rFonts w:ascii="Times New Roman" w:hAnsi="Times New Roman"/>
                <w:b/>
                <w:sz w:val="28"/>
                <w:szCs w:val="28"/>
              </w:rPr>
            </w:pPr>
          </w:p>
        </w:tc>
      </w:tr>
      <w:tr w:rsidR="00FB083D" w:rsidTr="00B1099A">
        <w:tc>
          <w:tcPr>
            <w:tcW w:w="9606" w:type="dxa"/>
          </w:tcPr>
          <w:p w:rsidR="00FB083D" w:rsidRPr="00FB083D" w:rsidRDefault="00FB083D" w:rsidP="00FB083D">
            <w:pPr>
              <w:spacing w:line="360" w:lineRule="auto"/>
              <w:jc w:val="both"/>
              <w:rPr>
                <w:rFonts w:ascii="Times New Roman" w:hAnsi="Times New Roman"/>
                <w:b/>
                <w:sz w:val="28"/>
                <w:szCs w:val="28"/>
              </w:rPr>
            </w:pPr>
            <w:r w:rsidRPr="00FB083D">
              <w:rPr>
                <w:rFonts w:ascii="Times New Roman" w:hAnsi="Times New Roman"/>
                <w:b/>
                <w:sz w:val="28"/>
                <w:szCs w:val="28"/>
              </w:rPr>
              <w:t>СПИСОК ИСПОЛЬЗОВАННЫХ ДОКУМЕНТОВ И ИСТОЧНИКОВ ИНФОРМАЦИИ</w:t>
            </w:r>
          </w:p>
        </w:tc>
        <w:tc>
          <w:tcPr>
            <w:tcW w:w="531" w:type="dxa"/>
          </w:tcPr>
          <w:p w:rsidR="00FB083D" w:rsidRDefault="00FB083D" w:rsidP="00FB083D">
            <w:pPr>
              <w:spacing w:line="360" w:lineRule="auto"/>
              <w:jc w:val="center"/>
              <w:rPr>
                <w:rFonts w:ascii="Times New Roman" w:hAnsi="Times New Roman"/>
                <w:b/>
                <w:sz w:val="28"/>
                <w:szCs w:val="28"/>
              </w:rPr>
            </w:pPr>
          </w:p>
        </w:tc>
      </w:tr>
      <w:tr w:rsidR="00FB083D" w:rsidTr="00B1099A">
        <w:tc>
          <w:tcPr>
            <w:tcW w:w="9606" w:type="dxa"/>
          </w:tcPr>
          <w:p w:rsidR="00FB083D" w:rsidRPr="00FB083D" w:rsidRDefault="00FB083D" w:rsidP="00FB083D">
            <w:pPr>
              <w:spacing w:line="360" w:lineRule="auto"/>
              <w:jc w:val="both"/>
              <w:rPr>
                <w:rFonts w:ascii="Times New Roman" w:hAnsi="Times New Roman"/>
                <w:b/>
                <w:sz w:val="28"/>
                <w:szCs w:val="28"/>
              </w:rPr>
            </w:pPr>
            <w:r w:rsidRPr="00FB083D">
              <w:rPr>
                <w:rFonts w:ascii="Times New Roman" w:hAnsi="Times New Roman"/>
                <w:b/>
                <w:sz w:val="28"/>
                <w:szCs w:val="28"/>
              </w:rPr>
              <w:t>ПРИЛОЖЕНИЯ</w:t>
            </w:r>
          </w:p>
        </w:tc>
        <w:tc>
          <w:tcPr>
            <w:tcW w:w="531" w:type="dxa"/>
          </w:tcPr>
          <w:p w:rsidR="00FB083D" w:rsidRDefault="00FB083D" w:rsidP="00FB083D">
            <w:pPr>
              <w:spacing w:line="360" w:lineRule="auto"/>
              <w:jc w:val="center"/>
              <w:rPr>
                <w:rFonts w:ascii="Times New Roman" w:hAnsi="Times New Roman"/>
                <w:b/>
                <w:sz w:val="28"/>
                <w:szCs w:val="28"/>
              </w:rPr>
            </w:pPr>
          </w:p>
        </w:tc>
      </w:tr>
    </w:tbl>
    <w:p w:rsidR="007E6424" w:rsidRDefault="007E6424" w:rsidP="00FB083D">
      <w:pPr>
        <w:spacing w:after="0" w:line="360" w:lineRule="auto"/>
        <w:jc w:val="center"/>
        <w:rPr>
          <w:rFonts w:ascii="Times New Roman" w:hAnsi="Times New Roman"/>
          <w:b/>
          <w:sz w:val="28"/>
          <w:szCs w:val="28"/>
        </w:rPr>
      </w:pPr>
    </w:p>
    <w:p w:rsidR="00284D87" w:rsidRDefault="00284D87" w:rsidP="00FB083D">
      <w:pPr>
        <w:spacing w:after="0" w:line="360" w:lineRule="auto"/>
        <w:jc w:val="center"/>
        <w:rPr>
          <w:rFonts w:ascii="Times New Roman" w:hAnsi="Times New Roman"/>
          <w:b/>
          <w:sz w:val="28"/>
          <w:szCs w:val="28"/>
        </w:rPr>
      </w:pPr>
    </w:p>
    <w:p w:rsidR="00284D87" w:rsidRDefault="00284D87" w:rsidP="00FB083D">
      <w:pPr>
        <w:spacing w:after="0" w:line="360" w:lineRule="auto"/>
        <w:jc w:val="center"/>
        <w:rPr>
          <w:rFonts w:ascii="Times New Roman" w:hAnsi="Times New Roman"/>
          <w:b/>
          <w:sz w:val="28"/>
          <w:szCs w:val="28"/>
        </w:rPr>
        <w:sectPr w:rsidR="00284D87" w:rsidSect="00CF1ECD">
          <w:pgSz w:w="11906" w:h="16838"/>
          <w:pgMar w:top="1134" w:right="567" w:bottom="1134" w:left="1418" w:header="709" w:footer="709" w:gutter="0"/>
          <w:cols w:space="708"/>
          <w:docGrid w:linePitch="360"/>
        </w:sectPr>
      </w:pPr>
    </w:p>
    <w:p w:rsidR="007E6424" w:rsidRPr="007E6424" w:rsidRDefault="007E6424" w:rsidP="007E6424">
      <w:pPr>
        <w:pStyle w:val="FR2"/>
        <w:spacing w:before="0" w:line="360" w:lineRule="auto"/>
        <w:ind w:left="0"/>
        <w:rPr>
          <w:rFonts w:ascii="Times New Roman" w:hAnsi="Times New Roman" w:cs="Times New Roman"/>
          <w:i w:val="0"/>
          <w:iCs w:val="0"/>
          <w:sz w:val="28"/>
          <w:szCs w:val="28"/>
        </w:rPr>
      </w:pPr>
      <w:r w:rsidRPr="007E6424">
        <w:rPr>
          <w:rFonts w:ascii="Times New Roman" w:hAnsi="Times New Roman" w:cs="Times New Roman"/>
          <w:i w:val="0"/>
          <w:iCs w:val="0"/>
          <w:sz w:val="28"/>
          <w:szCs w:val="28"/>
        </w:rPr>
        <w:lastRenderedPageBreak/>
        <w:t>ВВЕДЕНИЕ</w:t>
      </w:r>
    </w:p>
    <w:p w:rsidR="007E6424" w:rsidRDefault="007E6424" w:rsidP="007E6424">
      <w:pPr>
        <w:spacing w:after="0" w:line="360" w:lineRule="auto"/>
        <w:jc w:val="both"/>
        <w:rPr>
          <w:rFonts w:ascii="Times New Roman" w:hAnsi="Times New Roman" w:cs="Times New Roman"/>
          <w:sz w:val="28"/>
          <w:szCs w:val="28"/>
        </w:rPr>
      </w:pPr>
    </w:p>
    <w:p w:rsidR="00A61891" w:rsidRDefault="00A61891" w:rsidP="00A618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CE4B93">
        <w:rPr>
          <w:rFonts w:ascii="Times New Roman" w:hAnsi="Times New Roman" w:cs="Times New Roman"/>
          <w:sz w:val="28"/>
          <w:szCs w:val="28"/>
        </w:rPr>
        <w:t xml:space="preserve">методической разработки </w:t>
      </w:r>
      <w:r w:rsidR="0004697B">
        <w:rPr>
          <w:rFonts w:ascii="Times New Roman" w:hAnsi="Times New Roman" w:cs="Times New Roman"/>
          <w:sz w:val="28"/>
          <w:szCs w:val="28"/>
        </w:rPr>
        <w:t xml:space="preserve">проекта </w:t>
      </w:r>
      <w:r w:rsidR="00CE4B93">
        <w:rPr>
          <w:rFonts w:ascii="Times New Roman" w:hAnsi="Times New Roman" w:cs="Times New Roman"/>
          <w:sz w:val="28"/>
          <w:szCs w:val="28"/>
        </w:rPr>
        <w:t>урока</w:t>
      </w:r>
      <w:r>
        <w:rPr>
          <w:rFonts w:ascii="Times New Roman" w:hAnsi="Times New Roman" w:cs="Times New Roman"/>
          <w:sz w:val="28"/>
          <w:szCs w:val="28"/>
        </w:rPr>
        <w:t xml:space="preserve"> является изучение налоговых вычетов. Целью занятия является </w:t>
      </w:r>
      <w:r w:rsidRPr="00A61891">
        <w:rPr>
          <w:rFonts w:ascii="Times New Roman" w:hAnsi="Times New Roman" w:cs="Times New Roman"/>
          <w:sz w:val="28"/>
          <w:szCs w:val="28"/>
        </w:rPr>
        <w:t>научить</w:t>
      </w:r>
      <w:r>
        <w:rPr>
          <w:rFonts w:ascii="Times New Roman" w:hAnsi="Times New Roman" w:cs="Times New Roman"/>
          <w:sz w:val="28"/>
          <w:szCs w:val="28"/>
        </w:rPr>
        <w:t>,</w:t>
      </w:r>
      <w:r w:rsidRPr="00A61891">
        <w:rPr>
          <w:rFonts w:ascii="Times New Roman" w:hAnsi="Times New Roman" w:cs="Times New Roman"/>
          <w:sz w:val="28"/>
          <w:szCs w:val="28"/>
        </w:rPr>
        <w:t xml:space="preserve">  в каких случаях можно воспользоваться налоговыми вычетами, научиться вычислять налоговый вычет</w:t>
      </w:r>
      <w:r>
        <w:rPr>
          <w:rFonts w:ascii="Times New Roman" w:hAnsi="Times New Roman" w:cs="Times New Roman"/>
          <w:sz w:val="28"/>
          <w:szCs w:val="28"/>
        </w:rPr>
        <w:t xml:space="preserve">. </w:t>
      </w:r>
    </w:p>
    <w:p w:rsidR="00A61891" w:rsidRDefault="00A61891" w:rsidP="00A61891">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A61891">
        <w:rPr>
          <w:rFonts w:ascii="Times New Roman" w:hAnsi="Times New Roman" w:cs="Times New Roman"/>
          <w:color w:val="000000"/>
          <w:sz w:val="28"/>
          <w:szCs w:val="28"/>
          <w:shd w:val="clear" w:color="auto" w:fill="FFFFFF"/>
        </w:rPr>
        <w:t>Налог на доходы физических лиц (НДФЛ) является одним из самых собираемых налогов,  как в России, так и во многих промышленно-развитых странах. Он формирует  значительную часть федерального, регионального и местного бюджетов.</w:t>
      </w:r>
      <w:r w:rsidRPr="00A61891">
        <w:rPr>
          <w:rStyle w:val="apple-converted-space"/>
          <w:rFonts w:ascii="Times New Roman" w:hAnsi="Times New Roman" w:cs="Times New Roman"/>
          <w:color w:val="000000"/>
          <w:sz w:val="28"/>
          <w:szCs w:val="28"/>
          <w:shd w:val="clear" w:color="auto" w:fill="FFFFFF"/>
        </w:rPr>
        <w:t> </w:t>
      </w:r>
    </w:p>
    <w:p w:rsidR="00A61891" w:rsidRDefault="00A61891" w:rsidP="00A61891">
      <w:pPr>
        <w:spacing w:after="0" w:line="360" w:lineRule="auto"/>
        <w:ind w:firstLine="709"/>
        <w:jc w:val="both"/>
        <w:rPr>
          <w:rFonts w:ascii="Times New Roman" w:hAnsi="Times New Roman" w:cs="Times New Roman"/>
          <w:color w:val="000000"/>
          <w:sz w:val="28"/>
          <w:szCs w:val="28"/>
        </w:rPr>
      </w:pPr>
      <w:r w:rsidRPr="00A61891">
        <w:rPr>
          <w:rFonts w:ascii="Times New Roman" w:hAnsi="Times New Roman" w:cs="Times New Roman"/>
          <w:color w:val="000000"/>
          <w:sz w:val="28"/>
          <w:szCs w:val="28"/>
          <w:shd w:val="clear" w:color="auto" w:fill="FFFFFF"/>
        </w:rPr>
        <w:t>Многие российские налогоплательщики знают, что в современных условиях изменчивого законодательства заплатить налоги, соблюдая все правила – это нелегкая задача, но вернуть однажды уплаченное гораздо сложнее.</w:t>
      </w:r>
    </w:p>
    <w:p w:rsidR="00A61891" w:rsidRDefault="00A61891" w:rsidP="00A6189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Налоговый вычет – это один из видов налоговой  льготы, а </w:t>
      </w:r>
      <w:r w:rsidRPr="00A61891">
        <w:rPr>
          <w:rFonts w:ascii="Times New Roman" w:hAnsi="Times New Roman" w:cs="Times New Roman"/>
          <w:color w:val="000000"/>
          <w:sz w:val="28"/>
          <w:szCs w:val="28"/>
          <w:shd w:val="clear" w:color="auto" w:fill="FFFFFF"/>
        </w:rPr>
        <w:t>именно установленн</w:t>
      </w:r>
      <w:r>
        <w:rPr>
          <w:rFonts w:ascii="Times New Roman" w:hAnsi="Times New Roman" w:cs="Times New Roman"/>
          <w:color w:val="000000"/>
          <w:sz w:val="28"/>
          <w:szCs w:val="28"/>
          <w:shd w:val="clear" w:color="auto" w:fill="FFFFFF"/>
        </w:rPr>
        <w:t xml:space="preserve">ая законодательством сумма, на которую уменьшается в целях </w:t>
      </w:r>
      <w:r w:rsidRPr="00A61891">
        <w:rPr>
          <w:rFonts w:ascii="Times New Roman" w:hAnsi="Times New Roman" w:cs="Times New Roman"/>
          <w:color w:val="000000"/>
          <w:sz w:val="28"/>
          <w:szCs w:val="28"/>
          <w:shd w:val="clear" w:color="auto" w:fill="FFFFFF"/>
        </w:rPr>
        <w:t>налогооб</w:t>
      </w:r>
      <w:r>
        <w:rPr>
          <w:rFonts w:ascii="Times New Roman" w:hAnsi="Times New Roman" w:cs="Times New Roman"/>
          <w:color w:val="000000"/>
          <w:sz w:val="28"/>
          <w:szCs w:val="28"/>
          <w:shd w:val="clear" w:color="auto" w:fill="FFFFFF"/>
        </w:rPr>
        <w:t xml:space="preserve">ложения </w:t>
      </w:r>
      <w:r w:rsidRPr="00A61891">
        <w:rPr>
          <w:rFonts w:ascii="Times New Roman" w:hAnsi="Times New Roman" w:cs="Times New Roman"/>
          <w:color w:val="000000"/>
          <w:sz w:val="28"/>
          <w:szCs w:val="28"/>
          <w:shd w:val="clear" w:color="auto" w:fill="FFFFFF"/>
        </w:rPr>
        <w:t>полученный налогоплательщиком доход.</w:t>
      </w:r>
    </w:p>
    <w:p w:rsidR="00A61891" w:rsidRDefault="00A61891" w:rsidP="00A6189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w:t>
      </w:r>
      <w:r w:rsidR="0004697B">
        <w:rPr>
          <w:rFonts w:ascii="Times New Roman" w:hAnsi="Times New Roman" w:cs="Times New Roman"/>
          <w:color w:val="000000"/>
          <w:sz w:val="28"/>
          <w:szCs w:val="28"/>
          <w:shd w:val="clear" w:color="auto" w:fill="FFFFFF"/>
        </w:rPr>
        <w:t xml:space="preserve"> проекта</w:t>
      </w:r>
      <w:bookmarkStart w:id="0" w:name="_GoBack"/>
      <w:bookmarkEnd w:id="0"/>
      <w:r>
        <w:rPr>
          <w:rFonts w:ascii="Times New Roman" w:hAnsi="Times New Roman" w:cs="Times New Roman"/>
          <w:color w:val="000000"/>
          <w:sz w:val="28"/>
          <w:szCs w:val="28"/>
          <w:shd w:val="clear" w:color="auto" w:fill="FFFFFF"/>
        </w:rPr>
        <w:t>выбранной  темы обусловлена тем, что не все граждане знают о том, что могут вернуть часть потраченных денежных средств от покупки квартиры, лечения, оплаты обучения…</w:t>
      </w:r>
    </w:p>
    <w:p w:rsidR="009308B7" w:rsidRPr="009308B7" w:rsidRDefault="00A61891" w:rsidP="009308B7">
      <w:pPr>
        <w:widowControl w:val="0"/>
        <w:tabs>
          <w:tab w:val="num" w:pos="0"/>
        </w:tabs>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Задачей </w:t>
      </w:r>
      <w:r w:rsidR="0004697B">
        <w:rPr>
          <w:rFonts w:ascii="Times New Roman" w:hAnsi="Times New Roman" w:cs="Times New Roman"/>
          <w:color w:val="000000"/>
          <w:sz w:val="28"/>
          <w:szCs w:val="28"/>
          <w:shd w:val="clear" w:color="auto" w:fill="FFFFFF"/>
        </w:rPr>
        <w:t xml:space="preserve">проекта </w:t>
      </w:r>
      <w:r>
        <w:rPr>
          <w:rFonts w:ascii="Times New Roman" w:hAnsi="Times New Roman" w:cs="Times New Roman"/>
          <w:color w:val="000000"/>
          <w:sz w:val="28"/>
          <w:szCs w:val="28"/>
          <w:shd w:val="clear" w:color="auto" w:fill="FFFFFF"/>
        </w:rPr>
        <w:t>является раскрыть те</w:t>
      </w:r>
      <w:r w:rsidR="009308B7">
        <w:rPr>
          <w:rFonts w:ascii="Times New Roman" w:hAnsi="Times New Roman" w:cs="Times New Roman"/>
          <w:color w:val="000000"/>
          <w:sz w:val="28"/>
          <w:szCs w:val="28"/>
          <w:shd w:val="clear" w:color="auto" w:fill="FFFFFF"/>
        </w:rPr>
        <w:t>му</w:t>
      </w:r>
      <w:r w:rsidR="00BA5B9A">
        <w:rPr>
          <w:rFonts w:ascii="Times New Roman" w:hAnsi="Times New Roman" w:cs="Times New Roman"/>
          <w:color w:val="000000"/>
          <w:sz w:val="28"/>
          <w:szCs w:val="28"/>
          <w:shd w:val="clear" w:color="auto" w:fill="FFFFFF"/>
        </w:rPr>
        <w:t>:</w:t>
      </w:r>
      <w:r w:rsidR="009308B7">
        <w:rPr>
          <w:rFonts w:ascii="Times New Roman" w:hAnsi="Times New Roman" w:cs="Times New Roman"/>
          <w:color w:val="000000"/>
          <w:sz w:val="28"/>
          <w:szCs w:val="28"/>
          <w:shd w:val="clear" w:color="auto" w:fill="FFFFFF"/>
        </w:rPr>
        <w:t xml:space="preserve"> «Налоговые вычеты», р</w:t>
      </w:r>
      <w:r w:rsidR="009308B7" w:rsidRPr="003032CB">
        <w:rPr>
          <w:rFonts w:ascii="Times New Roman" w:eastAsia="+mn-ea" w:hAnsi="Times New Roman" w:cs="Times New Roman"/>
          <w:color w:val="000000"/>
          <w:kern w:val="24"/>
          <w:sz w:val="28"/>
          <w:szCs w:val="28"/>
        </w:rPr>
        <w:t>азви</w:t>
      </w:r>
      <w:r w:rsidR="009308B7">
        <w:rPr>
          <w:rFonts w:ascii="Times New Roman" w:eastAsia="+mn-ea" w:hAnsi="Times New Roman" w:cs="Times New Roman"/>
          <w:color w:val="000000"/>
          <w:kern w:val="24"/>
          <w:sz w:val="28"/>
          <w:szCs w:val="28"/>
        </w:rPr>
        <w:t xml:space="preserve">ть у обучающихся </w:t>
      </w:r>
      <w:r w:rsidR="009308B7" w:rsidRPr="003032CB">
        <w:rPr>
          <w:rFonts w:ascii="Times New Roman" w:eastAsia="+mn-ea" w:hAnsi="Times New Roman" w:cs="Times New Roman"/>
          <w:color w:val="000000"/>
          <w:kern w:val="24"/>
          <w:sz w:val="28"/>
          <w:szCs w:val="28"/>
        </w:rPr>
        <w:t xml:space="preserve"> умение воспользоваться налоговыми вычетами</w:t>
      </w:r>
      <w:r w:rsidR="009308B7">
        <w:rPr>
          <w:rFonts w:ascii="Times New Roman" w:eastAsia="Times New Roman" w:hAnsi="Times New Roman" w:cs="Times New Roman"/>
          <w:sz w:val="28"/>
          <w:szCs w:val="28"/>
        </w:rPr>
        <w:t>, сф</w:t>
      </w:r>
      <w:r w:rsidR="009308B7" w:rsidRPr="003032CB">
        <w:rPr>
          <w:rFonts w:ascii="Times New Roman" w:eastAsia="+mn-ea" w:hAnsi="Times New Roman" w:cs="Times New Roman"/>
          <w:color w:val="000000"/>
          <w:kern w:val="24"/>
          <w:sz w:val="28"/>
          <w:szCs w:val="28"/>
        </w:rPr>
        <w:t xml:space="preserve">ормировать </w:t>
      </w:r>
      <w:r w:rsidR="009308B7">
        <w:rPr>
          <w:rFonts w:ascii="Times New Roman" w:eastAsia="+mn-ea" w:hAnsi="Times New Roman" w:cs="Times New Roman"/>
          <w:color w:val="000000"/>
          <w:kern w:val="24"/>
          <w:sz w:val="28"/>
          <w:szCs w:val="28"/>
        </w:rPr>
        <w:t xml:space="preserve">у них </w:t>
      </w:r>
      <w:r w:rsidR="009308B7" w:rsidRPr="003032CB">
        <w:rPr>
          <w:rFonts w:ascii="Times New Roman" w:eastAsia="+mn-ea" w:hAnsi="Times New Roman" w:cs="Times New Roman"/>
          <w:color w:val="000000"/>
          <w:kern w:val="24"/>
          <w:sz w:val="28"/>
          <w:szCs w:val="28"/>
        </w:rPr>
        <w:t>ответственное отношение к возврату налоговых вычетов</w:t>
      </w:r>
      <w:r w:rsidR="009308B7">
        <w:rPr>
          <w:rFonts w:ascii="Times New Roman" w:eastAsia="+mn-ea" w:hAnsi="Times New Roman" w:cs="Times New Roman"/>
          <w:color w:val="000000"/>
          <w:kern w:val="24"/>
          <w:sz w:val="28"/>
          <w:szCs w:val="28"/>
        </w:rPr>
        <w:t>.</w:t>
      </w:r>
    </w:p>
    <w:p w:rsidR="007E6424" w:rsidRDefault="00A61891" w:rsidP="007E6424">
      <w:pPr>
        <w:spacing w:after="0" w:line="360" w:lineRule="auto"/>
        <w:ind w:firstLine="709"/>
        <w:jc w:val="both"/>
        <w:rPr>
          <w:rFonts w:ascii="Times New Roman" w:hAnsi="Times New Roman" w:cs="Times New Roman"/>
          <w:color w:val="000000"/>
          <w:sz w:val="28"/>
          <w:szCs w:val="28"/>
          <w:shd w:val="clear" w:color="auto" w:fill="FFFFFF"/>
        </w:rPr>
      </w:pPr>
      <w:r w:rsidRPr="00A61891">
        <w:rPr>
          <w:rFonts w:ascii="Times New Roman" w:hAnsi="Times New Roman" w:cs="Times New Roman"/>
          <w:color w:val="000000"/>
          <w:sz w:val="28"/>
          <w:szCs w:val="28"/>
          <w:shd w:val="clear" w:color="auto" w:fill="FFFFFF"/>
        </w:rPr>
        <w:t>Пр</w:t>
      </w:r>
      <w:r>
        <w:rPr>
          <w:rFonts w:ascii="Times New Roman" w:hAnsi="Times New Roman" w:cs="Times New Roman"/>
          <w:color w:val="000000"/>
          <w:sz w:val="28"/>
          <w:szCs w:val="28"/>
          <w:shd w:val="clear" w:color="auto" w:fill="FFFFFF"/>
        </w:rPr>
        <w:t xml:space="preserve">облема получения имущественных </w:t>
      </w:r>
      <w:r w:rsidRPr="00A61891">
        <w:rPr>
          <w:rFonts w:ascii="Times New Roman" w:hAnsi="Times New Roman" w:cs="Times New Roman"/>
          <w:color w:val="000000"/>
          <w:sz w:val="28"/>
          <w:szCs w:val="28"/>
          <w:shd w:val="clear" w:color="auto" w:fill="FFFFFF"/>
        </w:rPr>
        <w:t>налоговых вычетов по НДФЛ на сегодняшний день актуальна практически для каждого третьего налогоплательщика, подающего налоговую декларацию.</w:t>
      </w:r>
    </w:p>
    <w:p w:rsidR="00A61891" w:rsidRPr="00A61891" w:rsidRDefault="00A61891" w:rsidP="007E6424">
      <w:pPr>
        <w:spacing w:after="0" w:line="360" w:lineRule="auto"/>
        <w:ind w:firstLine="709"/>
        <w:jc w:val="both"/>
        <w:rPr>
          <w:rFonts w:ascii="Times New Roman" w:hAnsi="Times New Roman" w:cs="Times New Roman"/>
          <w:sz w:val="28"/>
          <w:szCs w:val="28"/>
        </w:rPr>
      </w:pPr>
    </w:p>
    <w:p w:rsidR="007E6424" w:rsidRPr="007E6424" w:rsidRDefault="007E6424" w:rsidP="00284D87">
      <w:pPr>
        <w:pStyle w:val="FR2"/>
        <w:pageBreakBefore/>
        <w:spacing w:before="0" w:line="360" w:lineRule="auto"/>
        <w:ind w:left="0"/>
        <w:rPr>
          <w:rFonts w:ascii="Times New Roman" w:hAnsi="Times New Roman" w:cs="Times New Roman"/>
          <w:i w:val="0"/>
          <w:iCs w:val="0"/>
          <w:sz w:val="28"/>
          <w:szCs w:val="28"/>
        </w:rPr>
      </w:pPr>
      <w:r w:rsidRPr="007E6424">
        <w:rPr>
          <w:rFonts w:ascii="Times New Roman" w:hAnsi="Times New Roman" w:cs="Times New Roman"/>
          <w:i w:val="0"/>
          <w:iCs w:val="0"/>
          <w:sz w:val="28"/>
          <w:szCs w:val="28"/>
        </w:rPr>
        <w:lastRenderedPageBreak/>
        <w:t>ОСНОВНАЯ ЧАСТЬ</w:t>
      </w:r>
    </w:p>
    <w:p w:rsidR="00284D87" w:rsidRDefault="00284D87" w:rsidP="007E6424">
      <w:pPr>
        <w:spacing w:after="0" w:line="360" w:lineRule="auto"/>
        <w:ind w:firstLine="709"/>
        <w:jc w:val="both"/>
        <w:rPr>
          <w:rFonts w:ascii="Times New Roman" w:hAnsi="Times New Roman" w:cs="Times New Roman"/>
          <w:sz w:val="28"/>
          <w:szCs w:val="28"/>
        </w:rPr>
      </w:pPr>
    </w:p>
    <w:p w:rsidR="007E6424" w:rsidRPr="007E6424" w:rsidRDefault="007E6424" w:rsidP="007E6424">
      <w:pPr>
        <w:spacing w:after="0" w:line="360" w:lineRule="auto"/>
        <w:ind w:firstLine="709"/>
        <w:jc w:val="both"/>
        <w:rPr>
          <w:rFonts w:ascii="Times New Roman" w:hAnsi="Times New Roman" w:cs="Times New Roman"/>
          <w:sz w:val="28"/>
          <w:szCs w:val="28"/>
        </w:rPr>
      </w:pPr>
      <w:r w:rsidRPr="007E6424">
        <w:rPr>
          <w:rFonts w:ascii="Times New Roman" w:hAnsi="Times New Roman" w:cs="Times New Roman"/>
          <w:sz w:val="28"/>
          <w:szCs w:val="28"/>
        </w:rPr>
        <w:t>В основной части излагается основное содержание проекта.</w:t>
      </w:r>
    </w:p>
    <w:p w:rsidR="007E6424" w:rsidRPr="007E6424" w:rsidRDefault="007E6424" w:rsidP="007E6424">
      <w:pPr>
        <w:spacing w:after="0" w:line="360" w:lineRule="auto"/>
        <w:ind w:firstLine="709"/>
        <w:jc w:val="both"/>
        <w:rPr>
          <w:rFonts w:ascii="Times New Roman" w:hAnsi="Times New Roman" w:cs="Times New Roman"/>
          <w:sz w:val="28"/>
          <w:szCs w:val="28"/>
        </w:rPr>
      </w:pPr>
      <w:r w:rsidRPr="007E6424">
        <w:rPr>
          <w:rFonts w:ascii="Times New Roman" w:hAnsi="Times New Roman" w:cs="Times New Roman"/>
          <w:sz w:val="28"/>
          <w:szCs w:val="28"/>
        </w:rPr>
        <w:t>Основная часть имеет следующую структуру:</w:t>
      </w:r>
    </w:p>
    <w:p w:rsidR="007E6424" w:rsidRPr="007E6424" w:rsidRDefault="007E6424" w:rsidP="007E6424">
      <w:pPr>
        <w:pStyle w:val="a6"/>
        <w:widowControl/>
        <w:numPr>
          <w:ilvl w:val="0"/>
          <w:numId w:val="1"/>
        </w:numPr>
        <w:spacing w:line="360" w:lineRule="auto"/>
        <w:ind w:left="0" w:firstLine="0"/>
        <w:jc w:val="both"/>
        <w:rPr>
          <w:kern w:val="24"/>
          <w:sz w:val="28"/>
          <w:szCs w:val="28"/>
        </w:rPr>
      </w:pPr>
      <w:r w:rsidRPr="007E6424">
        <w:rPr>
          <w:kern w:val="24"/>
          <w:sz w:val="28"/>
          <w:szCs w:val="28"/>
        </w:rPr>
        <w:t>Общая характеристика занятия</w:t>
      </w:r>
    </w:p>
    <w:p w:rsidR="007E6424" w:rsidRPr="007E6424" w:rsidRDefault="007E6424" w:rsidP="007E6424">
      <w:pPr>
        <w:pStyle w:val="a6"/>
        <w:widowControl/>
        <w:numPr>
          <w:ilvl w:val="0"/>
          <w:numId w:val="1"/>
        </w:numPr>
        <w:spacing w:line="360" w:lineRule="auto"/>
        <w:ind w:left="0" w:firstLine="0"/>
        <w:jc w:val="both"/>
        <w:rPr>
          <w:kern w:val="24"/>
          <w:sz w:val="28"/>
          <w:szCs w:val="28"/>
        </w:rPr>
      </w:pPr>
      <w:r w:rsidRPr="007E6424">
        <w:rPr>
          <w:kern w:val="24"/>
          <w:sz w:val="28"/>
          <w:szCs w:val="28"/>
        </w:rPr>
        <w:t>Педагогическая характеристика занятия</w:t>
      </w:r>
    </w:p>
    <w:p w:rsidR="007E6424" w:rsidRDefault="007E6424" w:rsidP="007E6424">
      <w:pPr>
        <w:pStyle w:val="a6"/>
        <w:widowControl/>
        <w:numPr>
          <w:ilvl w:val="0"/>
          <w:numId w:val="1"/>
        </w:numPr>
        <w:spacing w:line="360" w:lineRule="auto"/>
        <w:ind w:left="0" w:firstLine="0"/>
        <w:jc w:val="both"/>
        <w:rPr>
          <w:kern w:val="24"/>
          <w:sz w:val="28"/>
          <w:szCs w:val="28"/>
        </w:rPr>
      </w:pPr>
      <w:r w:rsidRPr="007E6424">
        <w:rPr>
          <w:kern w:val="24"/>
          <w:sz w:val="28"/>
          <w:szCs w:val="28"/>
        </w:rPr>
        <w:t>Методическая характеристика занятия</w:t>
      </w: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3032CB" w:rsidRDefault="003032CB" w:rsidP="003032CB">
      <w:pPr>
        <w:spacing w:line="360" w:lineRule="auto"/>
        <w:jc w:val="both"/>
        <w:rPr>
          <w:kern w:val="24"/>
          <w:sz w:val="28"/>
          <w:szCs w:val="28"/>
        </w:rPr>
      </w:pPr>
    </w:p>
    <w:p w:rsidR="00C47FDB" w:rsidRDefault="00C47FDB" w:rsidP="00C47FDB">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1. Общая характеристика</w:t>
      </w:r>
      <w:r w:rsidR="00A04328">
        <w:rPr>
          <w:rFonts w:ascii="Times New Roman" w:hAnsi="Times New Roman" w:cs="Times New Roman"/>
          <w:b/>
          <w:bCs/>
          <w:sz w:val="28"/>
          <w:szCs w:val="28"/>
        </w:rPr>
        <w:t>занятия</w:t>
      </w:r>
      <w:r w:rsidRPr="005011CF">
        <w:rPr>
          <w:rFonts w:ascii="Times New Roman" w:hAnsi="Times New Roman" w:cs="Times New Roman"/>
          <w:b/>
          <w:bCs/>
          <w:sz w:val="28"/>
          <w:szCs w:val="28"/>
        </w:rPr>
        <w:t>по теме:«Налоговые вычеты»</w:t>
      </w:r>
    </w:p>
    <w:p w:rsidR="00C47FDB" w:rsidRPr="00C47FDB" w:rsidRDefault="00C47FDB" w:rsidP="00C47FDB">
      <w:pPr>
        <w:spacing w:line="240" w:lineRule="auto"/>
        <w:rPr>
          <w:rFonts w:ascii="Times New Roman" w:hAnsi="Times New Roman" w:cs="Times New Roman"/>
          <w:sz w:val="28"/>
          <w:szCs w:val="28"/>
        </w:rPr>
      </w:pPr>
    </w:p>
    <w:p w:rsidR="00C47FDB" w:rsidRPr="005564C6" w:rsidRDefault="00C47FDB" w:rsidP="00C47FDB">
      <w:pPr>
        <w:spacing w:after="0" w:line="360" w:lineRule="auto"/>
        <w:textAlignment w:val="baseline"/>
        <w:rPr>
          <w:rFonts w:ascii="Times New Roman" w:eastAsia="Times New Roman" w:hAnsi="Times New Roman" w:cs="Times New Roman"/>
          <w:b/>
          <w:sz w:val="28"/>
          <w:szCs w:val="28"/>
          <w:bdr w:val="none" w:sz="0" w:space="0" w:color="auto" w:frame="1"/>
        </w:rPr>
      </w:pPr>
      <w:r w:rsidRPr="005564C6">
        <w:rPr>
          <w:rFonts w:ascii="Times New Roman" w:eastAsia="Times New Roman" w:hAnsi="Times New Roman" w:cs="Times New Roman"/>
          <w:b/>
          <w:sz w:val="28"/>
          <w:szCs w:val="28"/>
          <w:bdr w:val="none" w:sz="0" w:space="0" w:color="auto" w:frame="1"/>
        </w:rPr>
        <w:t xml:space="preserve">Преподаватель: </w:t>
      </w:r>
      <w:r w:rsidR="00017B70">
        <w:rPr>
          <w:rFonts w:ascii="Times New Roman" w:eastAsia="Times New Roman" w:hAnsi="Times New Roman" w:cs="Times New Roman"/>
          <w:b/>
          <w:sz w:val="28"/>
          <w:szCs w:val="28"/>
          <w:bdr w:val="none" w:sz="0" w:space="0" w:color="auto" w:frame="1"/>
        </w:rPr>
        <w:t>Кириченко Наталья Сергеевна</w:t>
      </w:r>
    </w:p>
    <w:p w:rsidR="00CE4B93" w:rsidRPr="00CE4B93" w:rsidRDefault="00C47FDB" w:rsidP="00CE4B93">
      <w:pPr>
        <w:autoSpaceDE w:val="0"/>
        <w:autoSpaceDN w:val="0"/>
        <w:adjustRightInd w:val="0"/>
        <w:spacing w:after="0" w:line="360" w:lineRule="auto"/>
        <w:jc w:val="both"/>
        <w:rPr>
          <w:rFonts w:ascii="Times New Roman" w:hAnsi="Times New Roman" w:cs="Times New Roman"/>
          <w:bCs/>
          <w:iCs/>
          <w:sz w:val="28"/>
          <w:szCs w:val="28"/>
        </w:rPr>
      </w:pPr>
      <w:r w:rsidRPr="005564C6">
        <w:rPr>
          <w:rFonts w:ascii="Times New Roman" w:hAnsi="Times New Roman" w:cs="Times New Roman"/>
          <w:b/>
          <w:bCs/>
          <w:sz w:val="28"/>
          <w:szCs w:val="28"/>
        </w:rPr>
        <w:t>Групп</w:t>
      </w:r>
      <w:proofErr w:type="gramStart"/>
      <w:r w:rsidRPr="005564C6">
        <w:rPr>
          <w:rFonts w:ascii="Times New Roman" w:hAnsi="Times New Roman" w:cs="Times New Roman"/>
          <w:b/>
          <w:bCs/>
          <w:sz w:val="28"/>
          <w:szCs w:val="28"/>
        </w:rPr>
        <w:t>а</w:t>
      </w:r>
      <w:r w:rsidRPr="005564C6">
        <w:rPr>
          <w:rFonts w:ascii="Times New Roman" w:eastAsia="Times New Roman" w:hAnsi="Times New Roman" w:cs="Times New Roman"/>
          <w:sz w:val="28"/>
          <w:szCs w:val="28"/>
          <w:bdr w:val="none" w:sz="0" w:space="0" w:color="auto" w:frame="1"/>
        </w:rPr>
        <w:t>(</w:t>
      </w:r>
      <w:proofErr w:type="gramEnd"/>
      <w:r w:rsidRPr="005564C6">
        <w:rPr>
          <w:rFonts w:ascii="Times New Roman" w:eastAsia="Times New Roman" w:hAnsi="Times New Roman" w:cs="Times New Roman"/>
          <w:sz w:val="28"/>
          <w:szCs w:val="28"/>
          <w:bdr w:val="none" w:sz="0" w:space="0" w:color="auto" w:frame="1"/>
        </w:rPr>
        <w:t>шифр, наименование специальности)</w:t>
      </w:r>
      <w:r w:rsidRPr="005564C6">
        <w:rPr>
          <w:rFonts w:ascii="Times New Roman" w:hAnsi="Times New Roman" w:cs="Times New Roman"/>
          <w:bCs/>
          <w:sz w:val="28"/>
          <w:szCs w:val="28"/>
        </w:rPr>
        <w:t xml:space="preserve">:  </w:t>
      </w:r>
      <w:r w:rsidR="00CE4B93">
        <w:rPr>
          <w:rFonts w:ascii="Times New Roman" w:hAnsi="Times New Roman" w:cs="Times New Roman"/>
          <w:bCs/>
          <w:iCs/>
          <w:sz w:val="28"/>
          <w:szCs w:val="28"/>
        </w:rPr>
        <w:t>4</w:t>
      </w:r>
      <w:r w:rsidRPr="00362780">
        <w:rPr>
          <w:rFonts w:ascii="Times New Roman" w:hAnsi="Times New Roman" w:cs="Times New Roman"/>
          <w:bCs/>
          <w:iCs/>
          <w:sz w:val="28"/>
          <w:szCs w:val="28"/>
        </w:rPr>
        <w:t xml:space="preserve"> курс</w:t>
      </w:r>
      <w:r w:rsidR="00CE4B93">
        <w:rPr>
          <w:rFonts w:ascii="Times New Roman" w:hAnsi="Times New Roman" w:cs="Times New Roman"/>
          <w:bCs/>
          <w:iCs/>
          <w:sz w:val="28"/>
          <w:szCs w:val="28"/>
        </w:rPr>
        <w:t>, специальность</w:t>
      </w:r>
    </w:p>
    <w:p w:rsidR="00CE4B93" w:rsidRPr="00CE4B93" w:rsidRDefault="00CE4B93" w:rsidP="00CE4B93">
      <w:pPr>
        <w:autoSpaceDE w:val="0"/>
        <w:autoSpaceDN w:val="0"/>
        <w:adjustRightInd w:val="0"/>
        <w:spacing w:after="0" w:line="360" w:lineRule="auto"/>
        <w:jc w:val="both"/>
        <w:rPr>
          <w:rFonts w:ascii="Times New Roman" w:hAnsi="Times New Roman" w:cs="Times New Roman"/>
          <w:bCs/>
          <w:iCs/>
          <w:sz w:val="28"/>
          <w:szCs w:val="28"/>
        </w:rPr>
      </w:pPr>
      <w:r w:rsidRPr="00CE4B93">
        <w:rPr>
          <w:rFonts w:ascii="Times New Roman" w:hAnsi="Times New Roman" w:cs="Times New Roman"/>
          <w:bCs/>
          <w:iCs/>
          <w:sz w:val="28"/>
          <w:szCs w:val="28"/>
        </w:rPr>
        <w:t>29.02.04     Конструирование, моделирование и технология швейных изделий</w:t>
      </w:r>
    </w:p>
    <w:p w:rsidR="00CE4B93" w:rsidRPr="00CE4B93" w:rsidRDefault="00C47FDB" w:rsidP="00CE4B93">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Дисциплина, модуль</w:t>
      </w:r>
      <w:r w:rsidRPr="005564C6">
        <w:rPr>
          <w:rFonts w:ascii="Times New Roman" w:hAnsi="Times New Roman" w:cs="Times New Roman"/>
          <w:b/>
          <w:bCs/>
          <w:sz w:val="28"/>
          <w:szCs w:val="28"/>
        </w:rPr>
        <w:t>:</w:t>
      </w:r>
      <w:r w:rsidR="00CE4B93" w:rsidRPr="00CE4B93">
        <w:rPr>
          <w:rFonts w:ascii="Times New Roman" w:eastAsia="Times New Roman" w:hAnsi="Times New Roman" w:cs="Times New Roman"/>
          <w:sz w:val="28"/>
          <w:szCs w:val="28"/>
        </w:rPr>
        <w:t>МДК 04.01 Основы управления работами специализированного подразделения швейного производства</w:t>
      </w:r>
    </w:p>
    <w:p w:rsidR="00CE4B93" w:rsidRDefault="00CE4B93" w:rsidP="00CE4B93">
      <w:pPr>
        <w:autoSpaceDE w:val="0"/>
        <w:autoSpaceDN w:val="0"/>
        <w:adjustRightInd w:val="0"/>
        <w:spacing w:after="0" w:line="360" w:lineRule="auto"/>
        <w:jc w:val="both"/>
        <w:rPr>
          <w:rFonts w:ascii="Times New Roman" w:eastAsia="Times New Roman" w:hAnsi="Times New Roman" w:cs="Times New Roman"/>
          <w:sz w:val="28"/>
          <w:szCs w:val="28"/>
        </w:rPr>
      </w:pPr>
      <w:r w:rsidRPr="00CE4B93">
        <w:rPr>
          <w:rFonts w:ascii="Times New Roman" w:eastAsia="Times New Roman" w:hAnsi="Times New Roman" w:cs="Times New Roman"/>
          <w:sz w:val="28"/>
          <w:szCs w:val="28"/>
        </w:rPr>
        <w:t>Раздел: Финансовая грамотность</w:t>
      </w:r>
      <w:r>
        <w:rPr>
          <w:rFonts w:ascii="Times New Roman" w:eastAsia="Times New Roman" w:hAnsi="Times New Roman" w:cs="Times New Roman"/>
          <w:sz w:val="28"/>
          <w:szCs w:val="28"/>
        </w:rPr>
        <w:t>.</w:t>
      </w:r>
    </w:p>
    <w:p w:rsidR="00C47FDB" w:rsidRPr="005564C6" w:rsidRDefault="00C47FDB" w:rsidP="00CE4B93">
      <w:pPr>
        <w:autoSpaceDE w:val="0"/>
        <w:autoSpaceDN w:val="0"/>
        <w:adjustRightInd w:val="0"/>
        <w:spacing w:after="0" w:line="360" w:lineRule="auto"/>
        <w:jc w:val="both"/>
        <w:rPr>
          <w:rFonts w:ascii="Times New Roman" w:hAnsi="Times New Roman" w:cs="Times New Roman"/>
          <w:bCs/>
          <w:sz w:val="28"/>
          <w:szCs w:val="28"/>
        </w:rPr>
      </w:pPr>
      <w:r w:rsidRPr="005564C6">
        <w:rPr>
          <w:rFonts w:ascii="Times New Roman" w:hAnsi="Times New Roman" w:cs="Times New Roman"/>
          <w:b/>
          <w:bCs/>
          <w:sz w:val="28"/>
          <w:szCs w:val="28"/>
        </w:rPr>
        <w:t>Тема занятия</w:t>
      </w:r>
      <w:r w:rsidRPr="005564C6">
        <w:rPr>
          <w:rFonts w:ascii="Times New Roman" w:hAnsi="Times New Roman" w:cs="Times New Roman"/>
          <w:bCs/>
          <w:sz w:val="28"/>
          <w:szCs w:val="28"/>
        </w:rPr>
        <w:t xml:space="preserve">:   </w:t>
      </w:r>
      <w:r>
        <w:rPr>
          <w:rFonts w:ascii="Times New Roman" w:hAnsi="Times New Roman" w:cs="Times New Roman"/>
          <w:bCs/>
          <w:sz w:val="28"/>
          <w:szCs w:val="28"/>
        </w:rPr>
        <w:t>Налоговые вычеты</w:t>
      </w:r>
    </w:p>
    <w:p w:rsidR="00C47FDB" w:rsidRDefault="00C47FDB" w:rsidP="00C47FDB">
      <w:pPr>
        <w:autoSpaceDE w:val="0"/>
        <w:autoSpaceDN w:val="0"/>
        <w:adjustRightInd w:val="0"/>
        <w:spacing w:after="0" w:line="360" w:lineRule="auto"/>
        <w:jc w:val="both"/>
        <w:rPr>
          <w:rFonts w:ascii="Times New Roman" w:hAnsi="Times New Roman" w:cs="Times New Roman"/>
          <w:bCs/>
          <w:i/>
          <w:iCs/>
          <w:sz w:val="28"/>
          <w:szCs w:val="28"/>
        </w:rPr>
      </w:pPr>
      <w:r w:rsidRPr="005564C6">
        <w:rPr>
          <w:rFonts w:ascii="Times New Roman" w:hAnsi="Times New Roman" w:cs="Times New Roman"/>
          <w:b/>
          <w:bCs/>
          <w:sz w:val="28"/>
          <w:szCs w:val="28"/>
        </w:rPr>
        <w:t>Место занятия в теме, разделе</w:t>
      </w:r>
      <w:r w:rsidRPr="005564C6">
        <w:rPr>
          <w:rFonts w:ascii="Times New Roman" w:hAnsi="Times New Roman" w:cs="Times New Roman"/>
          <w:bCs/>
          <w:sz w:val="28"/>
          <w:szCs w:val="28"/>
        </w:rPr>
        <w:t xml:space="preserve">: </w:t>
      </w:r>
      <w:r w:rsidRPr="00362780">
        <w:rPr>
          <w:rFonts w:ascii="Times New Roman" w:hAnsi="Times New Roman" w:cs="Times New Roman"/>
          <w:bCs/>
          <w:sz w:val="28"/>
          <w:szCs w:val="28"/>
        </w:rPr>
        <w:t xml:space="preserve">порядковый номер в теме: </w:t>
      </w:r>
      <w:r w:rsidR="00CE4B93">
        <w:rPr>
          <w:rFonts w:ascii="Times New Roman" w:hAnsi="Times New Roman" w:cs="Times New Roman"/>
          <w:bCs/>
          <w:i/>
          <w:iCs/>
          <w:sz w:val="28"/>
          <w:szCs w:val="28"/>
        </w:rPr>
        <w:t>3.3</w:t>
      </w:r>
    </w:p>
    <w:p w:rsidR="00C47FDB" w:rsidRPr="00362780" w:rsidRDefault="00C47FDB" w:rsidP="00C47FDB">
      <w:pPr>
        <w:autoSpaceDE w:val="0"/>
        <w:autoSpaceDN w:val="0"/>
        <w:adjustRightInd w:val="0"/>
        <w:spacing w:after="0" w:line="360" w:lineRule="auto"/>
        <w:jc w:val="both"/>
        <w:rPr>
          <w:sz w:val="28"/>
          <w:szCs w:val="28"/>
        </w:rPr>
      </w:pPr>
      <w:r w:rsidRPr="005564C6">
        <w:rPr>
          <w:rFonts w:ascii="Times New Roman" w:hAnsi="Times New Roman" w:cs="Times New Roman"/>
          <w:b/>
          <w:bCs/>
          <w:sz w:val="28"/>
          <w:szCs w:val="28"/>
        </w:rPr>
        <w:t>Тип занятия:</w:t>
      </w:r>
      <w:r w:rsidRPr="00C47FDB">
        <w:rPr>
          <w:rFonts w:ascii="Times New Roman" w:hAnsi="Times New Roman" w:cs="Times New Roman"/>
          <w:iCs/>
          <w:sz w:val="28"/>
          <w:szCs w:val="28"/>
        </w:rPr>
        <w:t>комбинированный урок</w:t>
      </w:r>
    </w:p>
    <w:p w:rsidR="00C47FDB" w:rsidRPr="005564C6" w:rsidRDefault="00C47FDB" w:rsidP="00C47FDB">
      <w:pPr>
        <w:autoSpaceDE w:val="0"/>
        <w:autoSpaceDN w:val="0"/>
        <w:adjustRightInd w:val="0"/>
        <w:spacing w:after="0" w:line="360" w:lineRule="auto"/>
        <w:jc w:val="both"/>
        <w:rPr>
          <w:rFonts w:ascii="Times New Roman" w:hAnsi="Times New Roman" w:cs="Times New Roman"/>
          <w:sz w:val="28"/>
          <w:szCs w:val="28"/>
        </w:rPr>
      </w:pPr>
      <w:r w:rsidRPr="005564C6">
        <w:rPr>
          <w:rFonts w:ascii="Times New Roman" w:hAnsi="Times New Roman" w:cs="Times New Roman"/>
          <w:b/>
          <w:bCs/>
          <w:sz w:val="28"/>
          <w:szCs w:val="28"/>
        </w:rPr>
        <w:t>Форма занятия</w:t>
      </w:r>
      <w:r w:rsidRPr="005564C6">
        <w:rPr>
          <w:rFonts w:ascii="Times New Roman" w:hAnsi="Times New Roman" w:cs="Times New Roman"/>
          <w:bCs/>
          <w:sz w:val="28"/>
          <w:szCs w:val="28"/>
        </w:rPr>
        <w:t xml:space="preserve">:  </w:t>
      </w:r>
      <w:r>
        <w:rPr>
          <w:rFonts w:ascii="Times New Roman" w:hAnsi="Times New Roman" w:cs="Times New Roman"/>
          <w:bCs/>
          <w:sz w:val="28"/>
          <w:szCs w:val="28"/>
        </w:rPr>
        <w:t>семинар</w:t>
      </w: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5564C6">
        <w:rPr>
          <w:rStyle w:val="ab"/>
          <w:rFonts w:ascii="Times New Roman" w:hAnsi="Times New Roman" w:cs="Times New Roman"/>
          <w:sz w:val="28"/>
          <w:szCs w:val="28"/>
          <w:shd w:val="clear" w:color="auto" w:fill="FFFFFF"/>
        </w:rPr>
        <w:t>Технология:</w:t>
      </w:r>
      <w:r w:rsidRPr="005564C6">
        <w:rPr>
          <w:rStyle w:val="apple-converted-space"/>
          <w:rFonts w:ascii="Times New Roman" w:hAnsi="Times New Roman" w:cs="Times New Roman"/>
          <w:b/>
          <w:bCs/>
          <w:sz w:val="28"/>
          <w:szCs w:val="28"/>
          <w:shd w:val="clear" w:color="auto" w:fill="FFFFFF"/>
        </w:rPr>
        <w:t> </w:t>
      </w:r>
      <w:r>
        <w:rPr>
          <w:rFonts w:ascii="Times New Roman" w:hAnsi="Times New Roman" w:cs="Times New Roman"/>
          <w:sz w:val="28"/>
          <w:szCs w:val="28"/>
        </w:rPr>
        <w:t xml:space="preserve">Технологии проблемного обучения, </w:t>
      </w:r>
      <w:r w:rsidRPr="00362780">
        <w:rPr>
          <w:rFonts w:ascii="Times New Roman" w:hAnsi="Times New Roman" w:cs="Times New Roman"/>
          <w:sz w:val="28"/>
          <w:szCs w:val="28"/>
        </w:rPr>
        <w:t>ИКТ технологии</w:t>
      </w:r>
    </w:p>
    <w:p w:rsidR="00C47FDB" w:rsidRP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C47FDB">
        <w:rPr>
          <w:rFonts w:ascii="Times New Roman" w:hAnsi="Times New Roman" w:cs="Times New Roman"/>
          <w:b/>
          <w:sz w:val="28"/>
          <w:szCs w:val="28"/>
        </w:rPr>
        <w:t>Вид деятельности учащихся</w:t>
      </w:r>
      <w:r w:rsidRPr="00C47FDB">
        <w:rPr>
          <w:rFonts w:ascii="Times New Roman" w:hAnsi="Times New Roman" w:cs="Times New Roman"/>
          <w:sz w:val="28"/>
          <w:szCs w:val="28"/>
        </w:rPr>
        <w:t>: урочная деятельность</w:t>
      </w:r>
    </w:p>
    <w:p w:rsidR="00C47FDB" w:rsidRP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C47FDB">
        <w:rPr>
          <w:rFonts w:ascii="Times New Roman" w:hAnsi="Times New Roman" w:cs="Times New Roman"/>
          <w:b/>
          <w:sz w:val="28"/>
          <w:szCs w:val="28"/>
        </w:rPr>
        <w:t>Оборудование</w:t>
      </w:r>
      <w:proofErr w:type="gramStart"/>
      <w:r w:rsidRPr="00C47FDB">
        <w:rPr>
          <w:rFonts w:ascii="Times New Roman" w:hAnsi="Times New Roman" w:cs="Times New Roman"/>
          <w:b/>
          <w:sz w:val="28"/>
          <w:szCs w:val="28"/>
        </w:rPr>
        <w:t xml:space="preserve"> </w:t>
      </w:r>
      <w:r w:rsidRPr="00C47FDB">
        <w:rPr>
          <w:rFonts w:ascii="Times New Roman" w:hAnsi="Times New Roman" w:cs="Times New Roman"/>
          <w:sz w:val="28"/>
          <w:szCs w:val="28"/>
        </w:rPr>
        <w:t>:</w:t>
      </w:r>
      <w:proofErr w:type="gramEnd"/>
      <w:r w:rsidRPr="00C47FDB">
        <w:rPr>
          <w:rFonts w:ascii="Times New Roman" w:hAnsi="Times New Roman" w:cs="Times New Roman"/>
          <w:sz w:val="28"/>
          <w:szCs w:val="28"/>
        </w:rPr>
        <w:t xml:space="preserve"> ПК и лазерный проектор, </w:t>
      </w:r>
      <w:r w:rsidR="00CE4B93">
        <w:rPr>
          <w:rFonts w:ascii="Times New Roman" w:hAnsi="Times New Roman" w:cs="Times New Roman"/>
          <w:sz w:val="28"/>
          <w:szCs w:val="28"/>
        </w:rPr>
        <w:t>экран</w:t>
      </w:r>
    </w:p>
    <w:p w:rsidR="00C47FDB" w:rsidRP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C47FDB">
        <w:rPr>
          <w:rFonts w:ascii="Times New Roman" w:hAnsi="Times New Roman" w:cs="Times New Roman"/>
          <w:b/>
          <w:sz w:val="28"/>
          <w:szCs w:val="28"/>
        </w:rPr>
        <w:t>Учебно-методическое обеспечение</w:t>
      </w:r>
      <w:r w:rsidRPr="00C47FDB">
        <w:rPr>
          <w:rFonts w:ascii="Times New Roman" w:hAnsi="Times New Roman" w:cs="Times New Roman"/>
          <w:sz w:val="28"/>
          <w:szCs w:val="28"/>
        </w:rPr>
        <w:t>:</w:t>
      </w:r>
    </w:p>
    <w:p w:rsidR="00C47FDB" w:rsidRP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C47FDB">
        <w:rPr>
          <w:rFonts w:ascii="Times New Roman" w:hAnsi="Times New Roman" w:cs="Times New Roman"/>
          <w:sz w:val="28"/>
          <w:szCs w:val="28"/>
        </w:rPr>
        <w:t>- Учебник и/ или учебное пособие для учащихся: Материалы для обучающихся СПО</w:t>
      </w: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r w:rsidRPr="00C47FDB">
        <w:rPr>
          <w:rFonts w:ascii="Times New Roman" w:hAnsi="Times New Roman" w:cs="Times New Roman"/>
          <w:sz w:val="28"/>
          <w:szCs w:val="28"/>
        </w:rPr>
        <w:t xml:space="preserve">- Методические материалы для учителя: </w:t>
      </w:r>
      <w:proofErr w:type="gramStart"/>
      <w:r w:rsidRPr="00C47FDB">
        <w:rPr>
          <w:rFonts w:ascii="Times New Roman" w:hAnsi="Times New Roman" w:cs="Times New Roman"/>
          <w:sz w:val="28"/>
          <w:szCs w:val="28"/>
        </w:rPr>
        <w:t>Методические рекомендации для преподавателя,  инновационные материалы для проведения апробации учебного курса по финансовой грамотности в образовательных организациях (для обучающихся  по основным программам профессионального обучения)</w:t>
      </w:r>
      <w:proofErr w:type="gramEnd"/>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C47FDB" w:rsidRPr="00C47FDB" w:rsidRDefault="00C47FDB" w:rsidP="00C47FDB">
      <w:pPr>
        <w:rPr>
          <w:rFonts w:ascii="Times New Roman" w:hAnsi="Times New Roman" w:cs="Times New Roman"/>
          <w:b/>
          <w:sz w:val="28"/>
          <w:szCs w:val="28"/>
        </w:rPr>
      </w:pPr>
      <w:r w:rsidRPr="00C47FDB">
        <w:rPr>
          <w:rFonts w:ascii="Times New Roman" w:hAnsi="Times New Roman" w:cs="Times New Roman"/>
          <w:b/>
          <w:sz w:val="28"/>
          <w:szCs w:val="28"/>
        </w:rPr>
        <w:t>2)</w:t>
      </w:r>
      <w:r w:rsidRPr="00C47FDB">
        <w:rPr>
          <w:rFonts w:ascii="Times New Roman" w:hAnsi="Times New Roman" w:cs="Times New Roman"/>
          <w:b/>
          <w:sz w:val="28"/>
          <w:szCs w:val="28"/>
        </w:rPr>
        <w:tab/>
        <w:t>Педагогическая характеристика занятия</w:t>
      </w:r>
    </w:p>
    <w:p w:rsidR="00C47FDB" w:rsidRDefault="00C47FDB" w:rsidP="00C47FDB">
      <w:pPr>
        <w:autoSpaceDE w:val="0"/>
        <w:autoSpaceDN w:val="0"/>
        <w:adjustRightInd w:val="0"/>
        <w:spacing w:after="0" w:line="360" w:lineRule="auto"/>
        <w:jc w:val="both"/>
        <w:rPr>
          <w:rFonts w:ascii="Times New Roman" w:hAnsi="Times New Roman" w:cs="Times New Roman"/>
          <w:sz w:val="28"/>
          <w:szCs w:val="28"/>
        </w:rPr>
      </w:pPr>
    </w:p>
    <w:p w:rsidR="003032CB" w:rsidRDefault="003032CB" w:rsidP="003032CB">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3032CB">
        <w:rPr>
          <w:rFonts w:ascii="Times New Roman" w:eastAsia="+mn-ea" w:hAnsi="Times New Roman" w:cs="Times New Roman"/>
          <w:b/>
          <w:bCs/>
          <w:color w:val="000000"/>
          <w:kern w:val="24"/>
          <w:sz w:val="28"/>
          <w:szCs w:val="28"/>
        </w:rPr>
        <w:t xml:space="preserve">Цель </w:t>
      </w:r>
      <w:proofErr w:type="gramStart"/>
      <w:r w:rsidRPr="003032CB">
        <w:rPr>
          <w:rFonts w:ascii="Times New Roman" w:eastAsia="+mn-ea" w:hAnsi="Times New Roman" w:cs="Times New Roman"/>
          <w:b/>
          <w:bCs/>
          <w:color w:val="000000"/>
          <w:kern w:val="24"/>
          <w:sz w:val="28"/>
          <w:szCs w:val="28"/>
        </w:rPr>
        <w:t>занятия</w:t>
      </w:r>
      <w:proofErr w:type="gramEnd"/>
      <w:r w:rsidRPr="003032CB">
        <w:rPr>
          <w:rFonts w:ascii="Times New Roman" w:eastAsia="+mn-ea" w:hAnsi="Times New Roman" w:cs="Times New Roman"/>
          <w:b/>
          <w:bCs/>
          <w:color w:val="000000"/>
          <w:kern w:val="24"/>
          <w:sz w:val="28"/>
          <w:szCs w:val="28"/>
        </w:rPr>
        <w:t xml:space="preserve"> </w:t>
      </w:r>
      <w:r w:rsidRPr="003032CB">
        <w:rPr>
          <w:rFonts w:ascii="Times New Roman" w:eastAsia="+mn-ea" w:hAnsi="Times New Roman" w:cs="Times New Roman"/>
          <w:color w:val="000000"/>
          <w:kern w:val="24"/>
          <w:sz w:val="28"/>
          <w:szCs w:val="28"/>
        </w:rPr>
        <w:t xml:space="preserve">—  научить  в </w:t>
      </w:r>
      <w:proofErr w:type="gramStart"/>
      <w:r w:rsidRPr="003032CB">
        <w:rPr>
          <w:rFonts w:ascii="Times New Roman" w:eastAsia="+mn-ea" w:hAnsi="Times New Roman" w:cs="Times New Roman"/>
          <w:color w:val="000000"/>
          <w:kern w:val="24"/>
          <w:sz w:val="28"/>
          <w:szCs w:val="28"/>
        </w:rPr>
        <w:t>каких</w:t>
      </w:r>
      <w:proofErr w:type="gramEnd"/>
      <w:r w:rsidRPr="003032CB">
        <w:rPr>
          <w:rFonts w:ascii="Times New Roman" w:eastAsia="+mn-ea" w:hAnsi="Times New Roman" w:cs="Times New Roman"/>
          <w:color w:val="000000"/>
          <w:kern w:val="24"/>
          <w:sz w:val="28"/>
          <w:szCs w:val="28"/>
        </w:rPr>
        <w:t xml:space="preserve"> случаях можно воспользоваться налоговыми вычетами, научиться вычислять     налоговый вычет</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b/>
          <w:bCs/>
          <w:color w:val="000000"/>
          <w:kern w:val="24"/>
          <w:sz w:val="28"/>
          <w:szCs w:val="28"/>
        </w:rPr>
        <w:t>Задачи урока:</w:t>
      </w:r>
    </w:p>
    <w:p w:rsidR="003032CB" w:rsidRPr="003032CB" w:rsidRDefault="003032CB" w:rsidP="00C47FDB">
      <w:pPr>
        <w:widowControl w:val="0"/>
        <w:tabs>
          <w:tab w:val="num" w:pos="0"/>
        </w:tabs>
        <w:spacing w:after="0" w:line="360" w:lineRule="auto"/>
        <w:jc w:val="both"/>
        <w:rPr>
          <w:rFonts w:ascii="Times New Roman" w:eastAsia="Times New Roman" w:hAnsi="Times New Roman" w:cs="Times New Roman"/>
          <w:sz w:val="28"/>
          <w:szCs w:val="28"/>
        </w:rPr>
      </w:pPr>
      <w:r w:rsidRPr="003032CB">
        <w:rPr>
          <w:rFonts w:ascii="Times New Roman" w:eastAsia="+mn-ea" w:hAnsi="Times New Roman" w:cs="Times New Roman"/>
          <w:i/>
          <w:iCs/>
          <w:color w:val="000000"/>
          <w:kern w:val="24"/>
          <w:sz w:val="28"/>
          <w:szCs w:val="28"/>
        </w:rPr>
        <w:t>Личностные:</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Развивать умение воспользоваться налоговыми вычетами</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Формировать ответственное отношение к возврату налоговых вычетов</w:t>
      </w:r>
    </w:p>
    <w:p w:rsidR="003032CB" w:rsidRPr="003032CB" w:rsidRDefault="003032CB" w:rsidP="00C47FDB">
      <w:pPr>
        <w:widowControl w:val="0"/>
        <w:tabs>
          <w:tab w:val="num" w:pos="0"/>
        </w:tabs>
        <w:spacing w:after="0" w:line="360" w:lineRule="auto"/>
        <w:jc w:val="both"/>
        <w:rPr>
          <w:rFonts w:ascii="Times New Roman" w:eastAsia="Times New Roman" w:hAnsi="Times New Roman" w:cs="Times New Roman"/>
          <w:sz w:val="28"/>
          <w:szCs w:val="28"/>
        </w:rPr>
      </w:pPr>
      <w:r w:rsidRPr="003032CB">
        <w:rPr>
          <w:rFonts w:ascii="Times New Roman" w:eastAsia="+mn-ea" w:hAnsi="Times New Roman" w:cs="Times New Roman"/>
          <w:i/>
          <w:iCs/>
          <w:color w:val="000000"/>
          <w:kern w:val="24"/>
          <w:sz w:val="28"/>
          <w:szCs w:val="28"/>
        </w:rPr>
        <w:t>Предметные:</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Структурировать знания о налоговых вычетах</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Актуализировать тему налогообложения</w:t>
      </w:r>
    </w:p>
    <w:p w:rsidR="003032CB" w:rsidRPr="003032CB" w:rsidRDefault="003032CB" w:rsidP="00C47FDB">
      <w:pPr>
        <w:widowControl w:val="0"/>
        <w:tabs>
          <w:tab w:val="num" w:pos="0"/>
        </w:tabs>
        <w:spacing w:after="0" w:line="360" w:lineRule="auto"/>
        <w:jc w:val="both"/>
        <w:rPr>
          <w:rFonts w:ascii="Times New Roman" w:eastAsia="Times New Roman" w:hAnsi="Times New Roman" w:cs="Times New Roman"/>
          <w:sz w:val="28"/>
          <w:szCs w:val="28"/>
        </w:rPr>
      </w:pPr>
      <w:proofErr w:type="spellStart"/>
      <w:r w:rsidRPr="003032CB">
        <w:rPr>
          <w:rFonts w:ascii="Times New Roman" w:eastAsia="+mn-ea" w:hAnsi="Times New Roman" w:cs="Times New Roman"/>
          <w:i/>
          <w:iCs/>
          <w:color w:val="000000"/>
          <w:kern w:val="24"/>
          <w:sz w:val="28"/>
          <w:szCs w:val="28"/>
        </w:rPr>
        <w:t>Метапредметные</w:t>
      </w:r>
      <w:proofErr w:type="spellEnd"/>
      <w:r w:rsidRPr="003032CB">
        <w:rPr>
          <w:rFonts w:ascii="Times New Roman" w:eastAsia="+mn-ea" w:hAnsi="Times New Roman" w:cs="Times New Roman"/>
          <w:i/>
          <w:iCs/>
          <w:color w:val="000000"/>
          <w:kern w:val="24"/>
          <w:sz w:val="28"/>
          <w:szCs w:val="28"/>
        </w:rPr>
        <w:t>:</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Развивать навык осуществлять родовидовое определение понятий</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Развивать умение определять проблему, т.е. несоответствие между действительным и желаемым</w:t>
      </w:r>
    </w:p>
    <w:p w:rsidR="003032CB" w:rsidRPr="003032CB" w:rsidRDefault="003032CB" w:rsidP="003032CB">
      <w:pPr>
        <w:widowControl w:val="0"/>
        <w:tabs>
          <w:tab w:val="num" w:pos="0"/>
        </w:tabs>
        <w:spacing w:after="0" w:line="360" w:lineRule="auto"/>
        <w:ind w:firstLine="709"/>
        <w:jc w:val="both"/>
        <w:rPr>
          <w:rFonts w:ascii="Times New Roman" w:eastAsia="Times New Roman" w:hAnsi="Times New Roman" w:cs="Times New Roman"/>
          <w:sz w:val="28"/>
          <w:szCs w:val="28"/>
        </w:rPr>
      </w:pPr>
      <w:r w:rsidRPr="003032CB">
        <w:rPr>
          <w:rFonts w:ascii="Times New Roman" w:eastAsia="+mn-ea" w:hAnsi="Times New Roman" w:cs="Times New Roman"/>
          <w:color w:val="000000"/>
          <w:kern w:val="24"/>
          <w:sz w:val="28"/>
          <w:szCs w:val="28"/>
        </w:rPr>
        <w:t>Формировать умение структурировать знания в виде схемы</w:t>
      </w:r>
    </w:p>
    <w:p w:rsidR="003032CB" w:rsidRDefault="003032CB" w:rsidP="003032CB">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3032CB">
        <w:rPr>
          <w:rFonts w:ascii="Times New Roman" w:eastAsia="+mn-ea" w:hAnsi="Times New Roman" w:cs="Times New Roman"/>
          <w:color w:val="000000"/>
          <w:kern w:val="24"/>
          <w:sz w:val="28"/>
          <w:szCs w:val="28"/>
        </w:rPr>
        <w:t>Развивать умение формулировать, выделять главные критерии оценки объектов</w:t>
      </w:r>
      <w:r w:rsidR="00C47FDB">
        <w:rPr>
          <w:rFonts w:ascii="Times New Roman" w:eastAsia="+mn-ea" w:hAnsi="Times New Roman" w:cs="Times New Roman"/>
          <w:color w:val="000000"/>
          <w:kern w:val="24"/>
          <w:sz w:val="28"/>
          <w:szCs w:val="28"/>
        </w:rPr>
        <w:t>.</w:t>
      </w:r>
    </w:p>
    <w:p w:rsidR="002B1340" w:rsidRDefault="002B1340" w:rsidP="003032CB">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p>
    <w:p w:rsidR="002B1340" w:rsidRPr="002B1340" w:rsidRDefault="002B1340" w:rsidP="002B1340">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B1340">
        <w:rPr>
          <w:rFonts w:ascii="Times New Roman" w:eastAsia="Times New Roman" w:hAnsi="Times New Roman" w:cs="Times New Roman"/>
          <w:b/>
          <w:sz w:val="24"/>
          <w:szCs w:val="24"/>
        </w:rPr>
        <w:t>Технологическая карта занятия (2 часа)</w:t>
      </w:r>
    </w:p>
    <w:p w:rsidR="002B1340" w:rsidRPr="002B1340" w:rsidRDefault="002B1340" w:rsidP="002B1340">
      <w:pPr>
        <w:autoSpaceDE w:val="0"/>
        <w:autoSpaceDN w:val="0"/>
        <w:adjustRightInd w:val="0"/>
        <w:spacing w:after="0" w:line="240" w:lineRule="auto"/>
        <w:ind w:left="1069"/>
        <w:contextualSpacing/>
        <w:jc w:val="both"/>
        <w:rPr>
          <w:rFonts w:ascii="Times New Roman" w:eastAsia="Times New Roman" w:hAnsi="Times New Roman" w:cs="Times New Roman"/>
          <w:b/>
          <w:sz w:val="24"/>
          <w:szCs w:val="24"/>
        </w:rPr>
      </w:pPr>
    </w:p>
    <w:tbl>
      <w:tblPr>
        <w:tblStyle w:val="1"/>
        <w:tblW w:w="9889" w:type="dxa"/>
        <w:tblLayout w:type="fixed"/>
        <w:tblLook w:val="04A0"/>
      </w:tblPr>
      <w:tblGrid>
        <w:gridCol w:w="459"/>
        <w:gridCol w:w="2626"/>
        <w:gridCol w:w="2127"/>
        <w:gridCol w:w="1133"/>
        <w:gridCol w:w="1843"/>
        <w:gridCol w:w="1701"/>
      </w:tblGrid>
      <w:tr w:rsidR="002B1340" w:rsidRPr="002B1340" w:rsidTr="0034533B">
        <w:tc>
          <w:tcPr>
            <w:tcW w:w="459"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w:t>
            </w:r>
          </w:p>
        </w:tc>
        <w:tc>
          <w:tcPr>
            <w:tcW w:w="2626"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Этап занятия</w:t>
            </w:r>
          </w:p>
        </w:tc>
        <w:tc>
          <w:tcPr>
            <w:tcW w:w="2127"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Методы</w:t>
            </w:r>
          </w:p>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приёмы</w:t>
            </w:r>
          </w:p>
        </w:tc>
        <w:tc>
          <w:tcPr>
            <w:tcW w:w="1133"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Хронометраж</w:t>
            </w:r>
          </w:p>
        </w:tc>
        <w:tc>
          <w:tcPr>
            <w:tcW w:w="1843"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Деятельность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center"/>
              <w:rPr>
                <w:rFonts w:ascii="Times New Roman" w:hAnsi="Times New Roman" w:cs="Times New Roman"/>
                <w:b/>
                <w:sz w:val="24"/>
                <w:szCs w:val="24"/>
              </w:rPr>
            </w:pPr>
            <w:r w:rsidRPr="002B1340">
              <w:rPr>
                <w:rFonts w:ascii="Times New Roman" w:hAnsi="Times New Roman" w:cs="Times New Roman"/>
                <w:b/>
                <w:sz w:val="24"/>
                <w:szCs w:val="24"/>
              </w:rPr>
              <w:t>Деятельность студентов</w:t>
            </w:r>
          </w:p>
        </w:tc>
      </w:tr>
      <w:tr w:rsidR="002B1340" w:rsidRPr="002B1340" w:rsidTr="0034533B">
        <w:tc>
          <w:tcPr>
            <w:tcW w:w="459"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Мотивационный</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u w:val="single"/>
              </w:rPr>
              <w:t>Задача</w:t>
            </w:r>
            <w:r w:rsidRPr="002B1340">
              <w:rPr>
                <w:rFonts w:ascii="Times New Roman" w:hAnsi="Times New Roman" w:cs="Times New Roman"/>
                <w:sz w:val="24"/>
                <w:szCs w:val="24"/>
              </w:rPr>
              <w:t>: Развивать умение воспользоваться налоговыми вычетами, формировать ответственное отношение к возврату налоговых вычетов</w:t>
            </w:r>
          </w:p>
        </w:tc>
        <w:tc>
          <w:tcPr>
            <w:tcW w:w="2127"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u w:val="single"/>
              </w:rPr>
            </w:pPr>
            <w:r w:rsidRPr="002B1340">
              <w:rPr>
                <w:rFonts w:ascii="Times New Roman" w:hAnsi="Times New Roman" w:cs="Times New Roman"/>
                <w:sz w:val="24"/>
                <w:szCs w:val="24"/>
              </w:rPr>
              <w:t>техническая минутка</w:t>
            </w:r>
          </w:p>
        </w:tc>
        <w:tc>
          <w:tcPr>
            <w:tcW w:w="1133"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B1099A">
              <w:rPr>
                <w:rFonts w:ascii="Times New Roman" w:hAnsi="Times New Roman" w:cs="Times New Roman"/>
                <w:sz w:val="24"/>
                <w:szCs w:val="24"/>
              </w:rPr>
              <w:t xml:space="preserve">5 </w:t>
            </w:r>
            <w:r w:rsidRPr="002B1340">
              <w:rPr>
                <w:rFonts w:ascii="Times New Roman" w:hAnsi="Times New Roman" w:cs="Times New Roman"/>
                <w:sz w:val="24"/>
                <w:szCs w:val="24"/>
              </w:rPr>
              <w:t>минут</w:t>
            </w:r>
          </w:p>
        </w:tc>
        <w:tc>
          <w:tcPr>
            <w:tcW w:w="1843"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-проверка готовности студентов к занятию;</w:t>
            </w:r>
          </w:p>
          <w:p w:rsidR="002B1340" w:rsidRPr="002B1340" w:rsidRDefault="002B1340" w:rsidP="002B134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готовятся к занятию</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-просмотр видеоролика «Налоги»</w:t>
            </w:r>
          </w:p>
        </w:tc>
      </w:tr>
      <w:tr w:rsidR="002B1340" w:rsidRPr="002B1340" w:rsidTr="0034533B">
        <w:tc>
          <w:tcPr>
            <w:tcW w:w="459"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Информационный</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(изучение  нового материала)</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u w:val="single"/>
              </w:rPr>
              <w:lastRenderedPageBreak/>
              <w:t>Задача</w:t>
            </w:r>
            <w:r w:rsidRPr="002B1340">
              <w:rPr>
                <w:rFonts w:ascii="Times New Roman" w:hAnsi="Times New Roman" w:cs="Times New Roman"/>
                <w:sz w:val="24"/>
                <w:szCs w:val="24"/>
              </w:rPr>
              <w:t>: раскрыть  особенности понятий: личность, индивид, субъект, персона и индивидуальность. Определить основные этапы, факторы и институту социализации личности</w:t>
            </w:r>
          </w:p>
          <w:p w:rsidR="002B1340" w:rsidRPr="002B1340" w:rsidRDefault="002B1340" w:rsidP="002B1340">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lastRenderedPageBreak/>
              <w:t xml:space="preserve">эвристическая беседа, демонстрация </w:t>
            </w:r>
            <w:r w:rsidRPr="002B1340">
              <w:rPr>
                <w:rFonts w:ascii="Times New Roman" w:hAnsi="Times New Roman" w:cs="Times New Roman"/>
                <w:sz w:val="24"/>
                <w:szCs w:val="24"/>
              </w:rPr>
              <w:lastRenderedPageBreak/>
              <w:t>слайдов</w:t>
            </w:r>
          </w:p>
        </w:tc>
        <w:tc>
          <w:tcPr>
            <w:tcW w:w="1133"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lastRenderedPageBreak/>
              <w:t>10 минут</w:t>
            </w:r>
          </w:p>
        </w:tc>
        <w:tc>
          <w:tcPr>
            <w:tcW w:w="1843" w:type="dxa"/>
            <w:tcBorders>
              <w:top w:val="single" w:sz="4" w:space="0" w:color="auto"/>
              <w:left w:val="single" w:sz="4" w:space="0" w:color="auto"/>
              <w:bottom w:val="single" w:sz="4" w:space="0" w:color="auto"/>
              <w:right w:val="single" w:sz="4" w:space="0" w:color="auto"/>
            </w:tcBorders>
          </w:tcPr>
          <w:p w:rsidR="002B1340" w:rsidRPr="002B1340" w:rsidRDefault="00CE4B93" w:rsidP="002B1340">
            <w:pPr>
              <w:jc w:val="both"/>
              <w:rPr>
                <w:rFonts w:ascii="Times New Roman" w:hAnsi="Times New Roman" w:cs="Times New Roman"/>
                <w:sz w:val="24"/>
                <w:szCs w:val="24"/>
              </w:rPr>
            </w:pPr>
            <w:r>
              <w:rPr>
                <w:rFonts w:ascii="Times New Roman" w:hAnsi="Times New Roman" w:cs="Times New Roman"/>
                <w:sz w:val="24"/>
                <w:szCs w:val="24"/>
              </w:rPr>
              <w:t>-</w:t>
            </w:r>
            <w:r w:rsidR="002B1340" w:rsidRPr="002B1340">
              <w:rPr>
                <w:rFonts w:ascii="Times New Roman" w:hAnsi="Times New Roman" w:cs="Times New Roman"/>
                <w:sz w:val="24"/>
                <w:szCs w:val="24"/>
              </w:rPr>
              <w:t xml:space="preserve">раскрывает специфику основных </w:t>
            </w:r>
            <w:r w:rsidR="002B1340" w:rsidRPr="002B1340">
              <w:rPr>
                <w:rFonts w:ascii="Times New Roman" w:hAnsi="Times New Roman" w:cs="Times New Roman"/>
                <w:sz w:val="24"/>
                <w:szCs w:val="24"/>
              </w:rPr>
              <w:lastRenderedPageBreak/>
              <w:t>понятий</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задает проблемные вопросы;</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демонстрирует слайды</w:t>
            </w:r>
          </w:p>
          <w:p w:rsidR="002B1340" w:rsidRPr="002B1340" w:rsidRDefault="002B1340" w:rsidP="002B1340">
            <w:pPr>
              <w:jc w:val="both"/>
              <w:rPr>
                <w:rFonts w:ascii="Times New Roman" w:hAnsi="Times New Roman" w:cs="Times New Roman"/>
                <w:sz w:val="24"/>
                <w:szCs w:val="24"/>
              </w:rPr>
            </w:pPr>
          </w:p>
          <w:p w:rsidR="002B1340" w:rsidRPr="002B1340" w:rsidRDefault="002B1340" w:rsidP="002B1340">
            <w:pPr>
              <w:spacing w:after="200"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lastRenderedPageBreak/>
              <w:t>-знакомятся с информацией преподавател</w:t>
            </w:r>
            <w:r w:rsidRPr="002B1340">
              <w:rPr>
                <w:rFonts w:ascii="Times New Roman" w:hAnsi="Times New Roman" w:cs="Times New Roman"/>
                <w:sz w:val="24"/>
                <w:szCs w:val="24"/>
              </w:rPr>
              <w:lastRenderedPageBreak/>
              <w:t>я;</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ведут конспект в тетради;</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отвечают на поставленные преподавателем вопросы;</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воспринимают слайды</w:t>
            </w:r>
          </w:p>
        </w:tc>
      </w:tr>
      <w:tr w:rsidR="002B1340" w:rsidRPr="002B1340" w:rsidTr="0034533B">
        <w:tc>
          <w:tcPr>
            <w:tcW w:w="459"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lastRenderedPageBreak/>
              <w:t xml:space="preserve">3. </w:t>
            </w:r>
          </w:p>
        </w:tc>
        <w:tc>
          <w:tcPr>
            <w:tcW w:w="2626"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Аналитические (применение изученного материала)</w:t>
            </w:r>
          </w:p>
          <w:p w:rsidR="002B1340" w:rsidRPr="002B1340" w:rsidRDefault="002B1340" w:rsidP="002B1340">
            <w:pPr>
              <w:spacing w:after="200" w:line="276" w:lineRule="auto"/>
              <w:jc w:val="both"/>
              <w:rPr>
                <w:rFonts w:ascii="Times New Roman" w:hAnsi="Times New Roman" w:cs="Times New Roman"/>
                <w:b/>
                <w:sz w:val="24"/>
                <w:szCs w:val="24"/>
              </w:rPr>
            </w:pPr>
            <w:r w:rsidRPr="002B1340">
              <w:rPr>
                <w:rFonts w:ascii="Times New Roman" w:hAnsi="Times New Roman" w:cs="Times New Roman"/>
                <w:sz w:val="24"/>
                <w:szCs w:val="24"/>
                <w:u w:val="single"/>
              </w:rPr>
              <w:t>Задача</w:t>
            </w:r>
            <w:r w:rsidRPr="002B1340">
              <w:rPr>
                <w:rFonts w:ascii="Times New Roman" w:hAnsi="Times New Roman" w:cs="Times New Roman"/>
                <w:sz w:val="24"/>
                <w:szCs w:val="24"/>
              </w:rPr>
              <w:t>: на основе приобретенных знаний сформировать  умение анализировать  информацию, моделировать процесс социализации личности</w:t>
            </w:r>
          </w:p>
        </w:tc>
        <w:tc>
          <w:tcPr>
            <w:tcW w:w="2127"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Работа в группах</w:t>
            </w:r>
          </w:p>
        </w:tc>
        <w:tc>
          <w:tcPr>
            <w:tcW w:w="1133"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tabs>
                <w:tab w:val="left" w:pos="742"/>
              </w:tabs>
              <w:jc w:val="both"/>
              <w:rPr>
                <w:rFonts w:ascii="Times New Roman" w:hAnsi="Times New Roman" w:cs="Times New Roman"/>
                <w:sz w:val="24"/>
                <w:szCs w:val="24"/>
              </w:rPr>
            </w:pPr>
            <w:r w:rsidRPr="002B1340">
              <w:rPr>
                <w:rFonts w:ascii="Times New Roman" w:hAnsi="Times New Roman" w:cs="Times New Roman"/>
                <w:sz w:val="24"/>
                <w:szCs w:val="24"/>
              </w:rPr>
              <w:t>25 минут</w:t>
            </w:r>
          </w:p>
        </w:tc>
        <w:tc>
          <w:tcPr>
            <w:tcW w:w="1843"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организует работу в пяти группах;</w:t>
            </w:r>
          </w:p>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 предлагает каждой группе изучить информацию, определить форму модели, отразить полученные знания на бумаге, презентовать представителям групп результаты работы;</w:t>
            </w:r>
          </w:p>
          <w:p w:rsidR="002B1340" w:rsidRPr="002B1340" w:rsidRDefault="00CE4B93" w:rsidP="002B1340">
            <w:pPr>
              <w:jc w:val="both"/>
              <w:rPr>
                <w:rFonts w:ascii="Times New Roman" w:hAnsi="Times New Roman" w:cs="Times New Roman"/>
                <w:sz w:val="24"/>
                <w:szCs w:val="24"/>
              </w:rPr>
            </w:pPr>
            <w:r>
              <w:rPr>
                <w:rFonts w:ascii="Times New Roman" w:hAnsi="Times New Roman" w:cs="Times New Roman"/>
                <w:sz w:val="24"/>
                <w:szCs w:val="24"/>
              </w:rPr>
              <w:t>-</w:t>
            </w:r>
            <w:r w:rsidR="002B1340" w:rsidRPr="002B1340">
              <w:rPr>
                <w:rFonts w:ascii="Times New Roman" w:hAnsi="Times New Roman" w:cs="Times New Roman"/>
                <w:sz w:val="24"/>
                <w:szCs w:val="24"/>
              </w:rPr>
              <w:t>по необходимости помогает при затруднениях;</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комментирует выступления представителей групп</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задают вопросы защищающееся группе</w:t>
            </w:r>
          </w:p>
        </w:tc>
        <w:tc>
          <w:tcPr>
            <w:tcW w:w="1701"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xml:space="preserve">- знакомятся с информацией </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xml:space="preserve">-  обсуждают информацию </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xml:space="preserve">- подбирают аргументы, </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выбирают того, кто будет озвучивать модель группы);</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защищают перед аудиторией результаты групповой работы;</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 xml:space="preserve">- слушают выступления </w:t>
            </w:r>
          </w:p>
          <w:p w:rsidR="002B1340" w:rsidRPr="002B1340" w:rsidRDefault="002B1340" w:rsidP="002B1340">
            <w:pPr>
              <w:jc w:val="both"/>
              <w:rPr>
                <w:rFonts w:ascii="Times New Roman" w:hAnsi="Times New Roman" w:cs="Times New Roman"/>
                <w:sz w:val="24"/>
                <w:szCs w:val="24"/>
              </w:rPr>
            </w:pPr>
          </w:p>
        </w:tc>
      </w:tr>
      <w:tr w:rsidR="002B1340" w:rsidRPr="002B1340" w:rsidTr="002B1340">
        <w:trPr>
          <w:trHeight w:val="2160"/>
        </w:trPr>
        <w:tc>
          <w:tcPr>
            <w:tcW w:w="459"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 xml:space="preserve">4. </w:t>
            </w:r>
          </w:p>
        </w:tc>
        <w:tc>
          <w:tcPr>
            <w:tcW w:w="2626"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spacing w:after="200" w:line="276" w:lineRule="auto"/>
              <w:jc w:val="both"/>
              <w:rPr>
                <w:rFonts w:ascii="Times New Roman" w:hAnsi="Times New Roman" w:cs="Times New Roman"/>
                <w:sz w:val="24"/>
                <w:szCs w:val="24"/>
              </w:rPr>
            </w:pPr>
            <w:r w:rsidRPr="002B1340">
              <w:rPr>
                <w:rFonts w:ascii="Times New Roman" w:hAnsi="Times New Roman" w:cs="Times New Roman"/>
                <w:sz w:val="24"/>
                <w:szCs w:val="24"/>
              </w:rPr>
              <w:t>Рефлексия</w:t>
            </w:r>
          </w:p>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u w:val="single"/>
              </w:rPr>
              <w:t>Задача:</w:t>
            </w:r>
            <w:r w:rsidRPr="002B1340">
              <w:rPr>
                <w:rFonts w:ascii="Times New Roman" w:hAnsi="Times New Roman" w:cs="Times New Roman"/>
                <w:sz w:val="24"/>
                <w:szCs w:val="24"/>
              </w:rPr>
              <w:t xml:space="preserve"> определить урове</w:t>
            </w:r>
            <w:r>
              <w:rPr>
                <w:rFonts w:ascii="Times New Roman" w:hAnsi="Times New Roman" w:cs="Times New Roman"/>
                <w:sz w:val="24"/>
                <w:szCs w:val="24"/>
              </w:rPr>
              <w:t>нь удовлетворенности занятием и результатами работ.</w:t>
            </w:r>
          </w:p>
        </w:tc>
        <w:tc>
          <w:tcPr>
            <w:tcW w:w="2127"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рефлексия</w:t>
            </w:r>
          </w:p>
        </w:tc>
        <w:tc>
          <w:tcPr>
            <w:tcW w:w="1133" w:type="dxa"/>
            <w:tcBorders>
              <w:top w:val="single" w:sz="4" w:space="0" w:color="auto"/>
              <w:left w:val="single" w:sz="4" w:space="0" w:color="auto"/>
              <w:bottom w:val="single" w:sz="4" w:space="0" w:color="auto"/>
              <w:right w:val="single" w:sz="4" w:space="0" w:color="auto"/>
            </w:tcBorders>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5 минут</w:t>
            </w:r>
          </w:p>
        </w:tc>
        <w:tc>
          <w:tcPr>
            <w:tcW w:w="1843"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-задает вопросы</w:t>
            </w:r>
          </w:p>
        </w:tc>
        <w:tc>
          <w:tcPr>
            <w:tcW w:w="1701" w:type="dxa"/>
            <w:tcBorders>
              <w:top w:val="single" w:sz="4" w:space="0" w:color="auto"/>
              <w:left w:val="single" w:sz="4" w:space="0" w:color="auto"/>
              <w:bottom w:val="single" w:sz="4" w:space="0" w:color="auto"/>
              <w:right w:val="single" w:sz="4" w:space="0" w:color="auto"/>
            </w:tcBorders>
            <w:hideMark/>
          </w:tcPr>
          <w:p w:rsidR="002B1340" w:rsidRPr="002B1340" w:rsidRDefault="002B1340" w:rsidP="002B1340">
            <w:pPr>
              <w:jc w:val="both"/>
              <w:rPr>
                <w:rFonts w:ascii="Times New Roman" w:hAnsi="Times New Roman" w:cs="Times New Roman"/>
                <w:sz w:val="24"/>
                <w:szCs w:val="24"/>
              </w:rPr>
            </w:pPr>
            <w:r w:rsidRPr="002B1340">
              <w:rPr>
                <w:rFonts w:ascii="Times New Roman" w:hAnsi="Times New Roman" w:cs="Times New Roman"/>
                <w:sz w:val="24"/>
                <w:szCs w:val="24"/>
              </w:rPr>
              <w:t>-проводят рефлексию (отвечают на вопросы, высказывают свое мнение)</w:t>
            </w:r>
          </w:p>
        </w:tc>
      </w:tr>
    </w:tbl>
    <w:p w:rsidR="00CE4B93" w:rsidRDefault="00CE4B93" w:rsidP="00CE4B93">
      <w:pPr>
        <w:pStyle w:val="a6"/>
        <w:spacing w:line="360" w:lineRule="auto"/>
        <w:jc w:val="both"/>
        <w:rPr>
          <w:rFonts w:eastAsia="+mn-ea"/>
          <w:b/>
          <w:color w:val="000000"/>
          <w:kern w:val="24"/>
          <w:sz w:val="28"/>
          <w:szCs w:val="28"/>
        </w:rPr>
      </w:pPr>
    </w:p>
    <w:p w:rsidR="00A04328" w:rsidRPr="00A04328" w:rsidRDefault="00A04328" w:rsidP="00A04328">
      <w:pPr>
        <w:pStyle w:val="a6"/>
        <w:numPr>
          <w:ilvl w:val="0"/>
          <w:numId w:val="10"/>
        </w:numPr>
        <w:tabs>
          <w:tab w:val="num" w:pos="0"/>
        </w:tabs>
        <w:spacing w:line="360" w:lineRule="auto"/>
        <w:jc w:val="both"/>
        <w:rPr>
          <w:rFonts w:eastAsia="+mn-ea"/>
          <w:b/>
          <w:color w:val="000000"/>
          <w:kern w:val="24"/>
          <w:sz w:val="28"/>
          <w:szCs w:val="28"/>
        </w:rPr>
      </w:pPr>
      <w:r w:rsidRPr="00A04328">
        <w:rPr>
          <w:rFonts w:eastAsia="+mn-ea"/>
          <w:b/>
          <w:color w:val="000000"/>
          <w:kern w:val="24"/>
          <w:sz w:val="28"/>
          <w:szCs w:val="28"/>
        </w:rPr>
        <w:t>Методическая характеристика занятия</w:t>
      </w:r>
    </w:p>
    <w:p w:rsidR="00A04328" w:rsidRDefault="00A04328" w:rsidP="003032CB">
      <w:pPr>
        <w:widowControl w:val="0"/>
        <w:tabs>
          <w:tab w:val="num" w:pos="0"/>
        </w:tabs>
        <w:spacing w:after="0" w:line="360" w:lineRule="auto"/>
        <w:ind w:firstLine="709"/>
        <w:jc w:val="both"/>
        <w:rPr>
          <w:rFonts w:ascii="Times New Roman" w:eastAsia="+mn-ea" w:hAnsi="Times New Roman" w:cs="Times New Roman"/>
          <w:b/>
          <w:color w:val="000000"/>
          <w:kern w:val="24"/>
          <w:sz w:val="28"/>
          <w:szCs w:val="28"/>
        </w:rPr>
      </w:pPr>
      <w:r w:rsidRPr="00A04328">
        <w:rPr>
          <w:rFonts w:ascii="Times New Roman" w:eastAsia="+mn-ea" w:hAnsi="Times New Roman" w:cs="Times New Roman"/>
          <w:b/>
          <w:color w:val="000000"/>
          <w:kern w:val="24"/>
          <w:sz w:val="28"/>
          <w:szCs w:val="28"/>
        </w:rPr>
        <w:t>Перечень методик (технологий, методических приемов), рекомендуемых к использованию на уроке</w:t>
      </w:r>
    </w:p>
    <w:p w:rsidR="00A04328" w:rsidRPr="00A04328" w:rsidRDefault="00A04328" w:rsidP="003032CB">
      <w:pPr>
        <w:widowControl w:val="0"/>
        <w:tabs>
          <w:tab w:val="num" w:pos="0"/>
        </w:tabs>
        <w:spacing w:after="0" w:line="360" w:lineRule="auto"/>
        <w:ind w:firstLine="709"/>
        <w:jc w:val="both"/>
        <w:rPr>
          <w:rFonts w:ascii="Times New Roman" w:eastAsia="+mn-ea" w:hAnsi="Times New Roman" w:cs="Times New Roman"/>
          <w:b/>
          <w:color w:val="000000"/>
          <w:kern w:val="24"/>
          <w:sz w:val="28"/>
          <w:szCs w:val="28"/>
        </w:rPr>
      </w:pPr>
    </w:p>
    <w:p w:rsidR="00CC7EEE" w:rsidRPr="00A04328" w:rsidRDefault="00CC7EEE" w:rsidP="00CC7EEE">
      <w:pPr>
        <w:widowControl w:val="0"/>
        <w:tabs>
          <w:tab w:val="num" w:pos="0"/>
        </w:tabs>
        <w:spacing w:after="0" w:line="360" w:lineRule="auto"/>
        <w:ind w:firstLine="709"/>
        <w:jc w:val="both"/>
        <w:rPr>
          <w:rFonts w:ascii="Times New Roman" w:eastAsia="+mn-ea" w:hAnsi="Times New Roman" w:cs="Times New Roman"/>
          <w:b/>
          <w:color w:val="000000"/>
          <w:kern w:val="24"/>
          <w:sz w:val="28"/>
          <w:szCs w:val="28"/>
        </w:rPr>
      </w:pPr>
      <w:r w:rsidRPr="00A04328">
        <w:rPr>
          <w:rFonts w:ascii="Times New Roman" w:eastAsia="+mn-ea" w:hAnsi="Times New Roman" w:cs="Times New Roman"/>
          <w:b/>
          <w:color w:val="000000"/>
          <w:kern w:val="24"/>
          <w:sz w:val="28"/>
          <w:szCs w:val="28"/>
        </w:rPr>
        <w:t xml:space="preserve">Методы и приемы: </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методы словесной передачи и слухового восприятия информации (приемы:  беседа, рассказ, дискуссия);</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методы наглядной  передачи и зрительного восприятия информации (прием: презентация);</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методы получения информации с помощью практической деятельности (прием:  практическая работа в группах)</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методы стимулирования и мотивации учащихся (приемы: создание проблемной ситуации, проблемное изложение, создание ситуации взаимопомощи);</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 xml:space="preserve">методы контроля (приемы: устный опрос, защита проекта, задавание вопросов). </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Выполнение практических упражнений (практикумы)- упражнение «Заполнение налоговой декларации для Брюса Уэйна»), решение ситуативных задач</w:t>
      </w:r>
      <w:r>
        <w:rPr>
          <w:rFonts w:ascii="Times New Roman" w:eastAsia="+mn-ea" w:hAnsi="Times New Roman" w:cs="Times New Roman"/>
          <w:color w:val="000000"/>
          <w:kern w:val="24"/>
          <w:sz w:val="28"/>
          <w:szCs w:val="28"/>
        </w:rPr>
        <w:t>.</w:t>
      </w:r>
    </w:p>
    <w:p w:rsidR="00CC7EEE" w:rsidRPr="00CC7EEE" w:rsidRDefault="00A04328"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 xml:space="preserve">представление и </w:t>
      </w:r>
      <w:proofErr w:type="gramStart"/>
      <w:r w:rsidR="00CC7EEE" w:rsidRPr="00CC7EEE">
        <w:rPr>
          <w:rFonts w:ascii="Times New Roman" w:eastAsia="+mn-ea" w:hAnsi="Times New Roman" w:cs="Times New Roman"/>
          <w:color w:val="000000"/>
          <w:kern w:val="24"/>
          <w:sz w:val="28"/>
          <w:szCs w:val="28"/>
        </w:rPr>
        <w:t>обсуждение</w:t>
      </w:r>
      <w:proofErr w:type="gramEnd"/>
      <w:r w:rsidR="00CC7EEE" w:rsidRPr="00CC7EEE">
        <w:rPr>
          <w:rFonts w:ascii="Times New Roman" w:eastAsia="+mn-ea" w:hAnsi="Times New Roman" w:cs="Times New Roman"/>
          <w:color w:val="000000"/>
          <w:kern w:val="24"/>
          <w:sz w:val="28"/>
          <w:szCs w:val="28"/>
        </w:rPr>
        <w:t xml:space="preserve">  и подготовку групповых проектов, </w:t>
      </w:r>
      <w:r>
        <w:rPr>
          <w:rFonts w:ascii="Times New Roman" w:eastAsia="+mn-ea" w:hAnsi="Times New Roman" w:cs="Times New Roman"/>
          <w:color w:val="000000"/>
          <w:kern w:val="24"/>
          <w:sz w:val="28"/>
          <w:szCs w:val="28"/>
        </w:rPr>
        <w:t xml:space="preserve">деление на </w:t>
      </w:r>
      <w:r w:rsidR="00CC7EEE" w:rsidRPr="00CC7EEE">
        <w:rPr>
          <w:rFonts w:ascii="Times New Roman" w:eastAsia="+mn-ea" w:hAnsi="Times New Roman" w:cs="Times New Roman"/>
          <w:color w:val="000000"/>
          <w:kern w:val="24"/>
          <w:sz w:val="28"/>
          <w:szCs w:val="28"/>
        </w:rPr>
        <w:t>команд</w:t>
      </w:r>
      <w:r>
        <w:rPr>
          <w:rFonts w:ascii="Times New Roman" w:eastAsia="+mn-ea" w:hAnsi="Times New Roman" w:cs="Times New Roman"/>
          <w:color w:val="000000"/>
          <w:kern w:val="24"/>
          <w:sz w:val="28"/>
          <w:szCs w:val="28"/>
        </w:rPr>
        <w:t>ы</w:t>
      </w:r>
      <w:r w:rsidR="00CC7EEE" w:rsidRPr="00CC7EEE">
        <w:rPr>
          <w:rFonts w:ascii="Times New Roman" w:eastAsia="+mn-ea" w:hAnsi="Times New Roman" w:cs="Times New Roman"/>
          <w:color w:val="000000"/>
          <w:kern w:val="24"/>
          <w:sz w:val="28"/>
          <w:szCs w:val="28"/>
        </w:rPr>
        <w:t>, «мозговой штурм»</w:t>
      </w:r>
    </w:p>
    <w:p w:rsidR="00CC7EEE" w:rsidRPr="00A04328" w:rsidRDefault="00CC7EEE" w:rsidP="00CC7EEE">
      <w:pPr>
        <w:widowControl w:val="0"/>
        <w:tabs>
          <w:tab w:val="num" w:pos="0"/>
        </w:tabs>
        <w:spacing w:after="0" w:line="360" w:lineRule="auto"/>
        <w:ind w:firstLine="709"/>
        <w:jc w:val="both"/>
        <w:rPr>
          <w:rFonts w:ascii="Times New Roman" w:eastAsia="+mn-ea" w:hAnsi="Times New Roman" w:cs="Times New Roman"/>
          <w:b/>
          <w:color w:val="000000"/>
          <w:kern w:val="24"/>
          <w:sz w:val="28"/>
          <w:szCs w:val="28"/>
        </w:rPr>
      </w:pPr>
      <w:r w:rsidRPr="00A04328">
        <w:rPr>
          <w:rFonts w:ascii="Times New Roman" w:eastAsia="+mn-ea" w:hAnsi="Times New Roman" w:cs="Times New Roman"/>
          <w:b/>
          <w:color w:val="000000"/>
          <w:kern w:val="24"/>
          <w:sz w:val="28"/>
          <w:szCs w:val="28"/>
        </w:rPr>
        <w:t>Обеспечение  занятия:</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1. дидактическое:</w:t>
      </w:r>
    </w:p>
    <w:p w:rsidR="00CC7EEE" w:rsidRPr="00CC7EEE" w:rsidRDefault="00017B70"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w:t>
      </w:r>
      <w:r w:rsidR="00CC7EEE" w:rsidRPr="00CC7EEE">
        <w:rPr>
          <w:rFonts w:ascii="Times New Roman" w:eastAsia="+mn-ea" w:hAnsi="Times New Roman" w:cs="Times New Roman"/>
          <w:color w:val="000000"/>
          <w:kern w:val="24"/>
          <w:sz w:val="28"/>
          <w:szCs w:val="28"/>
        </w:rPr>
        <w:t>вопросы для самоподготовки;</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 xml:space="preserve">2. техническое: </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w:t>
      </w:r>
      <w:r w:rsidRPr="00CC7EEE">
        <w:rPr>
          <w:rFonts w:ascii="Times New Roman" w:eastAsia="+mn-ea" w:hAnsi="Times New Roman" w:cs="Times New Roman"/>
          <w:color w:val="000000"/>
          <w:kern w:val="24"/>
          <w:sz w:val="28"/>
          <w:szCs w:val="28"/>
        </w:rPr>
        <w:tab/>
        <w:t>доска;</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w:t>
      </w:r>
      <w:r w:rsidRPr="00CC7EEE">
        <w:rPr>
          <w:rFonts w:ascii="Times New Roman" w:eastAsia="+mn-ea" w:hAnsi="Times New Roman" w:cs="Times New Roman"/>
          <w:color w:val="000000"/>
          <w:kern w:val="24"/>
          <w:sz w:val="28"/>
          <w:szCs w:val="28"/>
        </w:rPr>
        <w:tab/>
        <w:t>компьютер;</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w:t>
      </w:r>
      <w:r w:rsidRPr="00CC7EEE">
        <w:rPr>
          <w:rFonts w:ascii="Times New Roman" w:eastAsia="+mn-ea" w:hAnsi="Times New Roman" w:cs="Times New Roman"/>
          <w:color w:val="000000"/>
          <w:kern w:val="24"/>
          <w:sz w:val="28"/>
          <w:szCs w:val="28"/>
        </w:rPr>
        <w:tab/>
        <w:t xml:space="preserve">проектор; </w:t>
      </w:r>
    </w:p>
    <w:p w:rsidR="002B1340" w:rsidRDefault="002B1340"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lastRenderedPageBreak/>
        <w:t>3. обеспечение к ТСО:</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w:t>
      </w:r>
      <w:r w:rsidRPr="00CC7EEE">
        <w:rPr>
          <w:rFonts w:ascii="Times New Roman" w:eastAsia="+mn-ea" w:hAnsi="Times New Roman" w:cs="Times New Roman"/>
          <w:color w:val="000000"/>
          <w:kern w:val="24"/>
          <w:sz w:val="28"/>
          <w:szCs w:val="28"/>
        </w:rPr>
        <w:tab/>
        <w:t xml:space="preserve">презентация в программе  </w:t>
      </w:r>
      <w:proofErr w:type="spellStart"/>
      <w:r w:rsidRPr="00CC7EEE">
        <w:rPr>
          <w:rFonts w:ascii="Times New Roman" w:eastAsia="+mn-ea" w:hAnsi="Times New Roman" w:cs="Times New Roman"/>
          <w:color w:val="000000"/>
          <w:kern w:val="24"/>
          <w:sz w:val="28"/>
          <w:szCs w:val="28"/>
        </w:rPr>
        <w:t>PowerPoint</w:t>
      </w:r>
      <w:proofErr w:type="spellEnd"/>
      <w:r w:rsidRPr="00CC7EEE">
        <w:rPr>
          <w:rFonts w:ascii="Times New Roman" w:eastAsia="+mn-ea" w:hAnsi="Times New Roman" w:cs="Times New Roman"/>
          <w:color w:val="000000"/>
          <w:kern w:val="24"/>
          <w:sz w:val="28"/>
          <w:szCs w:val="28"/>
        </w:rPr>
        <w:t xml:space="preserve"> - </w:t>
      </w:r>
      <w:proofErr w:type="spellStart"/>
      <w:r w:rsidRPr="00CC7EEE">
        <w:rPr>
          <w:rFonts w:ascii="Times New Roman" w:eastAsia="+mn-ea" w:hAnsi="Times New Roman" w:cs="Times New Roman"/>
          <w:color w:val="000000"/>
          <w:kern w:val="24"/>
          <w:sz w:val="28"/>
          <w:szCs w:val="28"/>
        </w:rPr>
        <w:t>мультимедийное</w:t>
      </w:r>
      <w:proofErr w:type="spellEnd"/>
      <w:r w:rsidRPr="00CC7EEE">
        <w:rPr>
          <w:rFonts w:ascii="Times New Roman" w:eastAsia="+mn-ea" w:hAnsi="Times New Roman" w:cs="Times New Roman"/>
          <w:color w:val="000000"/>
          <w:kern w:val="24"/>
          <w:sz w:val="28"/>
          <w:szCs w:val="28"/>
        </w:rPr>
        <w:t xml:space="preserve"> обеспечение лекции </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Формируемые компетенции:</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ОК 6. Работать в коллективе и в команде, эффективно общаться с коллегами, руководством, потребителями.</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CC7EEE">
        <w:rPr>
          <w:rFonts w:ascii="Times New Roman" w:eastAsia="+mn-ea" w:hAnsi="Times New Roman" w:cs="Times New Roman"/>
          <w:color w:val="000000"/>
          <w:kern w:val="24"/>
          <w:sz w:val="28"/>
          <w:szCs w:val="28"/>
        </w:rPr>
        <w:t>ОК 7. Брать на себя ответственность за работу членов команды (подчиненных), за результат выполнения заданий.</w:t>
      </w:r>
    </w:p>
    <w:p w:rsidR="00CC7EEE" w:rsidRPr="00CC7EEE" w:rsidRDefault="00CC7EEE" w:rsidP="00CC7EEE">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p>
    <w:p w:rsidR="00A04328" w:rsidRDefault="002B1340"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b/>
          <w:color w:val="000000"/>
          <w:kern w:val="24"/>
          <w:sz w:val="28"/>
          <w:szCs w:val="28"/>
        </w:rPr>
        <w:t>Формы оценки</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Преподаватель</w:t>
      </w:r>
      <w:r>
        <w:rPr>
          <w:rFonts w:ascii="Times New Roman" w:eastAsia="+mn-ea" w:hAnsi="Times New Roman" w:cs="Times New Roman"/>
          <w:color w:val="000000"/>
          <w:kern w:val="24"/>
          <w:sz w:val="28"/>
          <w:szCs w:val="28"/>
        </w:rPr>
        <w:t xml:space="preserve"> осуществляет текущий контроль,</w:t>
      </w:r>
      <w:r w:rsidRPr="00A04328">
        <w:rPr>
          <w:rFonts w:ascii="Times New Roman" w:eastAsia="+mn-ea" w:hAnsi="Times New Roman" w:cs="Times New Roman"/>
          <w:color w:val="000000"/>
          <w:kern w:val="24"/>
          <w:sz w:val="28"/>
          <w:szCs w:val="28"/>
        </w:rPr>
        <w:t>оценивая домашнюю и аудиторную работу обучающихся на занятиях, посвящённых изучению данной темы:</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1) победа одной из команд в дискуссии;</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 xml:space="preserve">2) выполнение практического упражнения </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4) ответы на вопросы к практическому заданию для выполнения</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5)</w:t>
      </w:r>
      <w:r w:rsidRPr="00A04328">
        <w:rPr>
          <w:rFonts w:ascii="Times New Roman" w:eastAsia="+mn-ea" w:hAnsi="Times New Roman" w:cs="Times New Roman"/>
          <w:color w:val="000000"/>
          <w:kern w:val="24"/>
          <w:sz w:val="28"/>
          <w:szCs w:val="28"/>
        </w:rPr>
        <w:t xml:space="preserve">правильность выполнения практического упражнения «Заполнение налоговой декларации для Брюса Уэйна» </w:t>
      </w:r>
    </w:p>
    <w:p w:rsidR="00A04328" w:rsidRPr="00A04328"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 xml:space="preserve">6) ответы на вопросы для размышления </w:t>
      </w:r>
    </w:p>
    <w:p w:rsidR="003032CB" w:rsidRDefault="00A04328" w:rsidP="00A04328">
      <w:pPr>
        <w:widowControl w:val="0"/>
        <w:tabs>
          <w:tab w:val="num" w:pos="0"/>
        </w:tabs>
        <w:spacing w:after="0" w:line="360" w:lineRule="auto"/>
        <w:ind w:firstLine="709"/>
        <w:jc w:val="both"/>
        <w:rPr>
          <w:rFonts w:ascii="Times New Roman" w:eastAsia="+mn-ea" w:hAnsi="Times New Roman" w:cs="Times New Roman"/>
          <w:color w:val="000000"/>
          <w:kern w:val="24"/>
          <w:sz w:val="28"/>
          <w:szCs w:val="28"/>
        </w:rPr>
      </w:pPr>
      <w:r w:rsidRPr="00A04328">
        <w:rPr>
          <w:rFonts w:ascii="Times New Roman" w:eastAsia="+mn-ea" w:hAnsi="Times New Roman" w:cs="Times New Roman"/>
          <w:color w:val="000000"/>
          <w:kern w:val="24"/>
          <w:sz w:val="28"/>
          <w:szCs w:val="28"/>
        </w:rPr>
        <w:t>7) ответы на дополнительные вопросы преподавателя</w:t>
      </w:r>
    </w:p>
    <w:p w:rsidR="001947AB" w:rsidRDefault="001947AB"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1947AB" w:rsidRDefault="001947AB"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1947AB" w:rsidRDefault="001947AB"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BE42A5" w:rsidRDefault="00BE42A5"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BE42A5" w:rsidRDefault="00BE42A5"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BE42A5" w:rsidRDefault="00BE42A5"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BE42A5" w:rsidRDefault="00BE42A5"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1947AB" w:rsidRDefault="001947AB"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r w:rsidRPr="001947AB">
        <w:rPr>
          <w:rFonts w:ascii="Times New Roman" w:eastAsia="+mn-ea" w:hAnsi="Times New Roman" w:cs="Times New Roman"/>
          <w:b/>
          <w:color w:val="000000"/>
          <w:kern w:val="24"/>
          <w:sz w:val="28"/>
          <w:szCs w:val="28"/>
        </w:rPr>
        <w:lastRenderedPageBreak/>
        <w:t>Тема: «Налоговые вычеты»</w:t>
      </w:r>
    </w:p>
    <w:p w:rsidR="001947AB" w:rsidRPr="001947AB" w:rsidRDefault="001947AB" w:rsidP="001947AB">
      <w:pPr>
        <w:widowControl w:val="0"/>
        <w:tabs>
          <w:tab w:val="num" w:pos="0"/>
        </w:tabs>
        <w:spacing w:after="0" w:line="360" w:lineRule="auto"/>
        <w:ind w:firstLine="709"/>
        <w:jc w:val="center"/>
        <w:rPr>
          <w:rFonts w:ascii="Times New Roman" w:eastAsia="+mn-ea" w:hAnsi="Times New Roman" w:cs="Times New Roman"/>
          <w:b/>
          <w:color w:val="000000"/>
          <w:kern w:val="24"/>
          <w:sz w:val="28"/>
          <w:szCs w:val="28"/>
        </w:rPr>
      </w:pP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Доходы физических лиц, которые облагаются по ставке НДФЛ в размере 13%, можно уменьшить на сумму налогового вычета. Вычеты нельзя применить к доходам, которые облагаются НДФЛ по ставкам 9, 30, 35%. </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Вычеты не могут применить физические лица (включая индивидуальных предпринимателей), освобожденные от уплаты НДФЛ. К таким физическим лицам, в частности, относятся: </w:t>
      </w:r>
    </w:p>
    <w:p w:rsidR="001947AB" w:rsidRPr="005B4828" w:rsidRDefault="001947AB" w:rsidP="001947AB">
      <w:pPr>
        <w:pStyle w:val="a6"/>
        <w:widowControl/>
        <w:numPr>
          <w:ilvl w:val="0"/>
          <w:numId w:val="15"/>
        </w:numPr>
        <w:autoSpaceDE/>
        <w:autoSpaceDN/>
        <w:adjustRightInd/>
        <w:spacing w:line="360" w:lineRule="auto"/>
        <w:ind w:left="0" w:firstLine="352"/>
        <w:jc w:val="both"/>
        <w:rPr>
          <w:sz w:val="28"/>
          <w:szCs w:val="28"/>
        </w:rPr>
      </w:pPr>
      <w:r w:rsidRPr="005B4828">
        <w:rPr>
          <w:sz w:val="28"/>
          <w:szCs w:val="28"/>
        </w:rPr>
        <w:t xml:space="preserve">пенсионеры, инвалиды, не имеющие иных источников дохода, кроме государственных пенсий; </w:t>
      </w:r>
    </w:p>
    <w:p w:rsidR="001947AB" w:rsidRPr="005B4828" w:rsidRDefault="001947AB" w:rsidP="001947AB">
      <w:pPr>
        <w:pStyle w:val="a6"/>
        <w:widowControl/>
        <w:numPr>
          <w:ilvl w:val="0"/>
          <w:numId w:val="15"/>
        </w:numPr>
        <w:autoSpaceDE/>
        <w:autoSpaceDN/>
        <w:adjustRightInd/>
        <w:spacing w:line="360" w:lineRule="auto"/>
        <w:ind w:left="0" w:firstLine="352"/>
        <w:jc w:val="both"/>
        <w:rPr>
          <w:sz w:val="28"/>
          <w:szCs w:val="28"/>
        </w:rPr>
      </w:pPr>
      <w:r w:rsidRPr="005B4828">
        <w:rPr>
          <w:sz w:val="28"/>
          <w:szCs w:val="28"/>
        </w:rPr>
        <w:t xml:space="preserve">безработные; </w:t>
      </w:r>
    </w:p>
    <w:p w:rsidR="001947AB" w:rsidRPr="005B4828" w:rsidRDefault="001947AB" w:rsidP="001947AB">
      <w:pPr>
        <w:pStyle w:val="a6"/>
        <w:widowControl/>
        <w:numPr>
          <w:ilvl w:val="0"/>
          <w:numId w:val="15"/>
        </w:numPr>
        <w:autoSpaceDE/>
        <w:autoSpaceDN/>
        <w:adjustRightInd/>
        <w:spacing w:line="360" w:lineRule="auto"/>
        <w:ind w:left="0" w:firstLine="352"/>
        <w:jc w:val="both"/>
        <w:rPr>
          <w:sz w:val="28"/>
          <w:szCs w:val="28"/>
        </w:rPr>
      </w:pPr>
      <w:r w:rsidRPr="005B4828">
        <w:rPr>
          <w:sz w:val="28"/>
          <w:szCs w:val="28"/>
        </w:rPr>
        <w:t xml:space="preserve">лица, получающие пособие по уходу за ребенком; </w:t>
      </w:r>
    </w:p>
    <w:p w:rsidR="001947AB" w:rsidRPr="005B4828" w:rsidRDefault="001947AB" w:rsidP="001947AB">
      <w:pPr>
        <w:pStyle w:val="a6"/>
        <w:widowControl/>
        <w:numPr>
          <w:ilvl w:val="0"/>
          <w:numId w:val="15"/>
        </w:numPr>
        <w:autoSpaceDE/>
        <w:autoSpaceDN/>
        <w:adjustRightInd/>
        <w:spacing w:line="360" w:lineRule="auto"/>
        <w:ind w:left="0" w:firstLine="352"/>
        <w:jc w:val="both"/>
        <w:rPr>
          <w:sz w:val="28"/>
          <w:szCs w:val="28"/>
        </w:rPr>
      </w:pPr>
      <w:r w:rsidRPr="005B4828">
        <w:rPr>
          <w:sz w:val="28"/>
          <w:szCs w:val="28"/>
        </w:rPr>
        <w:t>индивидуальные предприниматели, получающие доход от осуществления деятельности, в отношении которой применяются специальные налоговые режимы – ЕСХН - единый сельскохозяйственный налог, УС</w:t>
      </w:r>
      <w:proofErr w:type="gramStart"/>
      <w:r w:rsidRPr="005B4828">
        <w:rPr>
          <w:sz w:val="28"/>
          <w:szCs w:val="28"/>
        </w:rPr>
        <w:t>Н-</w:t>
      </w:r>
      <w:proofErr w:type="gramEnd"/>
      <w:r w:rsidRPr="005B4828">
        <w:rPr>
          <w:sz w:val="28"/>
          <w:szCs w:val="28"/>
        </w:rPr>
        <w:t xml:space="preserve"> упрощенная система налогообложения и ЕНВД- единый налог на  вмененный доход для определенных видов деятельности. </w:t>
      </w:r>
    </w:p>
    <w:p w:rsidR="001947AB" w:rsidRPr="005B4828" w:rsidRDefault="001947AB" w:rsidP="001947AB">
      <w:pPr>
        <w:spacing w:after="0" w:line="360" w:lineRule="auto"/>
        <w:ind w:firstLine="352"/>
        <w:jc w:val="both"/>
        <w:rPr>
          <w:rFonts w:ascii="Times New Roman" w:hAnsi="Times New Roman" w:cs="Times New Roman"/>
          <w:b/>
          <w:sz w:val="28"/>
          <w:szCs w:val="28"/>
        </w:rPr>
      </w:pPr>
      <w:r w:rsidRPr="005B4828">
        <w:rPr>
          <w:rFonts w:ascii="Times New Roman" w:hAnsi="Times New Roman" w:cs="Times New Roman"/>
          <w:b/>
          <w:sz w:val="28"/>
          <w:szCs w:val="28"/>
        </w:rPr>
        <w:t>Все вычеты можно  разделить на несколько видов</w:t>
      </w:r>
      <w:r>
        <w:rPr>
          <w:rFonts w:ascii="Times New Roman" w:hAnsi="Times New Roman" w:cs="Times New Roman"/>
          <w:b/>
          <w:sz w:val="28"/>
          <w:szCs w:val="28"/>
        </w:rPr>
        <w:t>:</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b/>
          <w:bCs/>
          <w:sz w:val="28"/>
          <w:szCs w:val="28"/>
        </w:rPr>
        <w:t>1. СТАНДАРТНЫЕ ВЫЧЕТЫ</w:t>
      </w:r>
      <w:r w:rsidRPr="005B4828">
        <w:rPr>
          <w:rFonts w:ascii="Times New Roman" w:hAnsi="Times New Roman" w:cs="Times New Roman"/>
          <w:sz w:val="28"/>
          <w:szCs w:val="28"/>
        </w:rPr>
        <w:t xml:space="preserve"> (Приложение </w:t>
      </w:r>
      <w:r>
        <w:rPr>
          <w:rFonts w:ascii="Times New Roman" w:hAnsi="Times New Roman" w:cs="Times New Roman"/>
          <w:sz w:val="28"/>
          <w:szCs w:val="28"/>
        </w:rPr>
        <w:t>Б</w:t>
      </w:r>
      <w:r w:rsidRPr="005B4828">
        <w:rPr>
          <w:rFonts w:ascii="Times New Roman" w:hAnsi="Times New Roman" w:cs="Times New Roman"/>
          <w:sz w:val="28"/>
          <w:szCs w:val="28"/>
        </w:rPr>
        <w:t>)</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При определении размера налоговой базы в соответствии с пунктом 3 статьи 210 НК РФ налогоплательщик имеет право на получение следующих стандартных налоговых вычетов:</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t>В размере</w:t>
      </w:r>
      <w:r w:rsidRPr="00FB4556">
        <w:rPr>
          <w:rFonts w:ascii="Times New Roman" w:hAnsi="Times New Roman" w:cs="Times New Roman"/>
          <w:bCs/>
          <w:sz w:val="28"/>
          <w:szCs w:val="28"/>
        </w:rPr>
        <w:t xml:space="preserve"> 3000 рублей</w:t>
      </w:r>
      <w:r w:rsidRPr="005B4828">
        <w:rPr>
          <w:rFonts w:ascii="Times New Roman" w:hAnsi="Times New Roman" w:cs="Times New Roman"/>
          <w:sz w:val="28"/>
          <w:szCs w:val="28"/>
        </w:rPr>
        <w:t xml:space="preserve"> за каждый месяц налогового периода распространяется на следующие категории налогоплательщиков: </w:t>
      </w:r>
    </w:p>
    <w:p w:rsidR="001947AB" w:rsidRPr="005B4828" w:rsidRDefault="001947AB" w:rsidP="001947AB">
      <w:pPr>
        <w:numPr>
          <w:ilvl w:val="0"/>
          <w:numId w:val="12"/>
        </w:numPr>
        <w:tabs>
          <w:tab w:val="clear" w:pos="720"/>
          <w:tab w:val="num" w:pos="567"/>
        </w:tabs>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«чернобыльцам», </w:t>
      </w:r>
    </w:p>
    <w:p w:rsidR="001947AB" w:rsidRPr="005B4828" w:rsidRDefault="001947AB" w:rsidP="001947AB">
      <w:pPr>
        <w:numPr>
          <w:ilvl w:val="0"/>
          <w:numId w:val="12"/>
        </w:numPr>
        <w:tabs>
          <w:tab w:val="clear" w:pos="720"/>
          <w:tab w:val="num" w:pos="567"/>
        </w:tabs>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инвалидам Великой Отечественной войны, </w:t>
      </w:r>
    </w:p>
    <w:p w:rsidR="001947AB" w:rsidRPr="005B4828" w:rsidRDefault="001947AB" w:rsidP="001947AB">
      <w:pPr>
        <w:numPr>
          <w:ilvl w:val="0"/>
          <w:numId w:val="12"/>
        </w:numPr>
        <w:tabs>
          <w:tab w:val="clear" w:pos="720"/>
          <w:tab w:val="num" w:pos="567"/>
        </w:tabs>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инвалидам из числа военнослужащих, ставших инвалидами I, II и III групп вследствие ранения, контузии или увечья, полученных при защите СССР, Российской Федерации и другим категориям лиц (см. п.1 ст.218 НК РФ).</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t>В размере</w:t>
      </w:r>
      <w:r w:rsidRPr="00FB4556">
        <w:rPr>
          <w:rFonts w:ascii="Times New Roman" w:hAnsi="Times New Roman" w:cs="Times New Roman"/>
          <w:bCs/>
          <w:sz w:val="28"/>
          <w:szCs w:val="28"/>
        </w:rPr>
        <w:t xml:space="preserve"> 500 рублей</w:t>
      </w:r>
      <w:r w:rsidRPr="005B4828">
        <w:rPr>
          <w:rFonts w:ascii="Times New Roman" w:hAnsi="Times New Roman" w:cs="Times New Roman"/>
          <w:sz w:val="28"/>
          <w:szCs w:val="28"/>
        </w:rPr>
        <w:t xml:space="preserve"> за каждый месяц налогового периода для: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lastRenderedPageBreak/>
        <w:t xml:space="preserve">Героев СССР и РФ, полных кавалеров ордена Славы;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участников ВОВ, блокадников, узников концлагерей;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инвалидов с детства, инвалидов I и II групп;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лиц, пострадавших от воздействия радиации вследствие аварий, испытаний на военных и гражданских атомных объектах;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доноров костного мозга;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родителей и супругов погибших военных или государственных служащих, воинов-интернационалистов и т.д. в соответствии со статьей 218 НК; </w:t>
      </w:r>
    </w:p>
    <w:p w:rsidR="001947AB" w:rsidRPr="005B4828" w:rsidRDefault="001947AB" w:rsidP="001947AB">
      <w:pPr>
        <w:numPr>
          <w:ilvl w:val="0"/>
          <w:numId w:val="16"/>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граждан, исполнявших интернациональный долг в других странах, а также принимавших участие в боевых действиях на территории РФ в соответствии с решениями органов государственной власти. </w:t>
      </w:r>
    </w:p>
    <w:p w:rsidR="001947AB" w:rsidRPr="005B4828" w:rsidRDefault="001947AB" w:rsidP="001947AB">
      <w:pPr>
        <w:spacing w:after="0" w:line="360" w:lineRule="auto"/>
        <w:ind w:firstLine="352"/>
        <w:jc w:val="both"/>
        <w:rPr>
          <w:rFonts w:ascii="Times New Roman" w:hAnsi="Times New Roman" w:cs="Times New Roman"/>
          <w:sz w:val="28"/>
          <w:szCs w:val="28"/>
        </w:rPr>
      </w:pPr>
      <w:proofErr w:type="gramStart"/>
      <w:r w:rsidRPr="00FB4556">
        <w:rPr>
          <w:rFonts w:ascii="Times New Roman" w:hAnsi="Times New Roman" w:cs="Times New Roman"/>
          <w:sz w:val="28"/>
          <w:szCs w:val="28"/>
        </w:rPr>
        <w:t>Налоговый вычет за каждый месяц</w:t>
      </w:r>
      <w:r w:rsidRPr="005B4828">
        <w:rPr>
          <w:rFonts w:ascii="Times New Roman" w:hAnsi="Times New Roman" w:cs="Times New Roman"/>
          <w:sz w:val="28"/>
          <w:szCs w:val="28"/>
        </w:rPr>
        <w:t xml:space="preserve"> налогового периода родителю, супруге (супругу) родителя, усыновителя, опекуна, попечителя, приемного родителя, супруге (супругу) приемного родителя, на обеспечении которых находится ребенок, с 1 января 2012 года предоставляется в следующих размерах::</w:t>
      </w:r>
      <w:proofErr w:type="gramEnd"/>
    </w:p>
    <w:p w:rsidR="001947AB" w:rsidRPr="005B4828" w:rsidRDefault="001947AB" w:rsidP="001947AB">
      <w:pPr>
        <w:numPr>
          <w:ilvl w:val="0"/>
          <w:numId w:val="17"/>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1400 рублей - на первого ребенка;</w:t>
      </w:r>
    </w:p>
    <w:p w:rsidR="001947AB" w:rsidRPr="005B4828" w:rsidRDefault="001947AB" w:rsidP="001947AB">
      <w:pPr>
        <w:numPr>
          <w:ilvl w:val="0"/>
          <w:numId w:val="17"/>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1400 рублей - на второго ребенка;</w:t>
      </w:r>
    </w:p>
    <w:p w:rsidR="001947AB" w:rsidRPr="005B4828" w:rsidRDefault="001947AB" w:rsidP="001947AB">
      <w:pPr>
        <w:numPr>
          <w:ilvl w:val="0"/>
          <w:numId w:val="17"/>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3000 рублей - на третьего и каждого последующего ребенка;</w:t>
      </w:r>
    </w:p>
    <w:p w:rsidR="001947AB" w:rsidRPr="005B4828" w:rsidRDefault="001947AB" w:rsidP="001947AB">
      <w:pPr>
        <w:numPr>
          <w:ilvl w:val="0"/>
          <w:numId w:val="17"/>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sz w:val="28"/>
          <w:szCs w:val="28"/>
        </w:rPr>
        <w:t>3000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Налоговый вычет производится на </w:t>
      </w:r>
      <w:r w:rsidRPr="005B4828">
        <w:rPr>
          <w:rFonts w:ascii="Times New Roman" w:hAnsi="Times New Roman" w:cs="Times New Roman"/>
          <w:b/>
          <w:sz w:val="28"/>
          <w:szCs w:val="28"/>
        </w:rPr>
        <w:t>каждого ребенка</w:t>
      </w:r>
      <w:r w:rsidRPr="005B4828">
        <w:rPr>
          <w:rFonts w:ascii="Times New Roman" w:hAnsi="Times New Roman" w:cs="Times New Roman"/>
          <w:sz w:val="28"/>
          <w:szCs w:val="28"/>
        </w:rPr>
        <w:t xml:space="preserve"> в возрасте до 18 лет, а также на каждого учащегося очной формы обучения, аспиранта, ординатора, интерна, студента, курсанта в возрасте до 24 лет. </w:t>
      </w:r>
    </w:p>
    <w:p w:rsidR="001947AB" w:rsidRPr="00FB4556"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 </w:t>
      </w:r>
    </w:p>
    <w:p w:rsidR="001947AB" w:rsidRPr="00FB4556"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lastRenderedPageBreak/>
        <w:t>Налоговый вычет предоставляется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1947AB" w:rsidRPr="00FB4556"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Налоговый вычет предоставляется 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налоговый вычет (Приложение 3). </w:t>
      </w:r>
    </w:p>
    <w:p w:rsidR="001947AB" w:rsidRPr="00FB4556" w:rsidRDefault="001947AB" w:rsidP="001947AB">
      <w:pPr>
        <w:spacing w:after="0" w:line="360" w:lineRule="auto"/>
        <w:ind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Налоговый вычет на детей действует до месяца, в котором доход налогоплательщика, исчисленный нарастающим итогом с начала налогового периода (календарного года), превысил 280000 рублей. Начиная с месяца, в котором указанный доход превысил эту сумму, налоговый вычет по данному основанию не применяется. </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b/>
          <w:i/>
          <w:iCs/>
          <w:sz w:val="28"/>
          <w:szCs w:val="28"/>
        </w:rPr>
        <w:t>Примечание.</w:t>
      </w:r>
      <w:r w:rsidRPr="005B4828">
        <w:rPr>
          <w:rFonts w:ascii="Times New Roman" w:hAnsi="Times New Roman" w:cs="Times New Roman"/>
          <w:sz w:val="28"/>
          <w:szCs w:val="28"/>
        </w:rPr>
        <w:t xml:space="preserve">Налогоплательщикам, имеющим право более чем на один стандартный налоговый вычет, предоставляется максимальный из соответствующих вычетов. </w:t>
      </w:r>
    </w:p>
    <w:p w:rsidR="001947AB" w:rsidRPr="005B4828" w:rsidRDefault="001947AB" w:rsidP="001947AB">
      <w:pPr>
        <w:spacing w:after="0" w:line="360" w:lineRule="auto"/>
        <w:ind w:firstLine="352"/>
        <w:jc w:val="both"/>
        <w:rPr>
          <w:rFonts w:ascii="Times New Roman" w:hAnsi="Times New Roman" w:cs="Times New Roman"/>
          <w:bCs/>
          <w:sz w:val="28"/>
          <w:szCs w:val="28"/>
        </w:rPr>
      </w:pPr>
      <w:r w:rsidRPr="005B4828">
        <w:rPr>
          <w:rFonts w:ascii="Times New Roman" w:hAnsi="Times New Roman" w:cs="Times New Roman"/>
          <w:b/>
          <w:bCs/>
          <w:sz w:val="28"/>
          <w:szCs w:val="28"/>
        </w:rPr>
        <w:t xml:space="preserve">2. СОЦИАЛЬНЫЕ ВЫЧЕТЫ (статья 219 НК РФ)- </w:t>
      </w:r>
      <w:r w:rsidRPr="005B4828">
        <w:rPr>
          <w:rFonts w:ascii="Times New Roman" w:hAnsi="Times New Roman" w:cs="Times New Roman"/>
          <w:bCs/>
          <w:sz w:val="28"/>
          <w:szCs w:val="28"/>
        </w:rPr>
        <w:t xml:space="preserve">этим видом вычетов можно пользоваться ежегодно. </w:t>
      </w:r>
      <w:r w:rsidRPr="005B4828">
        <w:rPr>
          <w:rFonts w:ascii="Times New Roman" w:hAnsi="Times New Roman" w:cs="Times New Roman"/>
          <w:sz w:val="28"/>
          <w:szCs w:val="28"/>
        </w:rPr>
        <w:t xml:space="preserve">Чтобы получить социальные вычеты, придется подать налоговую декларацию по окончании налогового периода. Деньги уплатят по результатам ее проверки (Приложение </w:t>
      </w:r>
      <w:r>
        <w:rPr>
          <w:rFonts w:ascii="Times New Roman" w:hAnsi="Times New Roman" w:cs="Times New Roman"/>
          <w:sz w:val="28"/>
          <w:szCs w:val="28"/>
        </w:rPr>
        <w:t>В</w:t>
      </w:r>
      <w:r w:rsidRPr="005B4828">
        <w:rPr>
          <w:rFonts w:ascii="Times New Roman" w:hAnsi="Times New Roman" w:cs="Times New Roman"/>
          <w:sz w:val="28"/>
          <w:szCs w:val="28"/>
        </w:rPr>
        <w:t>).</w:t>
      </w:r>
    </w:p>
    <w:p w:rsidR="001947AB" w:rsidRPr="005B4828" w:rsidRDefault="001947AB" w:rsidP="001947AB">
      <w:pPr>
        <w:spacing w:after="0" w:line="360" w:lineRule="auto"/>
        <w:ind w:firstLine="352"/>
        <w:jc w:val="both"/>
        <w:rPr>
          <w:rFonts w:ascii="Times New Roman" w:hAnsi="Times New Roman" w:cs="Times New Roman"/>
          <w:bCs/>
          <w:sz w:val="28"/>
          <w:szCs w:val="28"/>
        </w:rPr>
      </w:pPr>
      <w:r w:rsidRPr="005B4828">
        <w:rPr>
          <w:rFonts w:ascii="Times New Roman" w:hAnsi="Times New Roman" w:cs="Times New Roman"/>
          <w:sz w:val="28"/>
          <w:szCs w:val="28"/>
        </w:rPr>
        <w:t>Налогоплательщик имеет право на получение социальных налоговых вычетов:</w:t>
      </w:r>
    </w:p>
    <w:p w:rsidR="001947AB" w:rsidRPr="00FB4556"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Суммы доходов, перечисляемые налогоплательщиком в виде пожертвований на благотворительные цели, но </w:t>
      </w:r>
      <w:r w:rsidRPr="00FB4556">
        <w:rPr>
          <w:rFonts w:ascii="Times New Roman" w:hAnsi="Times New Roman" w:cs="Times New Roman"/>
          <w:bCs/>
          <w:sz w:val="28"/>
          <w:szCs w:val="28"/>
        </w:rPr>
        <w:t>не более 25% дохода</w:t>
      </w:r>
      <w:r w:rsidRPr="00FB4556">
        <w:rPr>
          <w:rFonts w:ascii="Times New Roman" w:hAnsi="Times New Roman" w:cs="Times New Roman"/>
          <w:sz w:val="28"/>
          <w:szCs w:val="28"/>
        </w:rPr>
        <w:t xml:space="preserve">, полученного за налоговый период; </w:t>
      </w:r>
    </w:p>
    <w:p w:rsidR="001947AB" w:rsidRPr="00FB4556"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Расходы на свое обучение в учреждениях, имеющих государственную лицензию (независимо от формы обучения)– в размере фактически произведенных расходов, но </w:t>
      </w:r>
      <w:r w:rsidRPr="00FB4556">
        <w:rPr>
          <w:rFonts w:ascii="Times New Roman" w:hAnsi="Times New Roman" w:cs="Times New Roman"/>
          <w:bCs/>
          <w:sz w:val="28"/>
          <w:szCs w:val="28"/>
        </w:rPr>
        <w:t>не более 120000 рублей в год</w:t>
      </w:r>
      <w:r w:rsidRPr="00FB4556">
        <w:rPr>
          <w:rFonts w:ascii="Times New Roman" w:hAnsi="Times New Roman" w:cs="Times New Roman"/>
          <w:sz w:val="28"/>
          <w:szCs w:val="28"/>
        </w:rPr>
        <w:t xml:space="preserve">. </w:t>
      </w:r>
    </w:p>
    <w:p w:rsidR="001947AB"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Расходы на </w:t>
      </w:r>
      <w:proofErr w:type="gramStart"/>
      <w:r w:rsidRPr="00FB4556">
        <w:rPr>
          <w:rFonts w:ascii="Times New Roman" w:hAnsi="Times New Roman" w:cs="Times New Roman"/>
          <w:sz w:val="28"/>
          <w:szCs w:val="28"/>
        </w:rPr>
        <w:t>обучение детей по</w:t>
      </w:r>
      <w:proofErr w:type="gramEnd"/>
      <w:r w:rsidRPr="00FB4556">
        <w:rPr>
          <w:rFonts w:ascii="Times New Roman" w:hAnsi="Times New Roman" w:cs="Times New Roman"/>
          <w:sz w:val="28"/>
          <w:szCs w:val="28"/>
        </w:rPr>
        <w:t xml:space="preserve"> очной форме  в образовательных учреждениях - в размере фактически произведенных расходов на это обучение, но </w:t>
      </w:r>
      <w:r w:rsidRPr="00FB4556">
        <w:rPr>
          <w:rFonts w:ascii="Times New Roman" w:hAnsi="Times New Roman" w:cs="Times New Roman"/>
          <w:bCs/>
          <w:sz w:val="28"/>
          <w:szCs w:val="28"/>
        </w:rPr>
        <w:t xml:space="preserve">не более 50000 рублей </w:t>
      </w:r>
      <w:r w:rsidRPr="00FB4556">
        <w:rPr>
          <w:rFonts w:ascii="Times New Roman" w:hAnsi="Times New Roman" w:cs="Times New Roman"/>
          <w:sz w:val="28"/>
          <w:szCs w:val="28"/>
        </w:rPr>
        <w:t>на каждого ребенка в общей сумме на обоих родителей</w:t>
      </w:r>
      <w:r>
        <w:rPr>
          <w:rFonts w:ascii="Times New Roman" w:hAnsi="Times New Roman" w:cs="Times New Roman"/>
          <w:sz w:val="28"/>
          <w:szCs w:val="28"/>
        </w:rPr>
        <w:t xml:space="preserve"> (опекуна или </w:t>
      </w:r>
      <w:r w:rsidRPr="00FB4556">
        <w:rPr>
          <w:rFonts w:ascii="Times New Roman" w:hAnsi="Times New Roman" w:cs="Times New Roman"/>
          <w:sz w:val="28"/>
          <w:szCs w:val="28"/>
        </w:rPr>
        <w:t>попечителя).</w:t>
      </w:r>
    </w:p>
    <w:p w:rsidR="001947AB" w:rsidRPr="005B4828" w:rsidRDefault="001947AB" w:rsidP="001947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B4828">
        <w:rPr>
          <w:rFonts w:ascii="Times New Roman" w:hAnsi="Times New Roman" w:cs="Times New Roman"/>
          <w:sz w:val="28"/>
          <w:szCs w:val="28"/>
        </w:rPr>
        <w:t xml:space="preserve"> на своих детей в возрасте до 24 лет;</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    -  подопечных в возрасте до 18 лет;</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    -  братьев и сестер в возрасте до 24 лет;</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Социальный налоговый вычет не применяется в случае, если оплата расходов на обучение производится за счет средств материнского (семейного) капитала; </w:t>
      </w:r>
    </w:p>
    <w:p w:rsidR="001947AB" w:rsidRPr="005B4828"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Оплата медицинских услуг и медикаментов по перечням, утвержденным постановлением Правительства РФ от 19.03.2001 N 201, с учетом сумм страховых взносов</w:t>
      </w:r>
      <w:r w:rsidRPr="005B4828">
        <w:rPr>
          <w:rFonts w:ascii="Times New Roman" w:hAnsi="Times New Roman" w:cs="Times New Roman"/>
          <w:sz w:val="28"/>
          <w:szCs w:val="28"/>
        </w:rPr>
        <w:t xml:space="preserve">(в т.ч. расходы на лечение своих детей до 18 лет, супругов и родителей) - размере фактически понесенных расходов, но </w:t>
      </w:r>
      <w:r w:rsidRPr="00FB4556">
        <w:rPr>
          <w:rFonts w:ascii="Times New Roman" w:hAnsi="Times New Roman" w:cs="Times New Roman"/>
          <w:bCs/>
          <w:sz w:val="28"/>
          <w:szCs w:val="28"/>
        </w:rPr>
        <w:t>не более 120000 рублей в год.</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По дорогостоящим видам лечения в соответствии с перечнем, утвержденным Правительством РФ, вычет принимается в размере фактических расходов, если лечение производится в медицинских учреждениях, имеющих соответствующие лицензии, а также при предоставлении подтверждающих документов. </w:t>
      </w:r>
    </w:p>
    <w:p w:rsidR="001947AB" w:rsidRPr="00FB4556"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Сумма уплаченных в налоговом периоде пенсионных взносов по договорам негосударственного пенсионного обеспечения и страховых взносов по договорам добровольного пенсионного страхования в размере фактических расходов, но </w:t>
      </w:r>
      <w:r w:rsidRPr="00FB4556">
        <w:rPr>
          <w:rFonts w:ascii="Times New Roman" w:hAnsi="Times New Roman" w:cs="Times New Roman"/>
          <w:bCs/>
          <w:sz w:val="28"/>
          <w:szCs w:val="28"/>
        </w:rPr>
        <w:t>не более 120000 рублей в год</w:t>
      </w:r>
      <w:r w:rsidRPr="00FB4556">
        <w:rPr>
          <w:rFonts w:ascii="Times New Roman" w:hAnsi="Times New Roman" w:cs="Times New Roman"/>
          <w:sz w:val="28"/>
          <w:szCs w:val="28"/>
        </w:rPr>
        <w:t>.</w:t>
      </w:r>
    </w:p>
    <w:p w:rsidR="001947AB" w:rsidRPr="00FB4556" w:rsidRDefault="001947AB" w:rsidP="001947AB">
      <w:pPr>
        <w:numPr>
          <w:ilvl w:val="0"/>
          <w:numId w:val="13"/>
        </w:numPr>
        <w:tabs>
          <w:tab w:val="clear" w:pos="720"/>
          <w:tab w:val="num" w:pos="426"/>
        </w:tabs>
        <w:spacing w:after="0" w:line="360" w:lineRule="auto"/>
        <w:ind w:left="0" w:firstLine="352"/>
        <w:jc w:val="both"/>
        <w:rPr>
          <w:rFonts w:ascii="Times New Roman" w:hAnsi="Times New Roman" w:cs="Times New Roman"/>
          <w:sz w:val="28"/>
          <w:szCs w:val="28"/>
        </w:rPr>
      </w:pPr>
      <w:r w:rsidRPr="00FB4556">
        <w:rPr>
          <w:rFonts w:ascii="Times New Roman" w:hAnsi="Times New Roman" w:cs="Times New Roman"/>
          <w:sz w:val="28"/>
          <w:szCs w:val="28"/>
        </w:rPr>
        <w:t xml:space="preserve">Сумма уплаченных налогоплательщиком в налоговом периоде дополнительных страховых взносов на накопительную часть трудовой пенсии в размере понесенных расходов, но </w:t>
      </w:r>
      <w:r w:rsidRPr="00FB4556">
        <w:rPr>
          <w:rFonts w:ascii="Times New Roman" w:hAnsi="Times New Roman" w:cs="Times New Roman"/>
          <w:bCs/>
          <w:sz w:val="28"/>
          <w:szCs w:val="28"/>
        </w:rPr>
        <w:t>не более 120 000 рублей в год</w:t>
      </w:r>
      <w:r w:rsidRPr="00FB4556">
        <w:rPr>
          <w:rFonts w:ascii="Times New Roman" w:hAnsi="Times New Roman" w:cs="Times New Roman"/>
          <w:sz w:val="28"/>
          <w:szCs w:val="28"/>
        </w:rPr>
        <w:t xml:space="preserve">. </w:t>
      </w:r>
    </w:p>
    <w:p w:rsidR="001947AB" w:rsidRPr="005B4828" w:rsidRDefault="001947AB" w:rsidP="001947AB">
      <w:pPr>
        <w:spacing w:after="0" w:line="360" w:lineRule="auto"/>
        <w:ind w:firstLine="352"/>
        <w:jc w:val="both"/>
        <w:rPr>
          <w:rFonts w:ascii="Times New Roman" w:hAnsi="Times New Roman" w:cs="Times New Roman"/>
          <w:b/>
          <w:sz w:val="28"/>
          <w:szCs w:val="28"/>
        </w:rPr>
      </w:pPr>
      <w:r w:rsidRPr="005B4828">
        <w:rPr>
          <w:rFonts w:ascii="Times New Roman" w:hAnsi="Times New Roman" w:cs="Times New Roman"/>
          <w:b/>
          <w:sz w:val="28"/>
          <w:szCs w:val="28"/>
        </w:rPr>
        <w:t>Для получения социального налогового вычета необходимы следующие документы:</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Заявление</w:t>
      </w:r>
      <w:r w:rsidRPr="005B4828">
        <w:rPr>
          <w:sz w:val="28"/>
          <w:szCs w:val="28"/>
        </w:rPr>
        <w:t xml:space="preserve"> в налоговый орган о предоставлении вычета (с 01.01.10 – не обязательно, тем не менее, зачастую работники налоговых органов требуют);</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 xml:space="preserve">Справка 2-НДФЛ </w:t>
      </w:r>
      <w:r w:rsidRPr="005B4828">
        <w:rPr>
          <w:sz w:val="28"/>
          <w:szCs w:val="28"/>
        </w:rPr>
        <w:t>с места Вашей работы;</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Декларация о Ваших доходах</w:t>
      </w:r>
      <w:r w:rsidRPr="005B4828">
        <w:rPr>
          <w:sz w:val="28"/>
          <w:szCs w:val="28"/>
        </w:rPr>
        <w:t xml:space="preserve"> за прошедший год (форма 3НДФЛ);</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Копия договора</w:t>
      </w:r>
      <w:r w:rsidRPr="005B4828">
        <w:rPr>
          <w:sz w:val="28"/>
          <w:szCs w:val="28"/>
        </w:rPr>
        <w:t xml:space="preserve"> оказания услуг по лечению, обучению;</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Копии платежных документов,</w:t>
      </w:r>
      <w:r w:rsidRPr="005B4828">
        <w:rPr>
          <w:sz w:val="28"/>
          <w:szCs w:val="28"/>
        </w:rPr>
        <w:t xml:space="preserve"> подтверждающих оплату услуг по лечению (обучению);</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Копии лицензий</w:t>
      </w:r>
      <w:r w:rsidRPr="005B4828">
        <w:rPr>
          <w:sz w:val="28"/>
          <w:szCs w:val="28"/>
        </w:rPr>
        <w:t xml:space="preserve"> лечебных и (или) учебных заведений;</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lastRenderedPageBreak/>
        <w:t>Справка об оплате медицинских услуг</w:t>
      </w:r>
      <w:r w:rsidRPr="005B4828">
        <w:rPr>
          <w:sz w:val="28"/>
          <w:szCs w:val="28"/>
        </w:rPr>
        <w:t xml:space="preserve"> для  предоставления в налоговые органы по форме, утвержденной совместным Приказом МНС России и Минздрава России от 25.07.2001 №289/БГ-3-04/256 (для получения вычета за лечение);</w:t>
      </w:r>
    </w:p>
    <w:p w:rsidR="001947AB" w:rsidRPr="005B4828" w:rsidRDefault="001947AB" w:rsidP="001947AB">
      <w:pPr>
        <w:pStyle w:val="a6"/>
        <w:widowControl/>
        <w:numPr>
          <w:ilvl w:val="0"/>
          <w:numId w:val="18"/>
        </w:numPr>
        <w:autoSpaceDE/>
        <w:autoSpaceDN/>
        <w:adjustRightInd/>
        <w:spacing w:line="360" w:lineRule="auto"/>
        <w:ind w:left="0" w:firstLine="352"/>
        <w:jc w:val="both"/>
        <w:rPr>
          <w:sz w:val="28"/>
          <w:szCs w:val="28"/>
        </w:rPr>
      </w:pPr>
      <w:r w:rsidRPr="005B4828">
        <w:rPr>
          <w:b/>
          <w:sz w:val="28"/>
          <w:szCs w:val="28"/>
        </w:rPr>
        <w:t xml:space="preserve">Копии документов, </w:t>
      </w:r>
      <w:r w:rsidRPr="005B4828">
        <w:rPr>
          <w:sz w:val="28"/>
          <w:szCs w:val="28"/>
        </w:rPr>
        <w:t>подтверждающих родственные отношения (свидетельство о рождении ребёнка, свидетельство о заключении брака и т.д.).</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b/>
          <w:sz w:val="28"/>
          <w:szCs w:val="28"/>
        </w:rPr>
        <w:t xml:space="preserve">Важно помнить, </w:t>
      </w:r>
      <w:r w:rsidRPr="005B4828">
        <w:rPr>
          <w:rFonts w:ascii="Times New Roman" w:hAnsi="Times New Roman" w:cs="Times New Roman"/>
          <w:sz w:val="28"/>
          <w:szCs w:val="28"/>
        </w:rPr>
        <w:t xml:space="preserve">что правильное оформление всех документов позволит получить социальный вычет. </w:t>
      </w:r>
    </w:p>
    <w:p w:rsidR="001947AB" w:rsidRPr="005B4828" w:rsidRDefault="001947AB" w:rsidP="001947AB">
      <w:pPr>
        <w:spacing w:after="0" w:line="360" w:lineRule="auto"/>
        <w:ind w:firstLine="352"/>
        <w:jc w:val="both"/>
        <w:rPr>
          <w:rFonts w:ascii="Times New Roman" w:hAnsi="Times New Roman" w:cs="Times New Roman"/>
          <w:b/>
          <w:bCs/>
          <w:sz w:val="28"/>
          <w:szCs w:val="28"/>
        </w:rPr>
      </w:pPr>
    </w:p>
    <w:p w:rsidR="001947AB" w:rsidRPr="005B4828" w:rsidRDefault="001947AB" w:rsidP="001947AB">
      <w:pPr>
        <w:spacing w:after="0" w:line="360" w:lineRule="auto"/>
        <w:ind w:firstLine="352"/>
        <w:jc w:val="both"/>
        <w:rPr>
          <w:rFonts w:ascii="Times New Roman" w:hAnsi="Times New Roman" w:cs="Times New Roman"/>
          <w:b/>
          <w:bCs/>
          <w:sz w:val="28"/>
          <w:szCs w:val="28"/>
        </w:rPr>
      </w:pPr>
      <w:r>
        <w:rPr>
          <w:rFonts w:ascii="Times New Roman" w:hAnsi="Times New Roman" w:cs="Times New Roman"/>
          <w:b/>
          <w:bCs/>
          <w:sz w:val="28"/>
          <w:szCs w:val="28"/>
        </w:rPr>
        <w:t>3. ИМУЩЕСТВЕННЫЕ ВЫЧЕТЫ</w:t>
      </w:r>
      <w:r w:rsidRPr="005B4828">
        <w:rPr>
          <w:rFonts w:ascii="Times New Roman" w:hAnsi="Times New Roman" w:cs="Times New Roman"/>
          <w:b/>
          <w:bCs/>
          <w:sz w:val="28"/>
          <w:szCs w:val="28"/>
        </w:rPr>
        <w:t xml:space="preserve">: </w:t>
      </w:r>
    </w:p>
    <w:p w:rsidR="001947AB" w:rsidRPr="00FB4556" w:rsidRDefault="001947AB" w:rsidP="001947AB">
      <w:pPr>
        <w:pStyle w:val="ac"/>
        <w:spacing w:before="0" w:beforeAutospacing="0" w:after="0" w:afterAutospacing="0" w:line="360" w:lineRule="auto"/>
        <w:ind w:firstLine="352"/>
        <w:jc w:val="both"/>
        <w:rPr>
          <w:sz w:val="28"/>
          <w:szCs w:val="28"/>
        </w:rPr>
      </w:pPr>
      <w:r w:rsidRPr="005B4828">
        <w:rPr>
          <w:sz w:val="28"/>
          <w:szCs w:val="28"/>
        </w:rPr>
        <w:tab/>
        <w:t xml:space="preserve">Налогоплательщик имеет право на получение имущественных вычетов в суммах, полученных от </w:t>
      </w:r>
      <w:r w:rsidRPr="00FB4556">
        <w:rPr>
          <w:rStyle w:val="ab"/>
          <w:b w:val="0"/>
          <w:sz w:val="28"/>
          <w:szCs w:val="28"/>
        </w:rPr>
        <w:t>продажи</w:t>
      </w:r>
      <w:r w:rsidRPr="005B4828">
        <w:rPr>
          <w:sz w:val="28"/>
          <w:szCs w:val="28"/>
        </w:rPr>
        <w:t xml:space="preserve"> имущества (в определенных пределах) или потраченных на </w:t>
      </w:r>
      <w:r w:rsidRPr="00FB4556">
        <w:rPr>
          <w:rStyle w:val="ab"/>
          <w:b w:val="0"/>
          <w:sz w:val="28"/>
          <w:szCs w:val="28"/>
        </w:rPr>
        <w:t>покупку</w:t>
      </w:r>
      <w:r w:rsidRPr="005B4828">
        <w:rPr>
          <w:sz w:val="28"/>
          <w:szCs w:val="28"/>
        </w:rPr>
        <w:t xml:space="preserve"> и строительство недвижимости. Об этом говорится в </w:t>
      </w:r>
      <w:r w:rsidRPr="00FB4556">
        <w:rPr>
          <w:sz w:val="28"/>
          <w:szCs w:val="28"/>
        </w:rPr>
        <w:t>ст. 220 НК РФ.</w:t>
      </w:r>
    </w:p>
    <w:p w:rsidR="001947AB" w:rsidRPr="005B4828" w:rsidRDefault="001947AB" w:rsidP="001947AB">
      <w:pPr>
        <w:pStyle w:val="ac"/>
        <w:spacing w:before="0" w:beforeAutospacing="0" w:after="0" w:afterAutospacing="0" w:line="360" w:lineRule="auto"/>
        <w:ind w:firstLine="352"/>
        <w:jc w:val="both"/>
        <w:rPr>
          <w:sz w:val="28"/>
          <w:szCs w:val="28"/>
        </w:rPr>
      </w:pPr>
      <w:r w:rsidRPr="005B4828">
        <w:rPr>
          <w:sz w:val="28"/>
          <w:szCs w:val="28"/>
        </w:rPr>
        <w:t>Если в течение календарного года налоговый вычет не будет использован полностью, остаток можно перенести на следующий год.</w:t>
      </w:r>
    </w:p>
    <w:p w:rsidR="001947AB" w:rsidRPr="005B4828" w:rsidRDefault="001947AB" w:rsidP="001947AB">
      <w:pPr>
        <w:pStyle w:val="ac"/>
        <w:spacing w:before="0" w:beforeAutospacing="0" w:after="0" w:afterAutospacing="0" w:line="360" w:lineRule="auto"/>
        <w:ind w:firstLine="352"/>
        <w:jc w:val="both"/>
        <w:rPr>
          <w:sz w:val="28"/>
          <w:szCs w:val="28"/>
        </w:rPr>
      </w:pPr>
      <w:proofErr w:type="gramStart"/>
      <w:r w:rsidRPr="005B4828">
        <w:rPr>
          <w:sz w:val="28"/>
          <w:szCs w:val="28"/>
        </w:rPr>
        <w:t xml:space="preserve">Для получения имущественного налогового  вычета при продаже движимого, так и недвижимого имущества, саамы главным условием его получения является </w:t>
      </w:r>
      <w:r w:rsidRPr="00FB4556">
        <w:rPr>
          <w:sz w:val="28"/>
          <w:szCs w:val="28"/>
        </w:rPr>
        <w:t>наличие у налогоплательщика подтверждающих право на вычет и размер дохода документов</w:t>
      </w:r>
      <w:r w:rsidRPr="005B4828">
        <w:rPr>
          <w:b/>
          <w:sz w:val="28"/>
          <w:szCs w:val="28"/>
        </w:rPr>
        <w:t xml:space="preserve"> – </w:t>
      </w:r>
      <w:r w:rsidRPr="005B4828">
        <w:rPr>
          <w:sz w:val="28"/>
          <w:szCs w:val="28"/>
        </w:rPr>
        <w:t>точнееих копий, т.к. оригиналы свидетельства о регистрации прав собственности на недвижимость сдаются в ФРС, договор купли – продажи автомобиля – в МРЭО, ПТС – передается новому владельцу.</w:t>
      </w:r>
      <w:proofErr w:type="gramEnd"/>
    </w:p>
    <w:p w:rsidR="001947AB" w:rsidRPr="005B4828" w:rsidRDefault="001947AB" w:rsidP="001947AB">
      <w:pPr>
        <w:pStyle w:val="a6"/>
        <w:widowControl/>
        <w:numPr>
          <w:ilvl w:val="0"/>
          <w:numId w:val="19"/>
        </w:numPr>
        <w:autoSpaceDE/>
        <w:autoSpaceDN/>
        <w:adjustRightInd/>
        <w:spacing w:line="360" w:lineRule="auto"/>
        <w:ind w:left="0" w:firstLine="352"/>
        <w:jc w:val="both"/>
        <w:rPr>
          <w:sz w:val="28"/>
          <w:szCs w:val="28"/>
        </w:rPr>
      </w:pPr>
      <w:r w:rsidRPr="005B4828">
        <w:rPr>
          <w:b/>
          <w:sz w:val="28"/>
          <w:szCs w:val="28"/>
        </w:rPr>
        <w:t xml:space="preserve">Имущественные вычеты при продаже имущества </w:t>
      </w:r>
      <w:r w:rsidRPr="005B4828">
        <w:rPr>
          <w:sz w:val="28"/>
          <w:szCs w:val="28"/>
        </w:rPr>
        <w:t xml:space="preserve">- этим видом вычетов можно пользоваться </w:t>
      </w:r>
      <w:r w:rsidRPr="005B4828">
        <w:rPr>
          <w:b/>
          <w:sz w:val="28"/>
          <w:szCs w:val="28"/>
        </w:rPr>
        <w:t xml:space="preserve">ежегодно. </w:t>
      </w:r>
    </w:p>
    <w:p w:rsidR="001947AB" w:rsidRPr="005B4828" w:rsidRDefault="001947AB" w:rsidP="001947AB">
      <w:pPr>
        <w:pStyle w:val="a6"/>
        <w:spacing w:line="360" w:lineRule="auto"/>
        <w:ind w:left="0" w:firstLine="352"/>
        <w:jc w:val="both"/>
        <w:rPr>
          <w:sz w:val="28"/>
          <w:szCs w:val="28"/>
        </w:rPr>
      </w:pPr>
      <w:r w:rsidRPr="005B4828">
        <w:rPr>
          <w:sz w:val="28"/>
          <w:szCs w:val="28"/>
        </w:rPr>
        <w:t>Размер имущественного вычета при продаже имущества зависит от вида имущества, от продажи, мены, дарения которого получен такой доход, и времени обладания им. Предельный размер суммы, с которой можно получить вычет:</w:t>
      </w:r>
    </w:p>
    <w:p w:rsidR="001947AB" w:rsidRPr="005B4828" w:rsidRDefault="001947AB" w:rsidP="001947AB">
      <w:pPr>
        <w:numPr>
          <w:ilvl w:val="0"/>
          <w:numId w:val="14"/>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b/>
          <w:sz w:val="28"/>
          <w:szCs w:val="28"/>
        </w:rPr>
        <w:t>в размере полученного дохода</w:t>
      </w:r>
      <w:r w:rsidRPr="005B4828">
        <w:rPr>
          <w:rFonts w:ascii="Times New Roman" w:hAnsi="Times New Roman" w:cs="Times New Roman"/>
          <w:sz w:val="28"/>
          <w:szCs w:val="28"/>
        </w:rPr>
        <w:t xml:space="preserve"> от продажи имущества – если имущество находилось в собственности 3 года и более (подобные доходы налогом не облагаются).</w:t>
      </w:r>
    </w:p>
    <w:p w:rsidR="001947AB" w:rsidRPr="005B4828" w:rsidRDefault="001947AB" w:rsidP="001947AB">
      <w:pPr>
        <w:numPr>
          <w:ilvl w:val="0"/>
          <w:numId w:val="14"/>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b/>
          <w:bCs/>
          <w:sz w:val="28"/>
          <w:szCs w:val="28"/>
        </w:rPr>
        <w:lastRenderedPageBreak/>
        <w:t>1 000 000 рублей</w:t>
      </w:r>
      <w:r w:rsidRPr="005B4828">
        <w:rPr>
          <w:rFonts w:ascii="Times New Roman" w:hAnsi="Times New Roman" w:cs="Times New Roman"/>
          <w:sz w:val="28"/>
          <w:szCs w:val="28"/>
        </w:rPr>
        <w:t xml:space="preserve">  со всего проданного  в течение года недвижимого имущества (жилых домов, квартир, комнат, дач, садовых домиков или земельных участков и долей в указанном имуществе), находившихся в собственности налогоплательщика менее 3 лет; </w:t>
      </w:r>
    </w:p>
    <w:p w:rsidR="001947AB" w:rsidRPr="005B4828" w:rsidRDefault="001947AB" w:rsidP="001947AB">
      <w:pPr>
        <w:numPr>
          <w:ilvl w:val="0"/>
          <w:numId w:val="14"/>
        </w:numPr>
        <w:spacing w:after="0" w:line="360" w:lineRule="auto"/>
        <w:ind w:left="0" w:firstLine="352"/>
        <w:jc w:val="both"/>
        <w:rPr>
          <w:rFonts w:ascii="Times New Roman" w:hAnsi="Times New Roman" w:cs="Times New Roman"/>
          <w:sz w:val="28"/>
          <w:szCs w:val="28"/>
        </w:rPr>
      </w:pPr>
      <w:r w:rsidRPr="005B4828">
        <w:rPr>
          <w:rFonts w:ascii="Times New Roman" w:hAnsi="Times New Roman" w:cs="Times New Roman"/>
          <w:b/>
          <w:bCs/>
          <w:sz w:val="28"/>
          <w:szCs w:val="28"/>
        </w:rPr>
        <w:t>250000 рублей</w:t>
      </w:r>
      <w:r w:rsidRPr="005B4828">
        <w:rPr>
          <w:rFonts w:ascii="Times New Roman" w:hAnsi="Times New Roman" w:cs="Times New Roman"/>
          <w:sz w:val="28"/>
          <w:szCs w:val="28"/>
        </w:rPr>
        <w:t xml:space="preserve">  от продажи иного имущества, находившегося в собственности менее 3 лет.</w:t>
      </w:r>
    </w:p>
    <w:p w:rsidR="001947AB" w:rsidRPr="005B4828" w:rsidRDefault="001947AB" w:rsidP="001947AB">
      <w:pPr>
        <w:spacing w:after="0" w:line="360" w:lineRule="auto"/>
        <w:ind w:firstLine="352"/>
        <w:jc w:val="both"/>
        <w:rPr>
          <w:rFonts w:ascii="Times New Roman" w:hAnsi="Times New Roman" w:cs="Times New Roman"/>
          <w:b/>
          <w:sz w:val="28"/>
          <w:szCs w:val="28"/>
        </w:rPr>
      </w:pPr>
      <w:r w:rsidRPr="005B4828">
        <w:rPr>
          <w:rFonts w:ascii="Times New Roman" w:hAnsi="Times New Roman" w:cs="Times New Roman"/>
          <w:b/>
          <w:sz w:val="28"/>
          <w:szCs w:val="28"/>
          <w:lang w:val="en-US"/>
        </w:rPr>
        <w:t>II</w:t>
      </w:r>
      <w:r w:rsidRPr="005B4828">
        <w:rPr>
          <w:rFonts w:ascii="Times New Roman" w:hAnsi="Times New Roman" w:cs="Times New Roman"/>
          <w:b/>
          <w:sz w:val="28"/>
          <w:szCs w:val="28"/>
        </w:rPr>
        <w:t xml:space="preserve">. Имущественные вычеты при покупке недвижимого имущества </w:t>
      </w:r>
      <w:r w:rsidRPr="005B4828">
        <w:rPr>
          <w:rFonts w:ascii="Times New Roman" w:hAnsi="Times New Roman" w:cs="Times New Roman"/>
          <w:sz w:val="28"/>
          <w:szCs w:val="28"/>
        </w:rPr>
        <w:t xml:space="preserve">(жилье, доля в жилье, земля) – этим видом вычетов можно воспользоваться </w:t>
      </w:r>
      <w:r w:rsidRPr="005B4828">
        <w:rPr>
          <w:rFonts w:ascii="Times New Roman" w:hAnsi="Times New Roman" w:cs="Times New Roman"/>
          <w:b/>
          <w:sz w:val="28"/>
          <w:szCs w:val="28"/>
        </w:rPr>
        <w:t xml:space="preserve">только один раз в жизни и только на один объект. </w:t>
      </w:r>
    </w:p>
    <w:p w:rsidR="001947AB" w:rsidRPr="005B4828" w:rsidRDefault="001947AB" w:rsidP="001947AB">
      <w:pPr>
        <w:tabs>
          <w:tab w:val="left" w:pos="284"/>
        </w:tabs>
        <w:spacing w:after="0" w:line="360" w:lineRule="auto"/>
        <w:ind w:firstLine="352"/>
        <w:jc w:val="both"/>
        <w:rPr>
          <w:rFonts w:ascii="Times New Roman" w:hAnsi="Times New Roman" w:cs="Times New Roman"/>
          <w:b/>
          <w:sz w:val="28"/>
          <w:szCs w:val="28"/>
        </w:rPr>
      </w:pPr>
      <w:r w:rsidRPr="005B4828">
        <w:rPr>
          <w:rFonts w:ascii="Times New Roman" w:hAnsi="Times New Roman" w:cs="Times New Roman"/>
          <w:sz w:val="28"/>
          <w:szCs w:val="28"/>
        </w:rPr>
        <w:t xml:space="preserve">Предельная сумма, с которой можно получить имущественный вычет при покупке недвижимости - </w:t>
      </w:r>
      <w:r w:rsidRPr="005B4828">
        <w:rPr>
          <w:rStyle w:val="ab"/>
          <w:rFonts w:ascii="Times New Roman" w:hAnsi="Times New Roman" w:cs="Times New Roman"/>
          <w:sz w:val="28"/>
          <w:szCs w:val="28"/>
        </w:rPr>
        <w:t>не выше 2 000 000 рублей.</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Имущественный налоговый вычет можно получить по следующим расходам:</w:t>
      </w:r>
    </w:p>
    <w:p w:rsidR="001947AB" w:rsidRPr="005B4828" w:rsidRDefault="001947AB" w:rsidP="001947AB">
      <w:pPr>
        <w:pStyle w:val="a6"/>
        <w:widowControl/>
        <w:numPr>
          <w:ilvl w:val="0"/>
          <w:numId w:val="20"/>
        </w:numPr>
        <w:autoSpaceDE/>
        <w:autoSpaceDN/>
        <w:adjustRightInd/>
        <w:spacing w:line="360" w:lineRule="auto"/>
        <w:ind w:left="0" w:firstLine="352"/>
        <w:jc w:val="both"/>
        <w:rPr>
          <w:sz w:val="28"/>
          <w:szCs w:val="28"/>
        </w:rPr>
      </w:pPr>
      <w:r w:rsidRPr="005B4828">
        <w:rPr>
          <w:b/>
          <w:sz w:val="28"/>
          <w:szCs w:val="28"/>
        </w:rPr>
        <w:t>на новое строительство или приобретение</w:t>
      </w:r>
      <w:r w:rsidRPr="005B4828">
        <w:rPr>
          <w:sz w:val="28"/>
          <w:szCs w:val="28"/>
        </w:rPr>
        <w:t xml:space="preserve"> жилого дома, квартиры, комнаты, земельного участка и долей в этом имуществе без учета сумм на погашение процентов по целевым займам (кредитам).</w:t>
      </w:r>
    </w:p>
    <w:p w:rsidR="001947AB" w:rsidRPr="005B4828" w:rsidRDefault="001947AB" w:rsidP="001947AB">
      <w:pPr>
        <w:pStyle w:val="a6"/>
        <w:widowControl/>
        <w:numPr>
          <w:ilvl w:val="0"/>
          <w:numId w:val="20"/>
        </w:numPr>
        <w:autoSpaceDE/>
        <w:autoSpaceDN/>
        <w:adjustRightInd/>
        <w:spacing w:line="360" w:lineRule="auto"/>
        <w:ind w:left="0" w:firstLine="352"/>
        <w:jc w:val="both"/>
        <w:rPr>
          <w:b/>
          <w:sz w:val="28"/>
          <w:szCs w:val="28"/>
        </w:rPr>
      </w:pPr>
      <w:r w:rsidRPr="005B4828">
        <w:rPr>
          <w:sz w:val="28"/>
          <w:szCs w:val="28"/>
        </w:rPr>
        <w:t xml:space="preserve">по суммам, направленным </w:t>
      </w:r>
      <w:r w:rsidRPr="00FB4556">
        <w:rPr>
          <w:sz w:val="28"/>
          <w:szCs w:val="28"/>
        </w:rPr>
        <w:t>на погашение процентов по</w:t>
      </w:r>
      <w:r w:rsidRPr="005B4828">
        <w:rPr>
          <w:sz w:val="28"/>
          <w:szCs w:val="28"/>
        </w:rPr>
        <w:t>целевым (займам) кредитам.</w:t>
      </w:r>
    </w:p>
    <w:p w:rsidR="001947AB" w:rsidRPr="005B4828" w:rsidRDefault="001947AB" w:rsidP="001947AB">
      <w:pPr>
        <w:pStyle w:val="a6"/>
        <w:spacing w:line="360" w:lineRule="auto"/>
        <w:ind w:left="0" w:firstLine="352"/>
        <w:jc w:val="both"/>
        <w:rPr>
          <w:sz w:val="28"/>
          <w:szCs w:val="28"/>
        </w:rPr>
      </w:pPr>
      <w:r w:rsidRPr="005B4828">
        <w:rPr>
          <w:sz w:val="28"/>
          <w:szCs w:val="28"/>
        </w:rPr>
        <w:t>Вычет по этому основанию можно применить при одновременном выполнении двух условий:</w:t>
      </w:r>
    </w:p>
    <w:p w:rsidR="001947AB" w:rsidRPr="005B4828" w:rsidRDefault="001947AB" w:rsidP="001947AB">
      <w:pPr>
        <w:pStyle w:val="a6"/>
        <w:widowControl/>
        <w:numPr>
          <w:ilvl w:val="0"/>
          <w:numId w:val="21"/>
        </w:numPr>
        <w:autoSpaceDE/>
        <w:autoSpaceDN/>
        <w:adjustRightInd/>
        <w:spacing w:line="360" w:lineRule="auto"/>
        <w:ind w:left="0" w:firstLine="352"/>
        <w:jc w:val="both"/>
        <w:rPr>
          <w:b/>
          <w:sz w:val="28"/>
          <w:szCs w:val="28"/>
        </w:rPr>
      </w:pPr>
      <w:proofErr w:type="spellStart"/>
      <w:r w:rsidRPr="005B4828">
        <w:rPr>
          <w:sz w:val="28"/>
          <w:szCs w:val="28"/>
        </w:rPr>
        <w:t>Займ</w:t>
      </w:r>
      <w:proofErr w:type="spellEnd"/>
      <w:r w:rsidRPr="005B4828">
        <w:rPr>
          <w:sz w:val="28"/>
          <w:szCs w:val="28"/>
        </w:rPr>
        <w:t xml:space="preserve"> (кредит) должен быть предоставлен банком, который расположен на территории  РФ российской организацией или индивидуальным предпринимателем;</w:t>
      </w:r>
    </w:p>
    <w:p w:rsidR="001947AB" w:rsidRPr="005B4828" w:rsidRDefault="001947AB" w:rsidP="001947AB">
      <w:pPr>
        <w:pStyle w:val="a6"/>
        <w:widowControl/>
        <w:numPr>
          <w:ilvl w:val="0"/>
          <w:numId w:val="21"/>
        </w:numPr>
        <w:autoSpaceDE/>
        <w:autoSpaceDN/>
        <w:adjustRightInd/>
        <w:spacing w:line="360" w:lineRule="auto"/>
        <w:ind w:left="0" w:firstLine="352"/>
        <w:jc w:val="both"/>
        <w:rPr>
          <w:b/>
          <w:sz w:val="28"/>
          <w:szCs w:val="28"/>
        </w:rPr>
      </w:pPr>
      <w:proofErr w:type="spellStart"/>
      <w:r w:rsidRPr="005B4828">
        <w:rPr>
          <w:sz w:val="28"/>
          <w:szCs w:val="28"/>
        </w:rPr>
        <w:t>Займ</w:t>
      </w:r>
      <w:proofErr w:type="spellEnd"/>
      <w:r w:rsidRPr="005B4828">
        <w:rPr>
          <w:sz w:val="28"/>
          <w:szCs w:val="28"/>
        </w:rPr>
        <w:t xml:space="preserve"> (кредит) должен быть целевым (целевым признается </w:t>
      </w:r>
      <w:proofErr w:type="spellStart"/>
      <w:r w:rsidRPr="005B4828">
        <w:rPr>
          <w:sz w:val="28"/>
          <w:szCs w:val="28"/>
        </w:rPr>
        <w:t>займ</w:t>
      </w:r>
      <w:proofErr w:type="spellEnd"/>
      <w:r w:rsidRPr="005B4828">
        <w:rPr>
          <w:sz w:val="28"/>
          <w:szCs w:val="28"/>
        </w:rPr>
        <w:t xml:space="preserve"> (кредит), если в договоре займа (кредитном договоре) указано, что он предоставляется (израсходован) на: новое строительство жилого дома и квартиры, покупку жилья, покупку земельных участков для ИЖС или земельных участков вместе с домом.</w:t>
      </w:r>
    </w:p>
    <w:p w:rsidR="001947AB" w:rsidRPr="005B4828" w:rsidRDefault="001947AB" w:rsidP="001947AB">
      <w:pPr>
        <w:spacing w:after="0" w:line="360" w:lineRule="auto"/>
        <w:ind w:firstLine="352"/>
        <w:jc w:val="both"/>
        <w:rPr>
          <w:rFonts w:ascii="Times New Roman" w:hAnsi="Times New Roman" w:cs="Times New Roman"/>
          <w:b/>
          <w:sz w:val="28"/>
          <w:szCs w:val="28"/>
        </w:rPr>
      </w:pPr>
      <w:r w:rsidRPr="005B4828">
        <w:rPr>
          <w:rFonts w:ascii="Times New Roman" w:hAnsi="Times New Roman" w:cs="Times New Roman"/>
          <w:b/>
          <w:sz w:val="28"/>
          <w:szCs w:val="28"/>
        </w:rPr>
        <w:t>Для подтверждения права на такой имущественный вычет нужнопредоставить вместе с заявлением:</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Налоговая декларация 3-НДФЛ.</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Справка о доходах по форме 2-НДФЛ (со всех мест работы).</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lastRenderedPageBreak/>
        <w:t>Копия паспорта.</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Копия свидетельства ИНН.</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Платежные документы или расписка о получении денег.</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Свидетельство о праве собственности.</w:t>
      </w:r>
    </w:p>
    <w:p w:rsidR="001947AB" w:rsidRPr="005B4828" w:rsidRDefault="001947AB" w:rsidP="001947AB">
      <w:pPr>
        <w:pStyle w:val="a6"/>
        <w:widowControl/>
        <w:numPr>
          <w:ilvl w:val="0"/>
          <w:numId w:val="23"/>
        </w:numPr>
        <w:autoSpaceDE/>
        <w:autoSpaceDN/>
        <w:adjustRightInd/>
        <w:spacing w:line="360" w:lineRule="auto"/>
        <w:ind w:left="0" w:firstLine="352"/>
        <w:jc w:val="both"/>
        <w:rPr>
          <w:sz w:val="28"/>
          <w:szCs w:val="28"/>
        </w:rPr>
      </w:pPr>
      <w:r w:rsidRPr="005B4828">
        <w:rPr>
          <w:sz w:val="28"/>
          <w:szCs w:val="28"/>
        </w:rPr>
        <w:t>Договор купли-продажи.</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b/>
          <w:bCs/>
          <w:sz w:val="28"/>
          <w:szCs w:val="28"/>
        </w:rPr>
        <w:t xml:space="preserve">4. ПРОФЕССИОНАЛЬНЫЕ ВЫЧЕТЫ </w:t>
      </w:r>
      <w:r w:rsidRPr="005B4828">
        <w:rPr>
          <w:rFonts w:ascii="Times New Roman" w:hAnsi="Times New Roman" w:cs="Times New Roman"/>
          <w:sz w:val="28"/>
          <w:szCs w:val="28"/>
        </w:rPr>
        <w:t xml:space="preserve">(Приложение </w:t>
      </w:r>
      <w:r>
        <w:rPr>
          <w:rFonts w:ascii="Times New Roman" w:hAnsi="Times New Roman" w:cs="Times New Roman"/>
          <w:sz w:val="28"/>
          <w:szCs w:val="28"/>
        </w:rPr>
        <w:t>Г</w:t>
      </w:r>
      <w:r w:rsidRPr="005B4828">
        <w:rPr>
          <w:rFonts w:ascii="Times New Roman" w:hAnsi="Times New Roman" w:cs="Times New Roman"/>
          <w:sz w:val="28"/>
          <w:szCs w:val="28"/>
        </w:rPr>
        <w:t>)</w:t>
      </w:r>
      <w:r w:rsidRPr="005B4828">
        <w:rPr>
          <w:rFonts w:ascii="Times New Roman" w:hAnsi="Times New Roman" w:cs="Times New Roman"/>
          <w:b/>
          <w:bCs/>
          <w:sz w:val="28"/>
          <w:szCs w:val="28"/>
        </w:rPr>
        <w:t>:</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На получение указанных налоговых вычетов имеют право:</w:t>
      </w:r>
    </w:p>
    <w:p w:rsidR="001947AB" w:rsidRPr="005B4828" w:rsidRDefault="001947AB" w:rsidP="001947AB">
      <w:pPr>
        <w:pStyle w:val="a6"/>
        <w:widowControl/>
        <w:numPr>
          <w:ilvl w:val="0"/>
          <w:numId w:val="22"/>
        </w:numPr>
        <w:autoSpaceDE/>
        <w:autoSpaceDN/>
        <w:adjustRightInd/>
        <w:spacing w:line="360" w:lineRule="auto"/>
        <w:ind w:left="0" w:firstLine="352"/>
        <w:jc w:val="both"/>
        <w:rPr>
          <w:sz w:val="28"/>
          <w:szCs w:val="28"/>
        </w:rPr>
      </w:pPr>
      <w:r w:rsidRPr="005B4828">
        <w:rPr>
          <w:sz w:val="28"/>
          <w:szCs w:val="28"/>
        </w:rPr>
        <w:t>физические лица, осуществляющие предпринимательскую деятельность без образования юридического лица;</w:t>
      </w:r>
    </w:p>
    <w:p w:rsidR="001947AB" w:rsidRPr="005B4828" w:rsidRDefault="001947AB" w:rsidP="001947AB">
      <w:pPr>
        <w:pStyle w:val="a6"/>
        <w:widowControl/>
        <w:numPr>
          <w:ilvl w:val="0"/>
          <w:numId w:val="22"/>
        </w:numPr>
        <w:autoSpaceDE/>
        <w:autoSpaceDN/>
        <w:adjustRightInd/>
        <w:spacing w:line="360" w:lineRule="auto"/>
        <w:ind w:left="0" w:firstLine="352"/>
        <w:jc w:val="both"/>
        <w:rPr>
          <w:sz w:val="28"/>
          <w:szCs w:val="28"/>
        </w:rPr>
      </w:pPr>
      <w:r w:rsidRPr="005B4828">
        <w:rPr>
          <w:sz w:val="28"/>
          <w:szCs w:val="28"/>
        </w:rPr>
        <w:t>нотариусы, занимающиеся частной практикой, адвокаты, учредившие адвокатские кабинеты и другие лица, занимающиеся в установленном действующим законодательством порядке частной практикой;</w:t>
      </w:r>
    </w:p>
    <w:p w:rsidR="001947AB" w:rsidRPr="005B4828" w:rsidRDefault="001947AB" w:rsidP="001947AB">
      <w:pPr>
        <w:pStyle w:val="a6"/>
        <w:widowControl/>
        <w:numPr>
          <w:ilvl w:val="0"/>
          <w:numId w:val="22"/>
        </w:numPr>
        <w:autoSpaceDE/>
        <w:autoSpaceDN/>
        <w:adjustRightInd/>
        <w:spacing w:line="360" w:lineRule="auto"/>
        <w:ind w:left="0" w:firstLine="352"/>
        <w:jc w:val="both"/>
        <w:rPr>
          <w:sz w:val="28"/>
          <w:szCs w:val="28"/>
        </w:rPr>
      </w:pPr>
      <w:r w:rsidRPr="005B4828">
        <w:rPr>
          <w:sz w:val="28"/>
          <w:szCs w:val="28"/>
        </w:rPr>
        <w:t>налогоплательщики по созданию произведений науки, литературы, искусства, авторов открытий, изобретений.</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Они могут уменьшить сумму своих облагаемых доходов на сумму документально подтвержденных расходов. </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Состав расходов, принимаемых к вычету, определяется этими налогоплательщиками самостоятельно в порядке, указанном в главе 25 НК РФ  «Налог на прибыль». </w:t>
      </w:r>
    </w:p>
    <w:p w:rsidR="001947AB" w:rsidRPr="005B4828"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Индивидуальные предприниматели производят профессиональный налоговый вычет в размере 20% общей суммы доходов, если они не в состоянии документально подтвердить свои расходы; </w:t>
      </w:r>
    </w:p>
    <w:p w:rsidR="001947AB" w:rsidRPr="00FB4556" w:rsidRDefault="001947AB" w:rsidP="001947AB">
      <w:pPr>
        <w:spacing w:after="0" w:line="360" w:lineRule="auto"/>
        <w:ind w:firstLine="352"/>
        <w:jc w:val="both"/>
        <w:rPr>
          <w:rFonts w:ascii="Times New Roman" w:hAnsi="Times New Roman" w:cs="Times New Roman"/>
          <w:sz w:val="28"/>
          <w:szCs w:val="28"/>
        </w:rPr>
      </w:pPr>
      <w:r w:rsidRPr="005B4828">
        <w:rPr>
          <w:rFonts w:ascii="Times New Roman" w:hAnsi="Times New Roman" w:cs="Times New Roman"/>
          <w:sz w:val="28"/>
          <w:szCs w:val="28"/>
        </w:rPr>
        <w:t xml:space="preserve">Реализуется право на профессиональные налоговые вычеты путем подачи письменного заявления налоговому агенту, а при его отсутствии - при подаче подтверждающих документов одновременно с налоговой декларацией. </w:t>
      </w:r>
    </w:p>
    <w:p w:rsidR="001947AB" w:rsidRDefault="001947AB" w:rsidP="001947AB">
      <w:pPr>
        <w:tabs>
          <w:tab w:val="num" w:pos="492"/>
        </w:tabs>
        <w:spacing w:line="360" w:lineRule="auto"/>
        <w:ind w:left="492" w:hanging="492"/>
        <w:rPr>
          <w:rFonts w:ascii="Times New Roman" w:hAnsi="Times New Roman" w:cs="Times New Roman"/>
          <w:b/>
          <w:sz w:val="28"/>
          <w:szCs w:val="28"/>
        </w:rPr>
      </w:pPr>
    </w:p>
    <w:p w:rsidR="001947AB" w:rsidRDefault="001947AB" w:rsidP="001947AB">
      <w:pPr>
        <w:tabs>
          <w:tab w:val="num" w:pos="492"/>
        </w:tabs>
        <w:spacing w:line="360" w:lineRule="auto"/>
        <w:ind w:left="492" w:hanging="492"/>
        <w:rPr>
          <w:rFonts w:ascii="Times New Roman" w:hAnsi="Times New Roman" w:cs="Times New Roman"/>
          <w:b/>
          <w:sz w:val="28"/>
          <w:szCs w:val="28"/>
        </w:rPr>
      </w:pPr>
    </w:p>
    <w:p w:rsidR="00CE4B93" w:rsidRDefault="00CE4B93" w:rsidP="001947AB">
      <w:pPr>
        <w:tabs>
          <w:tab w:val="num" w:pos="492"/>
        </w:tabs>
        <w:spacing w:line="360" w:lineRule="auto"/>
        <w:ind w:left="492" w:hanging="492"/>
        <w:rPr>
          <w:rFonts w:ascii="Times New Roman" w:hAnsi="Times New Roman" w:cs="Times New Roman"/>
          <w:b/>
          <w:sz w:val="28"/>
          <w:szCs w:val="28"/>
        </w:rPr>
      </w:pPr>
    </w:p>
    <w:p w:rsidR="00CE4B93" w:rsidRDefault="00CE4B93" w:rsidP="001947AB">
      <w:pPr>
        <w:tabs>
          <w:tab w:val="num" w:pos="492"/>
        </w:tabs>
        <w:spacing w:line="360" w:lineRule="auto"/>
        <w:ind w:left="492" w:hanging="492"/>
        <w:rPr>
          <w:rFonts w:ascii="Times New Roman" w:hAnsi="Times New Roman" w:cs="Times New Roman"/>
          <w:b/>
          <w:sz w:val="28"/>
          <w:szCs w:val="28"/>
        </w:rPr>
      </w:pPr>
    </w:p>
    <w:p w:rsidR="001947AB" w:rsidRPr="00FB4556" w:rsidRDefault="001947AB" w:rsidP="00CE4B93">
      <w:pPr>
        <w:tabs>
          <w:tab w:val="num" w:pos="492"/>
        </w:tabs>
        <w:spacing w:line="360" w:lineRule="auto"/>
        <w:ind w:left="492" w:hanging="492"/>
        <w:jc w:val="center"/>
        <w:rPr>
          <w:rFonts w:ascii="Times New Roman" w:hAnsi="Times New Roman" w:cs="Times New Roman"/>
          <w:b/>
          <w:sz w:val="28"/>
          <w:szCs w:val="28"/>
        </w:rPr>
      </w:pPr>
      <w:r w:rsidRPr="00FB4556">
        <w:rPr>
          <w:rFonts w:ascii="Times New Roman" w:hAnsi="Times New Roman" w:cs="Times New Roman"/>
          <w:b/>
          <w:sz w:val="28"/>
          <w:szCs w:val="28"/>
        </w:rPr>
        <w:lastRenderedPageBreak/>
        <w:t>Закреплени</w:t>
      </w:r>
      <w:r w:rsidR="00BE42A5">
        <w:rPr>
          <w:rFonts w:ascii="Times New Roman" w:hAnsi="Times New Roman" w:cs="Times New Roman"/>
          <w:b/>
          <w:sz w:val="28"/>
          <w:szCs w:val="28"/>
        </w:rPr>
        <w:t>е</w:t>
      </w:r>
      <w:r w:rsidRPr="00FB4556">
        <w:rPr>
          <w:rFonts w:ascii="Times New Roman" w:hAnsi="Times New Roman" w:cs="Times New Roman"/>
          <w:b/>
          <w:sz w:val="28"/>
          <w:szCs w:val="28"/>
        </w:rPr>
        <w:t xml:space="preserve">   пройденного материала</w:t>
      </w:r>
    </w:p>
    <w:p w:rsidR="001947AB" w:rsidRDefault="001947AB" w:rsidP="001947AB">
      <w:pPr>
        <w:tabs>
          <w:tab w:val="num" w:pos="0"/>
        </w:tabs>
        <w:spacing w:line="360" w:lineRule="auto"/>
        <w:jc w:val="both"/>
        <w:rPr>
          <w:rFonts w:ascii="Times New Roman" w:hAnsi="Times New Roman" w:cs="Times New Roman"/>
          <w:sz w:val="28"/>
          <w:szCs w:val="28"/>
        </w:rPr>
      </w:pPr>
      <w:r w:rsidRPr="00FB4556">
        <w:rPr>
          <w:rFonts w:ascii="Times New Roman" w:hAnsi="Times New Roman" w:cs="Times New Roman"/>
          <w:sz w:val="28"/>
          <w:szCs w:val="28"/>
        </w:rPr>
        <w:tab/>
        <w:t xml:space="preserve">Для того чтобы закрепить материал по «Налоговым вычетам» мы с вами  разберём </w:t>
      </w:r>
      <w:r>
        <w:rPr>
          <w:rFonts w:ascii="Times New Roman" w:hAnsi="Times New Roman" w:cs="Times New Roman"/>
          <w:sz w:val="28"/>
          <w:szCs w:val="28"/>
        </w:rPr>
        <w:t xml:space="preserve"> ситуационные задачи</w:t>
      </w:r>
      <w:r w:rsidRPr="00FB4556">
        <w:rPr>
          <w:rFonts w:ascii="Times New Roman" w:hAnsi="Times New Roman" w:cs="Times New Roman"/>
          <w:sz w:val="28"/>
          <w:szCs w:val="28"/>
        </w:rPr>
        <w:t>.</w:t>
      </w:r>
      <w:r>
        <w:rPr>
          <w:rFonts w:ascii="Times New Roman" w:hAnsi="Times New Roman" w:cs="Times New Roman"/>
          <w:sz w:val="28"/>
          <w:szCs w:val="28"/>
        </w:rPr>
        <w:t xml:space="preserve"> Разделимся на команды, каждой команде выдается ситуационная задача.</w:t>
      </w:r>
    </w:p>
    <w:p w:rsidR="006D0D90" w:rsidRPr="006D0D90" w:rsidRDefault="006D0D90" w:rsidP="001947AB">
      <w:pPr>
        <w:tabs>
          <w:tab w:val="num" w:pos="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Карточки заданий:</w:t>
      </w:r>
    </w:p>
    <w:p w:rsidR="001947AB" w:rsidRPr="00500415" w:rsidRDefault="001947AB" w:rsidP="001947AB">
      <w:pPr>
        <w:shd w:val="clear" w:color="auto" w:fill="FFFFFF"/>
        <w:spacing w:after="0" w:line="252" w:lineRule="atLeast"/>
        <w:jc w:val="both"/>
        <w:rPr>
          <w:rFonts w:ascii="Times New Roman" w:eastAsia="Times New Roman" w:hAnsi="Times New Roman" w:cs="Times New Roman"/>
          <w:b/>
          <w:bCs/>
          <w:sz w:val="28"/>
          <w:szCs w:val="28"/>
        </w:rPr>
      </w:pPr>
      <w:r w:rsidRPr="00500415">
        <w:rPr>
          <w:rFonts w:ascii="Times New Roman" w:eastAsia="Times New Roman" w:hAnsi="Times New Roman" w:cs="Times New Roman"/>
          <w:b/>
          <w:bCs/>
          <w:sz w:val="28"/>
          <w:szCs w:val="28"/>
        </w:rPr>
        <w:t xml:space="preserve">Задача№1 </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Cs/>
          <w:sz w:val="28"/>
          <w:szCs w:val="28"/>
        </w:rPr>
        <w:t>Налоговый вычет при покупке квартиры</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Cs/>
          <w:sz w:val="28"/>
          <w:szCs w:val="28"/>
        </w:rPr>
        <w:t>В будущем налогоплательщик планирует приобрести квартиру стоимостью 2,5 млн рублей</w:t>
      </w:r>
      <w:r w:rsidRPr="00066CA6">
        <w:rPr>
          <w:rFonts w:ascii="Times New Roman" w:eastAsia="Times New Roman" w:hAnsi="Times New Roman" w:cs="Times New Roman"/>
          <w:sz w:val="28"/>
          <w:szCs w:val="28"/>
        </w:rPr>
        <w:t>. Если он еще никогда не использовал право на налоговый вычет при покупке квартиры, то сможет его использовать. А если уже использовал право на налоговый вычет при покупке квартиры, то не сможет им вновь воспользоваться. Данный вычет предоставляется только раз в жизни.</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
          <w:bCs/>
          <w:sz w:val="28"/>
          <w:szCs w:val="28"/>
        </w:rPr>
        <w:t>Решение задачи</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Максимальный вычет составляет 2млн рублей. Квартира стоимостью 2,5 млн рублей, т.е. дороже 2 млн. Поэтому налогоплательщик сможет предъявить к вычету сумму, основываясь на базе в 2 млн рублей.</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Можно вернуть 13% от 2млн рублей. То есть 0,13*2000000=260000 т.р. Значит нужно подать в налоговую инспекцию в следующем году после покупки квартиры декларацию и запросить данный налоговый вычет. Налогоплательщику вернут уплаченный в бюджет НДФЛ за год (когда получено свидетельство на квартиру) в размере 260т.р. Если налогоплательщик уплатил меньше, то возврат оставшейся суммы НДФЛ будет осуществлен в ближайшие годы, пока не наберется данная сумма (в течение 10 лет).</w:t>
      </w:r>
    </w:p>
    <w:p w:rsidR="001947AB"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Либо сразу после покупки квартиры (получения документов по регистрации объекта права) можно обратиться к работодателю, и работодатель будет выплачивать зарплату, не взимая НДФЛ в бюджет пока не наберется нужная сумма. Но тогда и на работе все будут знать, что данный сотрудник купил квартиру:)</w:t>
      </w:r>
    </w:p>
    <w:p w:rsidR="006D0D90" w:rsidRDefault="006D0D90" w:rsidP="001947AB">
      <w:pPr>
        <w:shd w:val="clear" w:color="auto" w:fill="FFFFFF"/>
        <w:spacing w:after="0" w:line="360" w:lineRule="auto"/>
        <w:ind w:firstLine="709"/>
        <w:jc w:val="both"/>
        <w:rPr>
          <w:rFonts w:ascii="Times New Roman" w:eastAsia="Times New Roman" w:hAnsi="Times New Roman" w:cs="Times New Roman"/>
          <w:sz w:val="28"/>
          <w:szCs w:val="28"/>
        </w:rPr>
      </w:pPr>
    </w:p>
    <w:p w:rsidR="00CE4B93" w:rsidRPr="00066CA6" w:rsidRDefault="00CE4B93" w:rsidP="001947AB">
      <w:pPr>
        <w:shd w:val="clear" w:color="auto" w:fill="FFFFFF"/>
        <w:spacing w:after="0" w:line="360" w:lineRule="auto"/>
        <w:ind w:firstLine="709"/>
        <w:jc w:val="both"/>
        <w:rPr>
          <w:rFonts w:ascii="Times New Roman" w:eastAsia="Times New Roman" w:hAnsi="Times New Roman" w:cs="Times New Roman"/>
          <w:sz w:val="28"/>
          <w:szCs w:val="28"/>
        </w:rPr>
      </w:pPr>
    </w:p>
    <w:p w:rsidR="001947AB" w:rsidRPr="00500415" w:rsidRDefault="001947AB" w:rsidP="001947AB">
      <w:pPr>
        <w:shd w:val="clear" w:color="auto" w:fill="FFFFFF"/>
        <w:spacing w:after="0" w:line="360" w:lineRule="auto"/>
        <w:ind w:firstLine="709"/>
        <w:jc w:val="both"/>
        <w:rPr>
          <w:rFonts w:ascii="Times New Roman" w:eastAsia="Times New Roman" w:hAnsi="Times New Roman" w:cs="Times New Roman"/>
          <w:b/>
          <w:bCs/>
          <w:sz w:val="28"/>
          <w:szCs w:val="28"/>
        </w:rPr>
      </w:pPr>
      <w:r w:rsidRPr="00500415">
        <w:rPr>
          <w:rFonts w:ascii="Times New Roman" w:eastAsia="Times New Roman" w:hAnsi="Times New Roman" w:cs="Times New Roman"/>
          <w:b/>
          <w:bCs/>
          <w:sz w:val="28"/>
          <w:szCs w:val="28"/>
        </w:rPr>
        <w:t>Задача №2</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Cs/>
          <w:sz w:val="28"/>
          <w:szCs w:val="28"/>
        </w:rPr>
        <w:t>А теперь рассмотрим задачи по имущественному вычету при продаже квартиры:</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Допустим, гражданин РФ купил квартиру стоимостью 700 тыс. руб. в 2013 году. И продал ее за 1,2 млн рублей в 2014 году. Следует ли использовать право на налоговый вычет?</w:t>
      </w:r>
    </w:p>
    <w:p w:rsidR="001947AB" w:rsidRPr="00500415" w:rsidRDefault="001947AB" w:rsidP="001947AB">
      <w:pPr>
        <w:shd w:val="clear" w:color="auto" w:fill="FFFFFF"/>
        <w:spacing w:after="0" w:line="360" w:lineRule="auto"/>
        <w:ind w:firstLine="709"/>
        <w:jc w:val="both"/>
        <w:rPr>
          <w:rFonts w:ascii="Times New Roman" w:eastAsia="Times New Roman" w:hAnsi="Times New Roman" w:cs="Times New Roman"/>
          <w:b/>
          <w:bCs/>
          <w:sz w:val="28"/>
          <w:szCs w:val="28"/>
        </w:rPr>
      </w:pPr>
      <w:r w:rsidRPr="00500415">
        <w:rPr>
          <w:rFonts w:ascii="Times New Roman" w:eastAsia="Times New Roman" w:hAnsi="Times New Roman" w:cs="Times New Roman"/>
          <w:b/>
          <w:bCs/>
          <w:sz w:val="28"/>
          <w:szCs w:val="28"/>
        </w:rPr>
        <w:t>Решение задачи </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Если бы квартира была в собственности более 3х лет, то не пришлось бы уплачивать налоги. Однако квартира была в собственности только 1 год, поэтому придется подавать декларацию и заплатить налоги.</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
          <w:bCs/>
          <w:sz w:val="28"/>
          <w:szCs w:val="28"/>
        </w:rPr>
        <w:t>Если использовать право на налоговый вычет при продаже данной квартиры. </w:t>
      </w:r>
      <w:r w:rsidRPr="00066CA6">
        <w:rPr>
          <w:rFonts w:ascii="Times New Roman" w:eastAsia="Times New Roman" w:hAnsi="Times New Roman" w:cs="Times New Roman"/>
          <w:sz w:val="28"/>
          <w:szCs w:val="28"/>
        </w:rPr>
        <w:t>Максимальный налоговый вычет при продаже квартиры составляет 1 млн рублей. Значит при продаже квартиры за 1,2 млн, 1 млн не будет облагаться налогом. Тогда в бюджет придется заплатить 13% от следующей суммы: 1200000-1000000=200000 рублей. То есть 0,13*200000=26000 рублей.</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
          <w:bCs/>
          <w:sz w:val="28"/>
          <w:szCs w:val="28"/>
        </w:rPr>
        <w:t>А если не использовать право на налоговый вычет</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То придется заплатить 13% на полученный доход. 1200000-700000=500000 рублей. То есть 0,13*500000=65000 рублей.</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В данной ситуации выгоднее использовать право на налоговый вычет в 1млн рублей.</w:t>
      </w:r>
    </w:p>
    <w:p w:rsidR="001947AB"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Кроме того, если право на налоговый вычет при покупке квартиры можно использовать только 1 раз в жизни. То право на налоговый вычет при продаже квартиры можно использовать многократно.</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
          <w:bCs/>
          <w:sz w:val="28"/>
          <w:szCs w:val="28"/>
        </w:rPr>
        <w:t>Задача № 3</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Одинокий отец, воспитывающий двух несовершеннолетних детей 7 и 10 лет, инвалид 2 группы, продал трех комнатную квартиру, находящуюся в его собственности менее 3-х лет, за 2000000 рублей. </w:t>
      </w:r>
    </w:p>
    <w:p w:rsidR="001947AB" w:rsidRPr="00066CA6" w:rsidRDefault="001947AB" w:rsidP="001947AB">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Какие налоговые вычеты ему положены?</w:t>
      </w:r>
    </w:p>
    <w:p w:rsidR="001947AB" w:rsidRPr="00066CA6" w:rsidRDefault="001947AB" w:rsidP="001947AB">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Посчитайте сумму налоговых вычетов.</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500415">
        <w:rPr>
          <w:rFonts w:ascii="Times New Roman" w:eastAsia="Times New Roman" w:hAnsi="Times New Roman" w:cs="Times New Roman"/>
          <w:b/>
          <w:bCs/>
          <w:sz w:val="28"/>
          <w:szCs w:val="28"/>
        </w:rPr>
        <w:lastRenderedPageBreak/>
        <w:t>Решение задачи</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Если недвижимость находилась в собственности менее 3-х лет, при ее продаже — нужно заплатить налог по ставке 13%. При этом, можно воспользоваться правом получения налогового вычета при продаже.</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Согласно ст. 220 НК РФ: [1] Имущественный налоговый вычет, предусмотренный подпунктом 1 пункта 1 настоящей статьи, предоставляется с учетом следующих особенностей:</w:t>
      </w:r>
    </w:p>
    <w:p w:rsidR="001947AB" w:rsidRPr="00066CA6" w:rsidRDefault="001947AB" w:rsidP="001947AB">
      <w:pPr>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имущественный налоговый вычет предоставляется 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трех лет, не превышающем в целом 1 000 000 рублей, а также в размере доходов, полученных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1947AB" w:rsidRPr="00066CA6"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Таким образом сумма налога составит: (2 000 000 — 1 000 000) х 13% = 130 000 руб.</w:t>
      </w:r>
    </w:p>
    <w:p w:rsidR="001947AB" w:rsidRPr="00500415" w:rsidRDefault="001947AB" w:rsidP="001947AB">
      <w:pPr>
        <w:shd w:val="clear" w:color="auto" w:fill="FFFFFF"/>
        <w:spacing w:after="0" w:line="360" w:lineRule="auto"/>
        <w:ind w:firstLine="709"/>
        <w:jc w:val="both"/>
        <w:rPr>
          <w:rFonts w:ascii="Times New Roman" w:eastAsia="Times New Roman" w:hAnsi="Times New Roman" w:cs="Times New Roman"/>
          <w:sz w:val="28"/>
          <w:szCs w:val="28"/>
        </w:rPr>
      </w:pPr>
      <w:r w:rsidRPr="00066CA6">
        <w:rPr>
          <w:rFonts w:ascii="Times New Roman" w:eastAsia="Times New Roman" w:hAnsi="Times New Roman" w:cs="Times New Roman"/>
          <w:sz w:val="28"/>
          <w:szCs w:val="28"/>
        </w:rPr>
        <w:t>В отношении льгот, данным категориям по данном обязательству — льготы не предусмотрены.</w:t>
      </w:r>
    </w:p>
    <w:p w:rsidR="001947AB" w:rsidRPr="001947AB" w:rsidRDefault="001947AB" w:rsidP="001947AB">
      <w:pPr>
        <w:tabs>
          <w:tab w:val="num" w:pos="0"/>
        </w:tabs>
        <w:spacing w:after="0" w:line="360" w:lineRule="auto"/>
        <w:ind w:firstLine="709"/>
        <w:jc w:val="both"/>
        <w:rPr>
          <w:rFonts w:ascii="Times New Roman" w:hAnsi="Times New Roman" w:cs="Times New Roman"/>
          <w:b/>
          <w:sz w:val="28"/>
          <w:szCs w:val="28"/>
        </w:rPr>
      </w:pPr>
      <w:r w:rsidRPr="001947AB">
        <w:rPr>
          <w:rFonts w:ascii="Times New Roman" w:hAnsi="Times New Roman" w:cs="Times New Roman"/>
          <w:b/>
          <w:sz w:val="28"/>
          <w:szCs w:val="28"/>
        </w:rPr>
        <w:t>Упражнение «Заполнение налоговой декларации</w:t>
      </w:r>
    </w:p>
    <w:p w:rsidR="001947AB" w:rsidRPr="001947AB" w:rsidRDefault="001947AB" w:rsidP="001947AB">
      <w:pPr>
        <w:tabs>
          <w:tab w:val="num" w:pos="0"/>
        </w:tabs>
        <w:spacing w:after="0" w:line="360" w:lineRule="auto"/>
        <w:ind w:firstLine="709"/>
        <w:jc w:val="both"/>
        <w:rPr>
          <w:rFonts w:ascii="Times New Roman" w:hAnsi="Times New Roman" w:cs="Times New Roman"/>
          <w:b/>
          <w:sz w:val="28"/>
          <w:szCs w:val="28"/>
        </w:rPr>
      </w:pPr>
      <w:r w:rsidRPr="001947AB">
        <w:rPr>
          <w:rFonts w:ascii="Times New Roman" w:hAnsi="Times New Roman" w:cs="Times New Roman"/>
          <w:b/>
          <w:sz w:val="28"/>
          <w:szCs w:val="28"/>
        </w:rPr>
        <w:t>для Брюса Уэйна»</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Узнав о благоприятном налог</w:t>
      </w:r>
      <w:r>
        <w:rPr>
          <w:rFonts w:ascii="Times New Roman" w:hAnsi="Times New Roman" w:cs="Times New Roman"/>
          <w:sz w:val="28"/>
          <w:szCs w:val="28"/>
        </w:rPr>
        <w:t xml:space="preserve">овом режиме в России, бизнесмен </w:t>
      </w:r>
      <w:r w:rsidRPr="001947AB">
        <w:rPr>
          <w:rFonts w:ascii="Times New Roman" w:hAnsi="Times New Roman" w:cs="Times New Roman"/>
          <w:sz w:val="28"/>
          <w:szCs w:val="28"/>
        </w:rPr>
        <w:t xml:space="preserve">Брюс Уэйн переехал в нашу страну. Уэйн </w:t>
      </w:r>
      <w:r>
        <w:rPr>
          <w:rFonts w:ascii="Times New Roman" w:hAnsi="Times New Roman" w:cs="Times New Roman"/>
          <w:sz w:val="28"/>
          <w:szCs w:val="28"/>
        </w:rPr>
        <w:t xml:space="preserve">прибыл в Россию в марте 2013 г. </w:t>
      </w:r>
      <w:r w:rsidRPr="001947AB">
        <w:rPr>
          <w:rFonts w:ascii="Times New Roman" w:hAnsi="Times New Roman" w:cs="Times New Roman"/>
          <w:sz w:val="28"/>
          <w:szCs w:val="28"/>
        </w:rPr>
        <w:t>и не покидал Россию до конца года. Дв</w:t>
      </w:r>
      <w:r>
        <w:rPr>
          <w:rFonts w:ascii="Times New Roman" w:hAnsi="Times New Roman" w:cs="Times New Roman"/>
          <w:sz w:val="28"/>
          <w:szCs w:val="28"/>
        </w:rPr>
        <w:t xml:space="preserve">орецкий Альфред аккуратно ведёт </w:t>
      </w:r>
      <w:r w:rsidRPr="001947AB">
        <w:rPr>
          <w:rFonts w:ascii="Times New Roman" w:hAnsi="Times New Roman" w:cs="Times New Roman"/>
          <w:sz w:val="28"/>
          <w:szCs w:val="28"/>
        </w:rPr>
        <w:t>записи всех доходов и расходов Уэйна и помогает ему составить налоговую декларацию за год. Альфред зафи</w:t>
      </w:r>
      <w:r>
        <w:rPr>
          <w:rFonts w:ascii="Times New Roman" w:hAnsi="Times New Roman" w:cs="Times New Roman"/>
          <w:sz w:val="28"/>
          <w:szCs w:val="28"/>
        </w:rPr>
        <w:t xml:space="preserve">ксировал, что Уэйн по приезде в </w:t>
      </w:r>
      <w:r w:rsidRPr="001947AB">
        <w:rPr>
          <w:rFonts w:ascii="Times New Roman" w:hAnsi="Times New Roman" w:cs="Times New Roman"/>
          <w:sz w:val="28"/>
          <w:szCs w:val="28"/>
        </w:rPr>
        <w:t xml:space="preserve">Россию купил виллу на Волге за 95 млн р., затем продал её за 100 млн р и затем купил виллу в Красной Поляне за 100 млн р. Также он продал «Бэт </w:t>
      </w:r>
      <w:proofErr w:type="spellStart"/>
      <w:r w:rsidRPr="001947AB">
        <w:rPr>
          <w:rFonts w:ascii="Times New Roman" w:hAnsi="Times New Roman" w:cs="Times New Roman"/>
          <w:sz w:val="28"/>
          <w:szCs w:val="28"/>
        </w:rPr>
        <w:t>мобиль</w:t>
      </w:r>
      <w:proofErr w:type="spellEnd"/>
      <w:r w:rsidRPr="001947AB">
        <w:rPr>
          <w:rFonts w:ascii="Times New Roman" w:hAnsi="Times New Roman" w:cs="Times New Roman"/>
          <w:sz w:val="28"/>
          <w:szCs w:val="28"/>
        </w:rPr>
        <w:t>», которым владел с 2006 г., за 250 млн р. и мотоцикл «</w:t>
      </w:r>
      <w:proofErr w:type="spellStart"/>
      <w:r w:rsidRPr="001947AB">
        <w:rPr>
          <w:rFonts w:ascii="Times New Roman" w:hAnsi="Times New Roman" w:cs="Times New Roman"/>
          <w:sz w:val="28"/>
          <w:szCs w:val="28"/>
        </w:rPr>
        <w:t>Бэтпэд</w:t>
      </w:r>
      <w:proofErr w:type="spellEnd"/>
      <w:r w:rsidRPr="001947AB">
        <w:rPr>
          <w:rFonts w:ascii="Times New Roman" w:hAnsi="Times New Roman" w:cs="Times New Roman"/>
          <w:sz w:val="28"/>
          <w:szCs w:val="28"/>
        </w:rPr>
        <w:t xml:space="preserve">», которым он владел с 2012 г., за 100 млн р. Альфред </w:t>
      </w:r>
      <w:r w:rsidRPr="001947AB">
        <w:rPr>
          <w:rFonts w:ascii="Times New Roman" w:hAnsi="Times New Roman" w:cs="Times New Roman"/>
          <w:sz w:val="28"/>
          <w:szCs w:val="28"/>
        </w:rPr>
        <w:lastRenderedPageBreak/>
        <w:t>подсчитал, что общие затраты, связанные с приобретением «</w:t>
      </w:r>
      <w:proofErr w:type="spellStart"/>
      <w:r w:rsidRPr="001947AB">
        <w:rPr>
          <w:rFonts w:ascii="Times New Roman" w:hAnsi="Times New Roman" w:cs="Times New Roman"/>
          <w:sz w:val="28"/>
          <w:szCs w:val="28"/>
        </w:rPr>
        <w:t>Бэтмобиля</w:t>
      </w:r>
      <w:proofErr w:type="spellEnd"/>
      <w:r w:rsidRPr="001947AB">
        <w:rPr>
          <w:rFonts w:ascii="Times New Roman" w:hAnsi="Times New Roman" w:cs="Times New Roman"/>
          <w:sz w:val="28"/>
          <w:szCs w:val="28"/>
        </w:rPr>
        <w:t xml:space="preserve">», составили 100 </w:t>
      </w:r>
      <w:proofErr w:type="spellStart"/>
      <w:r w:rsidRPr="001947AB">
        <w:rPr>
          <w:rFonts w:ascii="Times New Roman" w:hAnsi="Times New Roman" w:cs="Times New Roman"/>
          <w:sz w:val="28"/>
          <w:szCs w:val="28"/>
        </w:rPr>
        <w:t>млн</w:t>
      </w:r>
      <w:proofErr w:type="spellEnd"/>
      <w:r w:rsidRPr="001947AB">
        <w:rPr>
          <w:rFonts w:ascii="Times New Roman" w:hAnsi="Times New Roman" w:cs="Times New Roman"/>
          <w:sz w:val="28"/>
          <w:szCs w:val="28"/>
        </w:rPr>
        <w:t xml:space="preserve"> р., а «</w:t>
      </w:r>
      <w:proofErr w:type="spellStart"/>
      <w:r w:rsidRPr="001947AB">
        <w:rPr>
          <w:rFonts w:ascii="Times New Roman" w:hAnsi="Times New Roman" w:cs="Times New Roman"/>
          <w:sz w:val="28"/>
          <w:szCs w:val="28"/>
        </w:rPr>
        <w:t>Бэтпэда</w:t>
      </w:r>
      <w:proofErr w:type="spellEnd"/>
      <w:r w:rsidRPr="001947AB">
        <w:rPr>
          <w:rFonts w:ascii="Times New Roman" w:hAnsi="Times New Roman" w:cs="Times New Roman"/>
          <w:sz w:val="28"/>
          <w:szCs w:val="28"/>
        </w:rPr>
        <w:t xml:space="preserve">» — около 50 млн р. Компания «Уэйн </w:t>
      </w:r>
      <w:proofErr w:type="spellStart"/>
      <w:r w:rsidRPr="001947AB">
        <w:rPr>
          <w:rFonts w:ascii="Times New Roman" w:hAnsi="Times New Roman" w:cs="Times New Roman"/>
          <w:sz w:val="28"/>
          <w:szCs w:val="28"/>
        </w:rPr>
        <w:t>Энтерпрайзис</w:t>
      </w:r>
      <w:proofErr w:type="spellEnd"/>
      <w:r w:rsidRPr="001947AB">
        <w:rPr>
          <w:rFonts w:ascii="Times New Roman" w:hAnsi="Times New Roman" w:cs="Times New Roman"/>
          <w:sz w:val="28"/>
          <w:szCs w:val="28"/>
        </w:rPr>
        <w:t xml:space="preserve">», 90 % акций которой владеет Брюс Уэйн, выплатила в мае 2013 г. 100 млн долларов США в виде дивидендов. Курс доллара в этот момент составлял 30 рублей за 1 доллар США. Полученные дивиденды Уэйн положил в «Бэт-банк» в рублях по ставке 18 % годовых с полугодовым начислением процентов на срок 3 года. Ставка рефинансирования в этот момент составляла 8 %. Часть заработанных денег Уэйн потратил на строительство больницы в России. В этой больнице он прошёл лечение спины стоимостью 200 000 р. после неудачного падения с крыши небоскрёба. Также он учредил в России фонд «Уэйн </w:t>
      </w:r>
      <w:proofErr w:type="spellStart"/>
      <w:r w:rsidRPr="001947AB">
        <w:rPr>
          <w:rFonts w:ascii="Times New Roman" w:hAnsi="Times New Roman" w:cs="Times New Roman"/>
          <w:sz w:val="28"/>
          <w:szCs w:val="28"/>
        </w:rPr>
        <w:t>Фаундэйшн</w:t>
      </w:r>
      <w:proofErr w:type="spellEnd"/>
      <w:r w:rsidRPr="001947AB">
        <w:rPr>
          <w:rFonts w:ascii="Times New Roman" w:hAnsi="Times New Roman" w:cs="Times New Roman"/>
          <w:sz w:val="28"/>
          <w:szCs w:val="28"/>
        </w:rPr>
        <w:t>», работая в котором получал зарплату в размере 3 млн р. в год. Помогите Альфреду составить налоговую декларацию. Для этого определите все доходы, которые необходимо декларировать. Для каждого вида доходов определите сумму, подлежащую налогообложению, указав соответствующую ставку налога. Рассчитайте величину налога, который должен будет уплатить Уэйн, и определите величину налогового вычета, на которую он может претендовать.</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Решение упражнения.</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А) Уэйн обязан декларировать следующие доходы:</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xml:space="preserve">• доход, полученный в виде дивидендов от компании «Уэйн </w:t>
      </w:r>
      <w:proofErr w:type="spellStart"/>
      <w:r w:rsidRPr="001947AB">
        <w:rPr>
          <w:rFonts w:ascii="Times New Roman" w:hAnsi="Times New Roman" w:cs="Times New Roman"/>
          <w:sz w:val="28"/>
          <w:szCs w:val="28"/>
        </w:rPr>
        <w:t>Энтерпрайзис</w:t>
      </w:r>
      <w:proofErr w:type="spellEnd"/>
      <w:r w:rsidRPr="001947AB">
        <w:rPr>
          <w:rFonts w:ascii="Times New Roman" w:hAnsi="Times New Roman" w:cs="Times New Roman"/>
          <w:sz w:val="28"/>
          <w:szCs w:val="28"/>
        </w:rPr>
        <w:t>»;</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доходы от продажи «</w:t>
      </w:r>
      <w:proofErr w:type="spellStart"/>
      <w:r w:rsidRPr="001947AB">
        <w:rPr>
          <w:rFonts w:ascii="Times New Roman" w:hAnsi="Times New Roman" w:cs="Times New Roman"/>
          <w:sz w:val="28"/>
          <w:szCs w:val="28"/>
        </w:rPr>
        <w:t>Бэтпэда</w:t>
      </w:r>
      <w:proofErr w:type="spellEnd"/>
      <w:r w:rsidRPr="001947AB">
        <w:rPr>
          <w:rFonts w:ascii="Times New Roman" w:hAnsi="Times New Roman" w:cs="Times New Roman"/>
          <w:sz w:val="28"/>
          <w:szCs w:val="28"/>
        </w:rPr>
        <w:t>» и «</w:t>
      </w:r>
      <w:proofErr w:type="spellStart"/>
      <w:r w:rsidRPr="001947AB">
        <w:rPr>
          <w:rFonts w:ascii="Times New Roman" w:hAnsi="Times New Roman" w:cs="Times New Roman"/>
          <w:sz w:val="28"/>
          <w:szCs w:val="28"/>
        </w:rPr>
        <w:t>Бэтмобиля</w:t>
      </w:r>
      <w:proofErr w:type="spellEnd"/>
      <w:r w:rsidRPr="001947AB">
        <w:rPr>
          <w:rFonts w:ascii="Times New Roman" w:hAnsi="Times New Roman" w:cs="Times New Roman"/>
          <w:sz w:val="28"/>
          <w:szCs w:val="28"/>
        </w:rPr>
        <w:t>»;</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процентный доход по вкладу в «Бэт-банке»;</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доход от продажи виллы на Волге.</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xml:space="preserve">При желании Уэйн может задекларировать расходы, связанные с лечением. Доход, полученный в виде заработной платы, он может не декларировать, поскольку его налоговым агентом в данном случае является фонд «Уэйн </w:t>
      </w:r>
      <w:proofErr w:type="spellStart"/>
      <w:r w:rsidRPr="001947AB">
        <w:rPr>
          <w:rFonts w:ascii="Times New Roman" w:hAnsi="Times New Roman" w:cs="Times New Roman"/>
          <w:sz w:val="28"/>
          <w:szCs w:val="28"/>
        </w:rPr>
        <w:t>Фаундэйшн</w:t>
      </w:r>
      <w:proofErr w:type="spellEnd"/>
      <w:r w:rsidRPr="001947AB">
        <w:rPr>
          <w:rFonts w:ascii="Times New Roman" w:hAnsi="Times New Roman" w:cs="Times New Roman"/>
          <w:sz w:val="28"/>
          <w:szCs w:val="28"/>
        </w:rPr>
        <w:t>».</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Б) Налоговые ставки и суммы, подлежащие налогообложению.</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Доходы, облагаемые по ставке 13 %:</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зарплата Уэйна: 3 млн р.;</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lastRenderedPageBreak/>
        <w:t>• доход от продажи «</w:t>
      </w:r>
      <w:proofErr w:type="spellStart"/>
      <w:r w:rsidRPr="001947AB">
        <w:rPr>
          <w:rFonts w:ascii="Times New Roman" w:hAnsi="Times New Roman" w:cs="Times New Roman"/>
          <w:sz w:val="28"/>
          <w:szCs w:val="28"/>
        </w:rPr>
        <w:t>Бэтпэда</w:t>
      </w:r>
      <w:proofErr w:type="spellEnd"/>
      <w:r w:rsidRPr="001947AB">
        <w:rPr>
          <w:rFonts w:ascii="Times New Roman" w:hAnsi="Times New Roman" w:cs="Times New Roman"/>
          <w:sz w:val="28"/>
          <w:szCs w:val="28"/>
        </w:rPr>
        <w:t>» за вычетом затрат, связанных с его приобретением: 100 – 50 = 50 млн р.;</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xml:space="preserve">• доход от продажи виллы на Волге за вычетом затрат, связанных с её приобретением: 100 – 95 = 5 млн р. Важно отметить, что доход от продажи виллы подлежит </w:t>
      </w:r>
      <w:proofErr w:type="spellStart"/>
      <w:r w:rsidRPr="001947AB">
        <w:rPr>
          <w:rFonts w:ascii="Times New Roman" w:hAnsi="Times New Roman" w:cs="Times New Roman"/>
          <w:sz w:val="28"/>
          <w:szCs w:val="28"/>
        </w:rPr>
        <w:t>налого</w:t>
      </w:r>
      <w:proofErr w:type="spellEnd"/>
      <w:r w:rsidRPr="001947AB">
        <w:rPr>
          <w:rFonts w:ascii="Times New Roman" w:hAnsi="Times New Roman" w:cs="Times New Roman"/>
          <w:sz w:val="28"/>
          <w:szCs w:val="28"/>
        </w:rPr>
        <w:t>-</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обложению, поскольку Уэйн владел виллой менее трёх лет16. Вычету подлежат только затраты, связанные с приобретением этой виллы, а не с приобретением новой недвижимости.</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Доходы, облагаемые по ставке 9 %:</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xml:space="preserve">• дивиденды, полученные от компании «Уэйн </w:t>
      </w:r>
      <w:proofErr w:type="spellStart"/>
      <w:r w:rsidRPr="001947AB">
        <w:rPr>
          <w:rFonts w:ascii="Times New Roman" w:hAnsi="Times New Roman" w:cs="Times New Roman"/>
          <w:sz w:val="28"/>
          <w:szCs w:val="28"/>
        </w:rPr>
        <w:t>Энтерпрайзис</w:t>
      </w:r>
      <w:proofErr w:type="spellEnd"/>
      <w:r w:rsidRPr="001947AB">
        <w:rPr>
          <w:rFonts w:ascii="Times New Roman" w:hAnsi="Times New Roman" w:cs="Times New Roman"/>
          <w:sz w:val="28"/>
          <w:szCs w:val="28"/>
        </w:rPr>
        <w:t>»: 90 % 30 100 = 2700 млн р.</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Доходы, облагаемые по ставке 35 %:</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процентные доходы по вкладу в «Бэт-банке» в части превышения суммы, рассчитанной исходя из действующей ставки рефинансирования Центрального банка Российской Федерации и увеличенной на 5 пунктов по рублёвым вкладам. Сумма превышения процентного дохода за год составит (18 % – 8 % – 5 %) 2700 = 135 млн р. При этом, поскольку Уэйн положил деньги в банк в мае, а начисление процентов происходит раз в полгода, то он успеет получить только процентный доход за полгода: 135 / 2 = 67,5 млн р.</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В данном случае доход, не подлежащий налогообложению, — это доход от продажи «</w:t>
      </w:r>
      <w:proofErr w:type="spellStart"/>
      <w:r w:rsidRPr="001947AB">
        <w:rPr>
          <w:rFonts w:ascii="Times New Roman" w:hAnsi="Times New Roman" w:cs="Times New Roman"/>
          <w:sz w:val="28"/>
          <w:szCs w:val="28"/>
        </w:rPr>
        <w:t>Бэтмобиля</w:t>
      </w:r>
      <w:proofErr w:type="spellEnd"/>
      <w:r w:rsidRPr="001947AB">
        <w:rPr>
          <w:rFonts w:ascii="Times New Roman" w:hAnsi="Times New Roman" w:cs="Times New Roman"/>
          <w:sz w:val="28"/>
          <w:szCs w:val="28"/>
        </w:rPr>
        <w:t>», поскольку Уэйн владел автомобилем более 3 лет. Тем не менее этот доход должен быть включён в декларацию.</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В) Рассчитаем величину налога, который должен будет уплатить Уэйн:</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13 % (3 + 50 + 5) + 9 % 2700 + 35 % 67,5 =</w:t>
      </w:r>
    </w:p>
    <w:p w:rsidR="001947AB" w:rsidRP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 7,54 + 243 + 23,625 = 274,165 млн р.</w:t>
      </w:r>
    </w:p>
    <w:p w:rsidR="001947AB" w:rsidRDefault="001947AB" w:rsidP="001947AB">
      <w:pPr>
        <w:tabs>
          <w:tab w:val="num" w:pos="0"/>
        </w:tabs>
        <w:spacing w:after="0" w:line="360" w:lineRule="auto"/>
        <w:ind w:firstLine="709"/>
        <w:jc w:val="both"/>
        <w:rPr>
          <w:rFonts w:ascii="Times New Roman" w:hAnsi="Times New Roman" w:cs="Times New Roman"/>
          <w:sz w:val="28"/>
          <w:szCs w:val="28"/>
        </w:rPr>
      </w:pPr>
      <w:r w:rsidRPr="001947AB">
        <w:rPr>
          <w:rFonts w:ascii="Times New Roman" w:hAnsi="Times New Roman" w:cs="Times New Roman"/>
          <w:sz w:val="28"/>
          <w:szCs w:val="28"/>
        </w:rPr>
        <w:t>При этом Уэйн может претендовать на получение социального вычета на лечение в размере не более 120 000 р., поскольку он проходил лечение в медицинском учреждении Российской Федерации. Размер налога с учётом вычетов составит 274 045 000 р.</w:t>
      </w:r>
    </w:p>
    <w:p w:rsidR="006D0D90" w:rsidRPr="00FB4556" w:rsidRDefault="006D0D90" w:rsidP="001947AB">
      <w:pPr>
        <w:tabs>
          <w:tab w:val="num"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закрепления пройденного материала каждому </w:t>
      </w:r>
      <w:proofErr w:type="spellStart"/>
      <w:r>
        <w:rPr>
          <w:rFonts w:ascii="Times New Roman" w:hAnsi="Times New Roman" w:cs="Times New Roman"/>
          <w:sz w:val="28"/>
          <w:szCs w:val="28"/>
        </w:rPr>
        <w:t>обучающимуся</w:t>
      </w:r>
      <w:proofErr w:type="spellEnd"/>
      <w:r>
        <w:rPr>
          <w:rFonts w:ascii="Times New Roman" w:hAnsi="Times New Roman" w:cs="Times New Roman"/>
          <w:sz w:val="28"/>
          <w:szCs w:val="28"/>
        </w:rPr>
        <w:t xml:space="preserve">  раздается таблица для заполнения. В приложения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,В,Г представлены 4 варианта таблиц.  </w:t>
      </w:r>
    </w:p>
    <w:p w:rsidR="007E6424" w:rsidRPr="007E6424" w:rsidRDefault="007E6424" w:rsidP="007E6424">
      <w:pPr>
        <w:pStyle w:val="FR2"/>
        <w:pageBreakBefore/>
        <w:spacing w:before="0" w:line="360" w:lineRule="auto"/>
        <w:ind w:left="0"/>
        <w:rPr>
          <w:rFonts w:ascii="Times New Roman" w:hAnsi="Times New Roman" w:cs="Times New Roman"/>
          <w:i w:val="0"/>
          <w:iCs w:val="0"/>
          <w:sz w:val="28"/>
          <w:szCs w:val="28"/>
        </w:rPr>
      </w:pPr>
      <w:r w:rsidRPr="007E6424">
        <w:rPr>
          <w:rFonts w:ascii="Times New Roman" w:hAnsi="Times New Roman" w:cs="Times New Roman"/>
          <w:i w:val="0"/>
          <w:iCs w:val="0"/>
          <w:sz w:val="28"/>
          <w:szCs w:val="28"/>
        </w:rPr>
        <w:lastRenderedPageBreak/>
        <w:t>ЗАКЛЮЧЕНИЕ</w:t>
      </w:r>
    </w:p>
    <w:p w:rsidR="00F8422A" w:rsidRPr="00F8422A" w:rsidRDefault="0034533B" w:rsidP="00F84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был разработан проект</w:t>
      </w:r>
      <w:r w:rsidR="00F8422A">
        <w:rPr>
          <w:rFonts w:ascii="Times New Roman" w:hAnsi="Times New Roman" w:cs="Times New Roman"/>
          <w:sz w:val="28"/>
          <w:szCs w:val="28"/>
        </w:rPr>
        <w:t xml:space="preserve"> урока</w:t>
      </w:r>
      <w:r>
        <w:rPr>
          <w:rFonts w:ascii="Times New Roman" w:hAnsi="Times New Roman" w:cs="Times New Roman"/>
          <w:sz w:val="28"/>
          <w:szCs w:val="28"/>
        </w:rPr>
        <w:t xml:space="preserve"> на тему: «Налоговые вычеты». Данный проект предназначен для обучающихся </w:t>
      </w:r>
      <w:r w:rsidR="00F8422A" w:rsidRPr="00F8422A">
        <w:rPr>
          <w:rFonts w:ascii="Times New Roman" w:hAnsi="Times New Roman" w:cs="Times New Roman"/>
          <w:sz w:val="28"/>
          <w:szCs w:val="28"/>
        </w:rPr>
        <w:t>4 курс</w:t>
      </w:r>
      <w:r w:rsidR="00F8422A">
        <w:rPr>
          <w:rFonts w:ascii="Times New Roman" w:hAnsi="Times New Roman" w:cs="Times New Roman"/>
          <w:sz w:val="28"/>
          <w:szCs w:val="28"/>
        </w:rPr>
        <w:t>а СПО,  специальность</w:t>
      </w:r>
      <w:r w:rsidR="00F8422A" w:rsidRPr="00F8422A">
        <w:rPr>
          <w:rFonts w:ascii="Times New Roman" w:hAnsi="Times New Roman" w:cs="Times New Roman"/>
          <w:sz w:val="28"/>
          <w:szCs w:val="28"/>
        </w:rPr>
        <w:t>29.02.04     Конструирование, моделирование и технология швейных изделий</w:t>
      </w:r>
      <w:r w:rsidR="00F8422A">
        <w:rPr>
          <w:rFonts w:ascii="Times New Roman" w:hAnsi="Times New Roman" w:cs="Times New Roman"/>
          <w:sz w:val="28"/>
          <w:szCs w:val="28"/>
        </w:rPr>
        <w:t xml:space="preserve">» по </w:t>
      </w:r>
      <w:r w:rsidR="00F8422A" w:rsidRPr="00F8422A">
        <w:rPr>
          <w:rFonts w:ascii="Times New Roman" w:hAnsi="Times New Roman" w:cs="Times New Roman"/>
          <w:sz w:val="28"/>
          <w:szCs w:val="28"/>
        </w:rPr>
        <w:t>МДК 04.01 Основы управления работами специализированного подр</w:t>
      </w:r>
      <w:r w:rsidR="00F8422A">
        <w:rPr>
          <w:rFonts w:ascii="Times New Roman" w:hAnsi="Times New Roman" w:cs="Times New Roman"/>
          <w:sz w:val="28"/>
          <w:szCs w:val="28"/>
        </w:rPr>
        <w:t xml:space="preserve">азделения швейного производства. </w:t>
      </w:r>
      <w:r w:rsidR="00F8422A" w:rsidRPr="00F8422A">
        <w:rPr>
          <w:rFonts w:ascii="Times New Roman" w:hAnsi="Times New Roman" w:cs="Times New Roman"/>
          <w:sz w:val="28"/>
          <w:szCs w:val="28"/>
        </w:rPr>
        <w:t>Раздел: Финансовая грамотность.</w:t>
      </w:r>
    </w:p>
    <w:p w:rsidR="0034533B" w:rsidRDefault="0034533B" w:rsidP="00345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Представлена методическая часть занятия, которая включает перечень методик, технологий, используемых в ходе занятия с обучающимися. </w:t>
      </w:r>
    </w:p>
    <w:p w:rsidR="0034533B" w:rsidRDefault="0034533B" w:rsidP="00345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была разработана педагогическая часть занятия, в которой представлены  цели, этапы занятия. </w:t>
      </w:r>
    </w:p>
    <w:p w:rsidR="0034533B" w:rsidRDefault="00BA5B9A" w:rsidP="00345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проверки изученного материала были разработаны ситуационные задачи, которые позволяют обучающимся находить решения в различных ситуациях, связанных с получением налоговых вычетов. </w:t>
      </w:r>
    </w:p>
    <w:p w:rsidR="0034533B" w:rsidRDefault="0034533B" w:rsidP="00345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представлены карточки заданий (схемы) для  закрепления пройденного материала и рефлексии.</w:t>
      </w:r>
    </w:p>
    <w:p w:rsidR="00BA5B9A" w:rsidRDefault="00BA5B9A" w:rsidP="003453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проект может помочь обучающимся сформировать ответственное отношение к уплате налогов и получению налогового вычета.</w:t>
      </w:r>
    </w:p>
    <w:p w:rsidR="0034533B" w:rsidRPr="007E6424" w:rsidRDefault="0034533B" w:rsidP="0034533B">
      <w:pPr>
        <w:spacing w:after="0" w:line="360" w:lineRule="auto"/>
        <w:ind w:firstLine="709"/>
        <w:jc w:val="both"/>
        <w:rPr>
          <w:rFonts w:ascii="Times New Roman" w:hAnsi="Times New Roman" w:cs="Times New Roman"/>
          <w:sz w:val="28"/>
          <w:szCs w:val="28"/>
        </w:rPr>
      </w:pPr>
    </w:p>
    <w:p w:rsidR="007E6424" w:rsidRPr="007E6424" w:rsidRDefault="007E6424" w:rsidP="007E6424">
      <w:pPr>
        <w:spacing w:after="0" w:line="360" w:lineRule="auto"/>
        <w:ind w:firstLine="709"/>
        <w:jc w:val="both"/>
        <w:rPr>
          <w:rFonts w:ascii="Times New Roman" w:hAnsi="Times New Roman" w:cs="Times New Roman"/>
          <w:sz w:val="28"/>
          <w:szCs w:val="28"/>
        </w:rPr>
      </w:pPr>
    </w:p>
    <w:p w:rsidR="007E6424" w:rsidRDefault="007E6424" w:rsidP="007E6424">
      <w:pPr>
        <w:pStyle w:val="FR2"/>
        <w:pageBreakBefore/>
        <w:spacing w:before="0" w:line="360" w:lineRule="auto"/>
        <w:ind w:left="0"/>
        <w:rPr>
          <w:rFonts w:ascii="Times New Roman" w:hAnsi="Times New Roman" w:cs="Times New Roman"/>
          <w:i w:val="0"/>
          <w:iCs w:val="0"/>
          <w:sz w:val="28"/>
          <w:szCs w:val="28"/>
        </w:rPr>
      </w:pPr>
      <w:r w:rsidRPr="007E6424">
        <w:rPr>
          <w:rFonts w:ascii="Times New Roman" w:hAnsi="Times New Roman" w:cs="Times New Roman"/>
          <w:i w:val="0"/>
          <w:iCs w:val="0"/>
          <w:sz w:val="28"/>
          <w:szCs w:val="28"/>
        </w:rPr>
        <w:lastRenderedPageBreak/>
        <w:t>СПИСОК ИСПОЛЬЗОВАННЫХ ДОКУМЕНТОВ И ИСТОЧНИКОВ ИНФОРМАЦИИ</w:t>
      </w:r>
    </w:p>
    <w:p w:rsidR="00DB561A" w:rsidRDefault="00DB561A" w:rsidP="00FE4DAF">
      <w:pPr>
        <w:pStyle w:val="FR2"/>
        <w:spacing w:before="0" w:line="360" w:lineRule="auto"/>
        <w:ind w:left="0"/>
        <w:jc w:val="both"/>
        <w:rPr>
          <w:rFonts w:ascii="Times New Roman" w:hAnsi="Times New Roman" w:cs="Times New Roman"/>
          <w:i w:val="0"/>
          <w:iCs w:val="0"/>
          <w:sz w:val="28"/>
          <w:szCs w:val="28"/>
        </w:rPr>
      </w:pPr>
    </w:p>
    <w:p w:rsidR="00FE4DAF" w:rsidRPr="00066CA6" w:rsidRDefault="00FE4DAF" w:rsidP="00FE4DAF">
      <w:pPr>
        <w:shd w:val="clear" w:color="auto" w:fill="FFFFFF"/>
        <w:spacing w:after="96" w:line="240" w:lineRule="auto"/>
        <w:jc w:val="both"/>
        <w:rPr>
          <w:rFonts w:ascii="Times New Roman" w:eastAsia="Times New Roman" w:hAnsi="Times New Roman" w:cs="Times New Roman"/>
          <w:color w:val="2C2C2C"/>
          <w:sz w:val="28"/>
          <w:szCs w:val="28"/>
        </w:rPr>
      </w:pPr>
      <w:r w:rsidRPr="009E61DF">
        <w:rPr>
          <w:rFonts w:ascii="Times New Roman" w:eastAsia="Times New Roman" w:hAnsi="Times New Roman" w:cs="Times New Roman"/>
          <w:b/>
          <w:bCs/>
          <w:color w:val="2C2C2C"/>
          <w:sz w:val="28"/>
          <w:szCs w:val="28"/>
        </w:rPr>
        <w:t>Нормативные документы</w:t>
      </w:r>
    </w:p>
    <w:p w:rsidR="00FE4DAF" w:rsidRPr="00066CA6" w:rsidRDefault="00FE4DAF" w:rsidP="00FE4DAF">
      <w:pPr>
        <w:numPr>
          <w:ilvl w:val="0"/>
          <w:numId w:val="26"/>
        </w:numPr>
        <w:shd w:val="clear" w:color="auto" w:fill="FFFFFF"/>
        <w:spacing w:after="0" w:line="240" w:lineRule="auto"/>
        <w:ind w:left="504"/>
        <w:jc w:val="both"/>
        <w:rPr>
          <w:rFonts w:ascii="Times New Roman" w:eastAsia="Times New Roman" w:hAnsi="Times New Roman" w:cs="Times New Roman"/>
          <w:color w:val="2C2C2C"/>
          <w:sz w:val="28"/>
          <w:szCs w:val="28"/>
        </w:rPr>
      </w:pPr>
      <w:r w:rsidRPr="00066CA6">
        <w:rPr>
          <w:rFonts w:ascii="Times New Roman" w:eastAsia="Times New Roman" w:hAnsi="Times New Roman" w:cs="Times New Roman"/>
          <w:color w:val="2C2C2C"/>
          <w:sz w:val="28"/>
          <w:szCs w:val="28"/>
        </w:rPr>
        <w:t>Налоговый кодекс Российской Федерации. //Библиотечка</w:t>
      </w:r>
    </w:p>
    <w:p w:rsidR="00FE4DAF" w:rsidRPr="00066CA6" w:rsidRDefault="00FE4DAF" w:rsidP="00FE4DAF">
      <w:pPr>
        <w:shd w:val="clear" w:color="auto" w:fill="FFFFFF"/>
        <w:spacing w:after="96" w:line="240" w:lineRule="auto"/>
        <w:jc w:val="both"/>
        <w:rPr>
          <w:rFonts w:ascii="Times New Roman" w:eastAsia="Times New Roman" w:hAnsi="Times New Roman" w:cs="Times New Roman"/>
          <w:color w:val="2C2C2C"/>
          <w:sz w:val="28"/>
          <w:szCs w:val="28"/>
        </w:rPr>
      </w:pPr>
      <w:r w:rsidRPr="00066CA6">
        <w:rPr>
          <w:rFonts w:ascii="Times New Roman" w:eastAsia="Times New Roman" w:hAnsi="Times New Roman" w:cs="Times New Roman"/>
          <w:color w:val="2C2C2C"/>
          <w:sz w:val="28"/>
          <w:szCs w:val="28"/>
        </w:rPr>
        <w:t>«Российской газеты» - № 17. – 2014г.</w:t>
      </w:r>
    </w:p>
    <w:p w:rsidR="00FE4DAF" w:rsidRPr="00066CA6" w:rsidRDefault="00FE4DAF" w:rsidP="00FE4DAF">
      <w:pPr>
        <w:shd w:val="clear" w:color="auto" w:fill="FFFFFF"/>
        <w:spacing w:after="96" w:line="240" w:lineRule="auto"/>
        <w:jc w:val="both"/>
        <w:rPr>
          <w:rFonts w:ascii="Times New Roman" w:eastAsia="Times New Roman" w:hAnsi="Times New Roman" w:cs="Times New Roman"/>
          <w:color w:val="2C2C2C"/>
          <w:sz w:val="28"/>
          <w:szCs w:val="28"/>
        </w:rPr>
      </w:pPr>
      <w:r w:rsidRPr="009E61DF">
        <w:rPr>
          <w:rFonts w:ascii="Times New Roman" w:eastAsia="Times New Roman" w:hAnsi="Times New Roman" w:cs="Times New Roman"/>
          <w:b/>
          <w:bCs/>
          <w:color w:val="2C2C2C"/>
          <w:sz w:val="28"/>
          <w:szCs w:val="28"/>
        </w:rPr>
        <w:t>Основная литература</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r w:rsidRPr="00066CA6">
        <w:rPr>
          <w:rFonts w:ascii="Times New Roman" w:eastAsia="Times New Roman" w:hAnsi="Times New Roman" w:cs="Times New Roman"/>
          <w:color w:val="2C2C2C"/>
          <w:sz w:val="28"/>
          <w:szCs w:val="28"/>
        </w:rPr>
        <w:t>Братчикова Н.В. Налоговый кодекс: порядок уплаты единого социального налога (взноса).//Право и экономика - № 12. – 2010 г.</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66CA6">
        <w:rPr>
          <w:rFonts w:ascii="Times New Roman" w:eastAsia="Times New Roman" w:hAnsi="Times New Roman" w:cs="Times New Roman"/>
          <w:color w:val="2C2C2C"/>
          <w:sz w:val="28"/>
          <w:szCs w:val="28"/>
        </w:rPr>
        <w:t>Брызгалин</w:t>
      </w:r>
      <w:proofErr w:type="spellEnd"/>
      <w:r w:rsidRPr="00066CA6">
        <w:rPr>
          <w:rFonts w:ascii="Times New Roman" w:eastAsia="Times New Roman" w:hAnsi="Times New Roman" w:cs="Times New Roman"/>
          <w:color w:val="2C2C2C"/>
          <w:sz w:val="28"/>
          <w:szCs w:val="28"/>
        </w:rPr>
        <w:t xml:space="preserve"> А. В. Принципы налогового права: теория и практика //Законодательство и экономика. 2009. № 19-20.</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r w:rsidRPr="00066CA6">
        <w:rPr>
          <w:rFonts w:ascii="Times New Roman" w:eastAsia="Times New Roman" w:hAnsi="Times New Roman" w:cs="Times New Roman"/>
          <w:color w:val="2C2C2C"/>
          <w:sz w:val="28"/>
          <w:szCs w:val="28"/>
        </w:rPr>
        <w:t>Павлова Л. П. Проблемы совершенствования налогообложения в Российской Федерации // Финансы. 2008.</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r w:rsidRPr="00066CA6">
        <w:rPr>
          <w:rFonts w:ascii="Times New Roman" w:eastAsia="Times New Roman" w:hAnsi="Times New Roman" w:cs="Times New Roman"/>
          <w:color w:val="2C2C2C"/>
          <w:sz w:val="28"/>
          <w:szCs w:val="28"/>
        </w:rPr>
        <w:t>Пепеляев С. Г. К вопросу о налоговом законодательстве и налоговых отношениях // Налоговый вестник. 2010</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66CA6">
        <w:rPr>
          <w:rFonts w:ascii="Times New Roman" w:eastAsia="Times New Roman" w:hAnsi="Times New Roman" w:cs="Times New Roman"/>
          <w:color w:val="2C2C2C"/>
          <w:sz w:val="28"/>
          <w:szCs w:val="28"/>
        </w:rPr>
        <w:t>Проскуров</w:t>
      </w:r>
      <w:proofErr w:type="spellEnd"/>
      <w:r w:rsidRPr="00066CA6">
        <w:rPr>
          <w:rFonts w:ascii="Times New Roman" w:eastAsia="Times New Roman" w:hAnsi="Times New Roman" w:cs="Times New Roman"/>
          <w:color w:val="2C2C2C"/>
          <w:sz w:val="28"/>
          <w:szCs w:val="28"/>
        </w:rPr>
        <w:t xml:space="preserve"> В. Г. Виды ответственности за нарушение налогового законодательства // Предпринимательство. 2012.</w:t>
      </w:r>
    </w:p>
    <w:p w:rsidR="00FE4DAF" w:rsidRPr="00066CA6"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66CA6">
        <w:rPr>
          <w:rFonts w:ascii="Times New Roman" w:eastAsia="Times New Roman" w:hAnsi="Times New Roman" w:cs="Times New Roman"/>
          <w:color w:val="2C2C2C"/>
          <w:sz w:val="28"/>
          <w:szCs w:val="28"/>
        </w:rPr>
        <w:t>Стеркин</w:t>
      </w:r>
      <w:proofErr w:type="spellEnd"/>
      <w:r w:rsidRPr="00066CA6">
        <w:rPr>
          <w:rFonts w:ascii="Times New Roman" w:eastAsia="Times New Roman" w:hAnsi="Times New Roman" w:cs="Times New Roman"/>
          <w:color w:val="2C2C2C"/>
          <w:sz w:val="28"/>
          <w:szCs w:val="28"/>
        </w:rPr>
        <w:t xml:space="preserve"> Ф. М., Николаев К. Н. Налоговый кодекс: все, что вы должны государству // Деньги. 2013. Май (№18).</w:t>
      </w:r>
    </w:p>
    <w:p w:rsidR="00FE4DAF" w:rsidRPr="00095D7D"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66CA6">
        <w:rPr>
          <w:rFonts w:ascii="Times New Roman" w:eastAsia="Times New Roman" w:hAnsi="Times New Roman" w:cs="Times New Roman"/>
          <w:color w:val="2C2C2C"/>
          <w:sz w:val="28"/>
          <w:szCs w:val="28"/>
        </w:rPr>
        <w:t>Тернова</w:t>
      </w:r>
      <w:proofErr w:type="spellEnd"/>
      <w:r w:rsidRPr="00066CA6">
        <w:rPr>
          <w:rFonts w:ascii="Times New Roman" w:eastAsia="Times New Roman" w:hAnsi="Times New Roman" w:cs="Times New Roman"/>
          <w:color w:val="2C2C2C"/>
          <w:sz w:val="28"/>
          <w:szCs w:val="28"/>
        </w:rPr>
        <w:t xml:space="preserve"> Л. В. Налоговая ответственность – самостоятельный вид юридической ответственности // Финансы. 2010</w:t>
      </w:r>
    </w:p>
    <w:p w:rsidR="00FE4DAF" w:rsidRPr="00095D7D"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95D7D">
        <w:rPr>
          <w:rFonts w:ascii="Times New Roman" w:hAnsi="Times New Roman" w:cs="Times New Roman"/>
          <w:sz w:val="28"/>
          <w:szCs w:val="28"/>
        </w:rPr>
        <w:t>Скрипниенко</w:t>
      </w:r>
      <w:proofErr w:type="spellEnd"/>
      <w:r w:rsidRPr="00095D7D">
        <w:rPr>
          <w:rFonts w:ascii="Times New Roman" w:hAnsi="Times New Roman" w:cs="Times New Roman"/>
          <w:sz w:val="28"/>
          <w:szCs w:val="28"/>
        </w:rPr>
        <w:t xml:space="preserve"> В.Н. Налоги и налогообложение: Учебник. - СПб: ИД "Питер", М.: Издательский дом "БИНФА", 2008.- 496 с. </w:t>
      </w:r>
    </w:p>
    <w:p w:rsidR="00FE4DAF" w:rsidRPr="00095D7D"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proofErr w:type="spellStart"/>
      <w:r w:rsidRPr="00095D7D">
        <w:rPr>
          <w:rFonts w:ascii="Times New Roman" w:hAnsi="Times New Roman" w:cs="Times New Roman"/>
          <w:sz w:val="28"/>
          <w:szCs w:val="28"/>
        </w:rPr>
        <w:t>Тарасаова</w:t>
      </w:r>
      <w:proofErr w:type="spellEnd"/>
      <w:r w:rsidRPr="00095D7D">
        <w:rPr>
          <w:rFonts w:ascii="Times New Roman" w:hAnsi="Times New Roman" w:cs="Times New Roman"/>
          <w:sz w:val="28"/>
          <w:szCs w:val="28"/>
        </w:rPr>
        <w:t xml:space="preserve"> В.Ф. </w:t>
      </w:r>
      <w:proofErr w:type="spellStart"/>
      <w:r w:rsidRPr="00095D7D">
        <w:rPr>
          <w:rFonts w:ascii="Times New Roman" w:hAnsi="Times New Roman" w:cs="Times New Roman"/>
          <w:sz w:val="28"/>
          <w:szCs w:val="28"/>
        </w:rPr>
        <w:t>Семыкина</w:t>
      </w:r>
      <w:proofErr w:type="spellEnd"/>
      <w:r w:rsidRPr="00095D7D">
        <w:rPr>
          <w:rFonts w:ascii="Times New Roman" w:hAnsi="Times New Roman" w:cs="Times New Roman"/>
          <w:sz w:val="28"/>
          <w:szCs w:val="28"/>
        </w:rPr>
        <w:t xml:space="preserve"> Л.Н. Налоги и налогообложение: Учебник. – М.: КНОРУС, 2007.- 320 с.</w:t>
      </w:r>
    </w:p>
    <w:p w:rsidR="00FE4DAF" w:rsidRPr="00095D7D" w:rsidRDefault="00FE4DAF" w:rsidP="00FE4DAF">
      <w:pPr>
        <w:numPr>
          <w:ilvl w:val="0"/>
          <w:numId w:val="27"/>
        </w:numPr>
        <w:shd w:val="clear" w:color="auto" w:fill="FFFFFF"/>
        <w:spacing w:after="0" w:line="240" w:lineRule="auto"/>
        <w:ind w:left="504"/>
        <w:jc w:val="both"/>
        <w:rPr>
          <w:rFonts w:ascii="Times New Roman" w:eastAsia="Times New Roman" w:hAnsi="Times New Roman" w:cs="Times New Roman"/>
          <w:color w:val="2C2C2C"/>
          <w:sz w:val="28"/>
          <w:szCs w:val="28"/>
        </w:rPr>
      </w:pPr>
      <w:r w:rsidRPr="00095D7D">
        <w:rPr>
          <w:rFonts w:ascii="Times New Roman" w:hAnsi="Times New Roman" w:cs="Times New Roman"/>
          <w:sz w:val="28"/>
          <w:szCs w:val="28"/>
        </w:rPr>
        <w:t xml:space="preserve">Ежемесячный журнал «Нормативные акты» </w:t>
      </w:r>
    </w:p>
    <w:p w:rsidR="00FE4DAF" w:rsidRPr="00095D7D" w:rsidRDefault="00FE4DAF" w:rsidP="00FE4DAF">
      <w:pPr>
        <w:pStyle w:val="Default"/>
        <w:tabs>
          <w:tab w:val="left" w:pos="284"/>
          <w:tab w:val="left" w:pos="567"/>
        </w:tabs>
        <w:spacing w:line="360" w:lineRule="auto"/>
        <w:ind w:left="567"/>
        <w:rPr>
          <w:b/>
          <w:sz w:val="28"/>
          <w:szCs w:val="28"/>
        </w:rPr>
      </w:pPr>
    </w:p>
    <w:p w:rsidR="00FE4DAF" w:rsidRPr="00095D7D" w:rsidRDefault="00FE4DAF" w:rsidP="00FE4DAF">
      <w:pPr>
        <w:pStyle w:val="Default"/>
        <w:tabs>
          <w:tab w:val="left" w:pos="284"/>
          <w:tab w:val="left" w:pos="567"/>
        </w:tabs>
        <w:spacing w:line="360" w:lineRule="auto"/>
        <w:ind w:left="567"/>
        <w:rPr>
          <w:b/>
          <w:sz w:val="28"/>
          <w:szCs w:val="28"/>
        </w:rPr>
      </w:pPr>
      <w:r w:rsidRPr="00095D7D">
        <w:rPr>
          <w:b/>
          <w:sz w:val="28"/>
          <w:szCs w:val="28"/>
        </w:rPr>
        <w:t>Интернет-ресурсы:</w:t>
      </w:r>
    </w:p>
    <w:p w:rsidR="00FE4DAF" w:rsidRPr="00095D7D" w:rsidRDefault="002205A3" w:rsidP="00FE4DAF">
      <w:pPr>
        <w:pStyle w:val="Default"/>
        <w:tabs>
          <w:tab w:val="left" w:pos="567"/>
        </w:tabs>
        <w:spacing w:line="360" w:lineRule="auto"/>
        <w:ind w:left="567"/>
        <w:jc w:val="both"/>
        <w:rPr>
          <w:sz w:val="28"/>
          <w:szCs w:val="28"/>
        </w:rPr>
      </w:pPr>
      <w:hyperlink r:id="rId10" w:history="1">
        <w:r w:rsidR="00FE4DAF" w:rsidRPr="00095D7D">
          <w:rPr>
            <w:rStyle w:val="ad"/>
            <w:sz w:val="28"/>
            <w:szCs w:val="28"/>
          </w:rPr>
          <w:t>http://www.buh.ru/</w:t>
        </w:r>
      </w:hyperlink>
    </w:p>
    <w:p w:rsidR="00FE4DAF" w:rsidRPr="00095D7D" w:rsidRDefault="002205A3" w:rsidP="00FE4DAF">
      <w:pPr>
        <w:pStyle w:val="Default"/>
        <w:tabs>
          <w:tab w:val="left" w:pos="567"/>
        </w:tabs>
        <w:spacing w:line="360" w:lineRule="auto"/>
        <w:ind w:left="567"/>
        <w:jc w:val="both"/>
        <w:rPr>
          <w:sz w:val="28"/>
          <w:szCs w:val="28"/>
        </w:rPr>
      </w:pPr>
      <w:hyperlink r:id="rId11" w:history="1">
        <w:r w:rsidR="00FE4DAF" w:rsidRPr="00095D7D">
          <w:rPr>
            <w:rStyle w:val="ad"/>
            <w:sz w:val="28"/>
            <w:szCs w:val="28"/>
          </w:rPr>
          <w:t>http://www.bibliofond.ru</w:t>
        </w:r>
      </w:hyperlink>
    </w:p>
    <w:p w:rsidR="00FE4DAF" w:rsidRPr="00095D7D" w:rsidRDefault="002205A3" w:rsidP="00FE4DAF">
      <w:pPr>
        <w:pStyle w:val="Default"/>
        <w:tabs>
          <w:tab w:val="left" w:pos="567"/>
        </w:tabs>
        <w:spacing w:line="360" w:lineRule="auto"/>
        <w:ind w:left="567"/>
        <w:jc w:val="both"/>
        <w:rPr>
          <w:sz w:val="28"/>
          <w:szCs w:val="28"/>
          <w:u w:val="single"/>
        </w:rPr>
      </w:pPr>
      <w:hyperlink r:id="rId12" w:history="1">
        <w:r w:rsidR="00FE4DAF" w:rsidRPr="00095D7D">
          <w:rPr>
            <w:rStyle w:val="ad"/>
            <w:sz w:val="28"/>
            <w:szCs w:val="28"/>
          </w:rPr>
          <w:t>http://www.nalog.ru/</w:t>
        </w:r>
      </w:hyperlink>
    </w:p>
    <w:p w:rsidR="00FE4DAF" w:rsidRDefault="002205A3" w:rsidP="00FE4DAF">
      <w:pPr>
        <w:pStyle w:val="Default"/>
        <w:tabs>
          <w:tab w:val="left" w:pos="567"/>
        </w:tabs>
        <w:spacing w:line="360" w:lineRule="auto"/>
        <w:ind w:left="567"/>
        <w:jc w:val="both"/>
        <w:rPr>
          <w:rStyle w:val="ad"/>
          <w:sz w:val="28"/>
          <w:szCs w:val="28"/>
        </w:rPr>
      </w:pPr>
      <w:hyperlink r:id="rId13" w:history="1">
        <w:r w:rsidR="00FE4DAF" w:rsidRPr="00095D7D">
          <w:rPr>
            <w:rStyle w:val="ad"/>
            <w:sz w:val="28"/>
            <w:szCs w:val="28"/>
          </w:rPr>
          <w:t>http://www.buhgalteria.ru/</w:t>
        </w:r>
      </w:hyperlink>
    </w:p>
    <w:p w:rsidR="00FE4DAF" w:rsidRPr="00685C15" w:rsidRDefault="00FE4DAF" w:rsidP="00FE4DAF">
      <w:pPr>
        <w:pStyle w:val="Default"/>
        <w:tabs>
          <w:tab w:val="left" w:pos="567"/>
        </w:tabs>
        <w:spacing w:line="360" w:lineRule="auto"/>
        <w:ind w:left="567"/>
        <w:jc w:val="both"/>
        <w:rPr>
          <w:sz w:val="28"/>
          <w:szCs w:val="28"/>
        </w:rPr>
      </w:pPr>
    </w:p>
    <w:p w:rsidR="00FE4DAF" w:rsidRPr="00066CA6" w:rsidRDefault="00FE4DAF" w:rsidP="00FE4DAF">
      <w:pPr>
        <w:shd w:val="clear" w:color="auto" w:fill="FFFFFF"/>
        <w:spacing w:after="0" w:line="240" w:lineRule="auto"/>
        <w:ind w:left="504"/>
        <w:jc w:val="both"/>
        <w:rPr>
          <w:rFonts w:ascii="Tahoma" w:eastAsia="Times New Roman" w:hAnsi="Tahoma" w:cs="Tahoma"/>
          <w:color w:val="2C2C2C"/>
          <w:sz w:val="20"/>
          <w:szCs w:val="20"/>
        </w:rPr>
      </w:pPr>
    </w:p>
    <w:p w:rsidR="00FE4DAF" w:rsidRPr="007E6424" w:rsidRDefault="00FE4DAF" w:rsidP="00FE4DAF">
      <w:pPr>
        <w:widowControl w:val="0"/>
        <w:autoSpaceDE w:val="0"/>
        <w:autoSpaceDN w:val="0"/>
        <w:adjustRightInd w:val="0"/>
        <w:spacing w:after="0" w:line="360" w:lineRule="auto"/>
        <w:jc w:val="both"/>
        <w:rPr>
          <w:rFonts w:ascii="Times New Roman" w:hAnsi="Times New Roman" w:cs="Times New Roman"/>
          <w:sz w:val="28"/>
          <w:szCs w:val="28"/>
        </w:rPr>
      </w:pPr>
    </w:p>
    <w:p w:rsidR="00FE4DAF" w:rsidRDefault="00FE4DAF" w:rsidP="00FE4DAF">
      <w:pPr>
        <w:pStyle w:val="FR2"/>
        <w:spacing w:before="0" w:line="360" w:lineRule="auto"/>
        <w:ind w:left="0"/>
        <w:jc w:val="both"/>
        <w:rPr>
          <w:rFonts w:ascii="Times New Roman" w:hAnsi="Times New Roman" w:cs="Times New Roman"/>
          <w:i w:val="0"/>
          <w:iCs w:val="0"/>
          <w:sz w:val="28"/>
          <w:szCs w:val="28"/>
        </w:rPr>
      </w:pPr>
    </w:p>
    <w:p w:rsidR="009308B7" w:rsidRDefault="009308B7" w:rsidP="00FE4DAF">
      <w:pPr>
        <w:pStyle w:val="FR2"/>
        <w:spacing w:before="0" w:line="360" w:lineRule="auto"/>
        <w:ind w:left="0"/>
        <w:jc w:val="both"/>
        <w:rPr>
          <w:rFonts w:ascii="Times New Roman" w:hAnsi="Times New Roman" w:cs="Times New Roman"/>
          <w:i w:val="0"/>
          <w:iCs w:val="0"/>
          <w:sz w:val="28"/>
          <w:szCs w:val="28"/>
        </w:rPr>
      </w:pPr>
    </w:p>
    <w:p w:rsidR="009308B7" w:rsidRDefault="009308B7" w:rsidP="00FE4DAF">
      <w:pPr>
        <w:pStyle w:val="FR2"/>
        <w:spacing w:before="0" w:line="360" w:lineRule="auto"/>
        <w:ind w:left="0"/>
        <w:jc w:val="both"/>
        <w:rPr>
          <w:rFonts w:ascii="Times New Roman" w:hAnsi="Times New Roman" w:cs="Times New Roman"/>
          <w:i w:val="0"/>
          <w:iCs w:val="0"/>
          <w:sz w:val="28"/>
          <w:szCs w:val="28"/>
        </w:rPr>
      </w:pPr>
    </w:p>
    <w:p w:rsidR="007E6424" w:rsidRPr="007E6424" w:rsidRDefault="007E6424" w:rsidP="007E6424">
      <w:pPr>
        <w:pStyle w:val="FR2"/>
        <w:pageBreakBefore/>
        <w:spacing w:before="0" w:line="360" w:lineRule="auto"/>
        <w:ind w:left="0"/>
        <w:rPr>
          <w:rFonts w:ascii="Times New Roman" w:hAnsi="Times New Roman" w:cs="Times New Roman"/>
          <w:i w:val="0"/>
          <w:iCs w:val="0"/>
          <w:sz w:val="28"/>
          <w:szCs w:val="28"/>
        </w:rPr>
      </w:pPr>
      <w:r w:rsidRPr="007E6424">
        <w:rPr>
          <w:rFonts w:ascii="Times New Roman" w:hAnsi="Times New Roman" w:cs="Times New Roman"/>
          <w:i w:val="0"/>
          <w:iCs w:val="0"/>
          <w:sz w:val="28"/>
          <w:szCs w:val="28"/>
        </w:rPr>
        <w:lastRenderedPageBreak/>
        <w:t>ПРИЛОЖЕНИЯ</w:t>
      </w:r>
    </w:p>
    <w:p w:rsidR="00FE4DAF" w:rsidRDefault="00FE4DAF" w:rsidP="00FE4DAF">
      <w:pPr>
        <w:spacing w:after="0" w:line="360" w:lineRule="auto"/>
        <w:ind w:firstLine="709"/>
        <w:jc w:val="both"/>
        <w:rPr>
          <w:rFonts w:ascii="Times New Roman" w:hAnsi="Times New Roman" w:cs="Times New Roman"/>
          <w:sz w:val="28"/>
          <w:szCs w:val="28"/>
        </w:rPr>
      </w:pPr>
    </w:p>
    <w:tbl>
      <w:tblPr>
        <w:tblStyle w:val="a5"/>
        <w:tblW w:w="0" w:type="auto"/>
        <w:tblLook w:val="04A0"/>
      </w:tblPr>
      <w:tblGrid>
        <w:gridCol w:w="2235"/>
        <w:gridCol w:w="7371"/>
        <w:gridCol w:w="531"/>
      </w:tblGrid>
      <w:tr w:rsidR="00FE4DAF" w:rsidTr="0034533B">
        <w:tc>
          <w:tcPr>
            <w:tcW w:w="2235" w:type="dxa"/>
          </w:tcPr>
          <w:p w:rsidR="00FE4DAF" w:rsidRDefault="00FE4DAF" w:rsidP="003453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371" w:type="dxa"/>
          </w:tcPr>
          <w:p w:rsidR="00FE4DAF" w:rsidRDefault="00FE4DAF" w:rsidP="0034533B">
            <w:pPr>
              <w:spacing w:line="360" w:lineRule="auto"/>
              <w:rPr>
                <w:rFonts w:ascii="Times New Roman" w:hAnsi="Times New Roman" w:cs="Times New Roman"/>
                <w:sz w:val="28"/>
                <w:szCs w:val="28"/>
              </w:rPr>
            </w:pPr>
            <w:r>
              <w:rPr>
                <w:rFonts w:ascii="Times New Roman" w:hAnsi="Times New Roman" w:cs="Times New Roman"/>
                <w:sz w:val="28"/>
                <w:szCs w:val="28"/>
              </w:rPr>
              <w:t>Налоговые вычеты</w:t>
            </w:r>
          </w:p>
        </w:tc>
        <w:tc>
          <w:tcPr>
            <w:tcW w:w="531" w:type="dxa"/>
            <w:vAlign w:val="bottom"/>
          </w:tcPr>
          <w:p w:rsidR="00FE4DAF" w:rsidRDefault="00FE4DAF" w:rsidP="0034533B">
            <w:pPr>
              <w:spacing w:line="360" w:lineRule="auto"/>
              <w:jc w:val="right"/>
              <w:rPr>
                <w:rFonts w:ascii="Times New Roman" w:hAnsi="Times New Roman" w:cs="Times New Roman"/>
                <w:sz w:val="28"/>
                <w:szCs w:val="28"/>
              </w:rPr>
            </w:pPr>
          </w:p>
        </w:tc>
      </w:tr>
      <w:tr w:rsidR="00FE4DAF" w:rsidTr="0034533B">
        <w:tc>
          <w:tcPr>
            <w:tcW w:w="2235" w:type="dxa"/>
          </w:tcPr>
          <w:p w:rsidR="00FE4DAF" w:rsidRDefault="00FE4DAF" w:rsidP="003453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w:t>
            </w:r>
          </w:p>
        </w:tc>
        <w:tc>
          <w:tcPr>
            <w:tcW w:w="7371" w:type="dxa"/>
          </w:tcPr>
          <w:p w:rsidR="00FE4DAF" w:rsidRDefault="00FE4DAF" w:rsidP="0034533B">
            <w:pPr>
              <w:spacing w:line="360" w:lineRule="auto"/>
              <w:rPr>
                <w:rFonts w:ascii="Times New Roman" w:hAnsi="Times New Roman" w:cs="Times New Roman"/>
                <w:sz w:val="28"/>
                <w:szCs w:val="28"/>
              </w:rPr>
            </w:pPr>
            <w:r>
              <w:rPr>
                <w:rFonts w:ascii="Times New Roman" w:hAnsi="Times New Roman" w:cs="Times New Roman"/>
                <w:sz w:val="28"/>
                <w:szCs w:val="28"/>
              </w:rPr>
              <w:t>Стандартные налоговые вычеты</w:t>
            </w:r>
          </w:p>
        </w:tc>
        <w:tc>
          <w:tcPr>
            <w:tcW w:w="531" w:type="dxa"/>
            <w:vAlign w:val="bottom"/>
          </w:tcPr>
          <w:p w:rsidR="00FE4DAF" w:rsidRDefault="00FE4DAF" w:rsidP="0034533B">
            <w:pPr>
              <w:spacing w:line="360" w:lineRule="auto"/>
              <w:jc w:val="right"/>
              <w:rPr>
                <w:rFonts w:ascii="Times New Roman" w:hAnsi="Times New Roman" w:cs="Times New Roman"/>
                <w:sz w:val="28"/>
                <w:szCs w:val="28"/>
              </w:rPr>
            </w:pPr>
          </w:p>
        </w:tc>
      </w:tr>
      <w:tr w:rsidR="00FE4DAF" w:rsidTr="0034533B">
        <w:tc>
          <w:tcPr>
            <w:tcW w:w="2235" w:type="dxa"/>
          </w:tcPr>
          <w:p w:rsidR="00FE4DAF" w:rsidRDefault="00FE4DAF" w:rsidP="003453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В</w:t>
            </w:r>
          </w:p>
        </w:tc>
        <w:tc>
          <w:tcPr>
            <w:tcW w:w="7371" w:type="dxa"/>
          </w:tcPr>
          <w:p w:rsidR="00FE4DAF" w:rsidRDefault="00FE4DAF" w:rsidP="0034533B">
            <w:pPr>
              <w:spacing w:line="360" w:lineRule="auto"/>
              <w:rPr>
                <w:rFonts w:ascii="Times New Roman" w:hAnsi="Times New Roman" w:cs="Times New Roman"/>
                <w:sz w:val="28"/>
                <w:szCs w:val="28"/>
              </w:rPr>
            </w:pPr>
            <w:r>
              <w:rPr>
                <w:rFonts w:ascii="Times New Roman" w:hAnsi="Times New Roman" w:cs="Times New Roman"/>
                <w:sz w:val="28"/>
                <w:szCs w:val="28"/>
              </w:rPr>
              <w:t>Социальные налоговые вычеты</w:t>
            </w:r>
          </w:p>
        </w:tc>
        <w:tc>
          <w:tcPr>
            <w:tcW w:w="531" w:type="dxa"/>
            <w:vAlign w:val="bottom"/>
          </w:tcPr>
          <w:p w:rsidR="00FE4DAF" w:rsidRDefault="00FE4DAF" w:rsidP="0034533B">
            <w:pPr>
              <w:spacing w:line="360" w:lineRule="auto"/>
              <w:jc w:val="right"/>
              <w:rPr>
                <w:rFonts w:ascii="Times New Roman" w:hAnsi="Times New Roman" w:cs="Times New Roman"/>
                <w:sz w:val="28"/>
                <w:szCs w:val="28"/>
              </w:rPr>
            </w:pPr>
          </w:p>
        </w:tc>
      </w:tr>
      <w:tr w:rsidR="00FE4DAF" w:rsidTr="0034533B">
        <w:tc>
          <w:tcPr>
            <w:tcW w:w="2235" w:type="dxa"/>
          </w:tcPr>
          <w:p w:rsidR="00FE4DAF" w:rsidRDefault="00FE4DAF" w:rsidP="003453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Г</w:t>
            </w:r>
          </w:p>
        </w:tc>
        <w:tc>
          <w:tcPr>
            <w:tcW w:w="7371" w:type="dxa"/>
          </w:tcPr>
          <w:p w:rsidR="00FE4DAF" w:rsidRDefault="00FE4DAF" w:rsidP="0034533B">
            <w:pPr>
              <w:spacing w:line="360" w:lineRule="auto"/>
              <w:rPr>
                <w:rFonts w:ascii="Times New Roman" w:hAnsi="Times New Roman" w:cs="Times New Roman"/>
                <w:sz w:val="28"/>
                <w:szCs w:val="28"/>
              </w:rPr>
            </w:pPr>
            <w:r>
              <w:rPr>
                <w:rFonts w:ascii="Times New Roman" w:hAnsi="Times New Roman" w:cs="Times New Roman"/>
                <w:sz w:val="28"/>
                <w:szCs w:val="28"/>
              </w:rPr>
              <w:t>Профессиональные налоговые вычеты</w:t>
            </w:r>
          </w:p>
        </w:tc>
        <w:tc>
          <w:tcPr>
            <w:tcW w:w="531" w:type="dxa"/>
            <w:vAlign w:val="bottom"/>
          </w:tcPr>
          <w:p w:rsidR="00FE4DAF" w:rsidRDefault="00FE4DAF" w:rsidP="0034533B">
            <w:pPr>
              <w:spacing w:line="360" w:lineRule="auto"/>
              <w:jc w:val="right"/>
              <w:rPr>
                <w:rFonts w:ascii="Times New Roman" w:hAnsi="Times New Roman" w:cs="Times New Roman"/>
                <w:sz w:val="28"/>
                <w:szCs w:val="28"/>
              </w:rPr>
            </w:pPr>
          </w:p>
        </w:tc>
      </w:tr>
    </w:tbl>
    <w:p w:rsidR="00FE4DAF" w:rsidRDefault="00FE4DAF" w:rsidP="00FE4DAF">
      <w:pPr>
        <w:spacing w:after="0" w:line="360" w:lineRule="auto"/>
        <w:jc w:val="both"/>
        <w:rPr>
          <w:rFonts w:ascii="Times New Roman" w:hAnsi="Times New Roman" w:cs="Times New Roman"/>
          <w:sz w:val="28"/>
          <w:szCs w:val="28"/>
        </w:rPr>
      </w:pPr>
    </w:p>
    <w:p w:rsidR="00FE4DAF" w:rsidRDefault="00BA5B9A" w:rsidP="00FE4DAF">
      <w:pPr>
        <w:pageBreakBefore/>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FE4DAF">
        <w:rPr>
          <w:rFonts w:ascii="Times New Roman" w:hAnsi="Times New Roman" w:cs="Times New Roman"/>
          <w:sz w:val="28"/>
          <w:szCs w:val="28"/>
        </w:rPr>
        <w:t>ложение А</w:t>
      </w:r>
    </w:p>
    <w:p w:rsidR="00FE4DAF" w:rsidRPr="00DB561A" w:rsidRDefault="00FE4DAF" w:rsidP="00FE4D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Налоговые вычеты</w:t>
      </w:r>
    </w:p>
    <w:p w:rsidR="00FE4DAF" w:rsidRDefault="00FE4DAF" w:rsidP="00FE4DAF">
      <w:pPr>
        <w:spacing w:after="0" w:line="360" w:lineRule="auto"/>
        <w:rPr>
          <w:b/>
          <w:noProof/>
          <w:sz w:val="28"/>
          <w:szCs w:val="28"/>
        </w:rPr>
      </w:pPr>
    </w:p>
    <w:p w:rsidR="00FE4DAF" w:rsidRDefault="00FE4DAF" w:rsidP="00FE4DAF">
      <w:pPr>
        <w:spacing w:after="0" w:line="360" w:lineRule="auto"/>
        <w:jc w:val="center"/>
        <w:rPr>
          <w:b/>
          <w:noProof/>
          <w:sz w:val="28"/>
          <w:szCs w:val="28"/>
        </w:rPr>
      </w:pPr>
    </w:p>
    <w:p w:rsidR="00FE4DAF" w:rsidRDefault="00FE4DAF" w:rsidP="00FE4DAF">
      <w:pPr>
        <w:spacing w:after="0" w:line="360" w:lineRule="auto"/>
        <w:jc w:val="center"/>
        <w:rPr>
          <w:rFonts w:ascii="Times New Roman" w:hAnsi="Times New Roman" w:cs="Times New Roman"/>
          <w:sz w:val="28"/>
          <w:szCs w:val="28"/>
        </w:rPr>
      </w:pPr>
      <w:r>
        <w:rPr>
          <w:b/>
          <w:noProof/>
          <w:sz w:val="28"/>
          <w:szCs w:val="28"/>
        </w:rPr>
        <w:drawing>
          <wp:inline distT="0" distB="0" distL="0" distR="0">
            <wp:extent cx="6299835" cy="3967040"/>
            <wp:effectExtent l="38100" t="76200" r="4381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E4DAF" w:rsidRDefault="00FE4DAF" w:rsidP="00FE4DAF">
      <w:pPr>
        <w:spacing w:after="0" w:line="360" w:lineRule="auto"/>
        <w:jc w:val="center"/>
        <w:rPr>
          <w:rFonts w:ascii="Times New Roman" w:hAnsi="Times New Roman" w:cs="Times New Roman"/>
          <w:sz w:val="28"/>
          <w:szCs w:val="28"/>
        </w:rPr>
      </w:pPr>
    </w:p>
    <w:p w:rsidR="00FE4DAF" w:rsidRDefault="00FE4DAF" w:rsidP="00FE4DAF">
      <w:pPr>
        <w:rPr>
          <w:rFonts w:ascii="Times New Roman" w:hAnsi="Times New Roman" w:cs="Times New Roman"/>
          <w:sz w:val="28"/>
          <w:szCs w:val="28"/>
        </w:rPr>
      </w:pPr>
      <w:r>
        <w:rPr>
          <w:rFonts w:ascii="Times New Roman" w:hAnsi="Times New Roman" w:cs="Times New Roman"/>
          <w:sz w:val="28"/>
          <w:szCs w:val="28"/>
        </w:rPr>
        <w:br w:type="page"/>
      </w:r>
    </w:p>
    <w:p w:rsidR="00FE4DAF" w:rsidRDefault="00FE4DAF" w:rsidP="00FE4DAF">
      <w:pPr>
        <w:pageBreakBefore/>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FE4DAF" w:rsidRDefault="00FE4DAF" w:rsidP="00FE4DAF">
      <w:pPr>
        <w:jc w:val="center"/>
        <w:rPr>
          <w:rFonts w:ascii="Times New Roman" w:hAnsi="Times New Roman" w:cs="Times New Roman"/>
          <w:sz w:val="28"/>
          <w:szCs w:val="28"/>
        </w:rPr>
      </w:pPr>
      <w:r w:rsidRPr="00095D7D">
        <w:rPr>
          <w:rFonts w:ascii="Times New Roman" w:hAnsi="Times New Roman" w:cs="Times New Roman"/>
          <w:b/>
          <w:sz w:val="28"/>
          <w:szCs w:val="28"/>
        </w:rPr>
        <w:t>Стандартные налоговые вычеты</w:t>
      </w:r>
    </w:p>
    <w:p w:rsidR="00FE4DAF" w:rsidRDefault="00FE4DAF" w:rsidP="00FE4DAF">
      <w:pPr>
        <w:rPr>
          <w:rFonts w:ascii="Times New Roman" w:hAnsi="Times New Roman" w:cs="Times New Roman"/>
          <w:sz w:val="28"/>
          <w:szCs w:val="28"/>
        </w:rPr>
      </w:pPr>
    </w:p>
    <w:p w:rsidR="00FE4DAF" w:rsidRDefault="002205A3" w:rsidP="00FE4DAF">
      <w:pPr>
        <w:rPr>
          <w:rFonts w:ascii="Times New Roman" w:hAnsi="Times New Roman" w:cs="Times New Roman"/>
          <w:sz w:val="28"/>
          <w:szCs w:val="28"/>
        </w:rPr>
      </w:pPr>
      <w:r w:rsidRPr="002205A3">
        <w:rPr>
          <w:b/>
          <w:noProof/>
          <w:sz w:val="28"/>
          <w:szCs w:val="28"/>
        </w:rPr>
      </w:r>
      <w:r w:rsidRPr="002205A3">
        <w:rPr>
          <w:b/>
          <w:noProof/>
          <w:sz w:val="28"/>
          <w:szCs w:val="28"/>
        </w:rPr>
        <w:pict>
          <v:group id="Группа 58" o:spid="_x0000_s1026" style="width:496.05pt;height:451.5pt;mso-position-horizontal-relative:char;mso-position-vertical-relative:line" coordorigin="3235,11247" coordsize="86418,5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">
            <v:shapetype id="_x0000_t32" coordsize="21600,21600" o:spt="32" o:oned="t" path="m,l21600,21600e" filled="f">
              <v:path arrowok="t" fillok="f" o:connecttype="none"/>
              <o:lock v:ext="edit" shapetype="t"/>
            </v:shapetype>
            <v:shape id="Прямая со стрелкой 7" o:spid="_x0000_s1027" type="#_x0000_t32" style="position:absolute;left:74163;top:29240;width:0;height:8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4sAAAADaAAAADwAAAGRycy9kb3ducmV2LnhtbESP3YrCMBSE7wXfIRzBO00VWZdqFBH8&#10;QVBYFa8PzbEtNielibZ9e7MgeDnMzDfMfNmYQryocrllBaNhBII4sTrnVMH1shn8gnAeWWNhmRS0&#10;5GC56HbmGGtb8x+9zj4VAcIuRgWZ92UspUsyMuiGtiQO3t1WBn2QVSp1hXWAm0KOo+hHGsw5LGRY&#10;0jqj5HF+GgXrY9Hu+Hhiub+3bnKg2+5Rb5Xq95rVDISnxn/Dn/ZeK5jC/5Vw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XfuLAAAAA2gAAAA8AAAAAAAAAAAAAAAAA&#10;oQIAAGRycy9kb3ducmV2LnhtbFBLBQYAAAAABAAEAPkAAACOAwAAAAA=&#10;" strokecolor="windowText" strokeweight="2.25pt">
              <v:stroke endarrow="open"/>
            </v:shape>
            <v:line id="Line 16" o:spid="_x0000_s1028" style="position:absolute;flip:x;visibility:visible;mso-wrap-style:square" from="42475,41769" to="42839,5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o8u7wAAADaAAAADwAAAGRycy9kb3ducmV2LnhtbERPSwrCMBDdC94hjOBOU0VEqqmIoAiK&#10;4OcAQzO2pc2kNKlWT28WgsvH+6/WnanEkxpXWFYwGUcgiFOrC84U3G+70QKE88gaK8uk4E0O1km/&#10;t8JY2xdf6Hn1mQgh7GJUkHtfx1K6NCeDbmxr4sA9bGPQB9hkUjf4CuGmktMomkuDBYeGHGva5pSW&#10;19YoyHx92p9nJpLt8cSX9m2Pn3Km1HDQbZYgPHX+L/65D1pB2BquhBsgk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2o8u7wAAADaAAAADwAAAAAAAAAAAAAAAAChAgAA&#10;ZHJzL2Rvd25yZXYueG1sUEsFBgAAAAAEAAQA+QAAAIoDAAAAAA==&#10;" strokecolor="windowText" strokeweight="2.25pt">
              <v:stroke endarrow="block"/>
            </v:line>
            <v:shapetype id="_x0000_t202" coordsize="21600,21600" o:spt="202" path="m,l,21600r21600,l21600,xe">
              <v:stroke joinstyle="miter"/>
              <v:path gradientshapeok="t" o:connecttype="rect"/>
            </v:shapetype>
            <v:shape id="Text Box 11" o:spid="_x0000_s1029" type="#_x0000_t202" style="position:absolute;left:58681;top:49779;width:30963;height:14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0ZMMA&#10;AADbAAAADwAAAGRycy9kb3ducmV2LnhtbESPQWvCQBCF74L/YRnBm270EEPqKqIUxEOl6g8YsmM2&#10;NDsbsluN/fWdQ6G3Gd6b975Zbwffqgf1sQlsYDHPQBFXwTZcG7hd32cFqJiQLbaBycCLImw349Ea&#10;Sxue/EmPS6qVhHAs0YBLqSu1jpUjj3EeOmLR7qH3mGTta217fEq4b/Uyy3LtsWFpcNjR3lH1dfn2&#10;BlZF/nEl54pTfqjt7eelaTjfjZlOht0bqERD+jf/XR+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0ZMMAAADbAAAADwAAAAAAAAAAAAAAAACYAgAAZHJzL2Rv&#10;d25yZXYueG1sUEsFBgAAAAAEAAQA9QAAAIgDAAAAAA==&#10;" filled="f" strokecolor="windowText" strokeweight="2.25pt">
              <v:shadow on="t" color="black" opacity="26214f" origin=".5,-.5" offset="-.74836mm,.74836mm"/>
              <v:textbox inset="2.23747mm,1.11875mm,2.23747mm,1.11875mm">
                <w:txbxContent>
                  <w:p w:rsidR="0034533B" w:rsidRDefault="0034533B" w:rsidP="00FE4DAF">
                    <w:pPr>
                      <w:pStyle w:val="ac"/>
                      <w:spacing w:before="0" w:beforeAutospacing="0" w:after="0" w:afterAutospacing="0"/>
                      <w:jc w:val="center"/>
                      <w:textAlignment w:val="baseline"/>
                    </w:pPr>
                    <w:r>
                      <w:rPr>
                        <w:rFonts w:ascii="Calibri" w:hAnsi="Calibri" w:cs="Arial"/>
                        <w:b/>
                        <w:bCs/>
                        <w:color w:val="000000"/>
                        <w:kern w:val="24"/>
                      </w:rPr>
                      <w:t>Вычет на ребенка предоставляется с рождения и сохраняется до достижения ребенком 18 лет (24 года в случае обучения по очной форме)</w:t>
                    </w:r>
                  </w:p>
                </w:txbxContent>
              </v:textbox>
            </v:shape>
            <v:shape id="Text Box 12" o:spid="_x0000_s1030" type="#_x0000_t202" style="position:absolute;left:3235;top:54717;width:53286;height: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PiL8A&#10;AADbAAAADwAAAGRycy9kb3ducmV2LnhtbERPy6rCMBDdC/5DGOHuNNVFLdUolyuCuFB8fMDQjE2x&#10;mZQmar1fbwTB3RzOc+bLztbiTq2vHCsYjxIQxIXTFZcKzqf1MAPhA7LG2jEpeJKH5aLfm2Ou3YMP&#10;dD+GUsQQ9jkqMCE0uZS+MGTRj1xDHLmLay2GCNtS6hYfMdzWcpIkqbRYcWww2NCfoeJ6vFkF0yzd&#10;nciYbJuuSn3+f0rq9helfgbd7wxEoC58xR/3R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Y+IvwAAANsAAAAPAAAAAAAAAAAAAAAAAJgCAABkcnMvZG93bnJl&#10;di54bWxQSwUGAAAAAAQABAD1AAAAhAMAAAAA&#10;" filled="f" strokecolor="windowText" strokeweight="2.25pt">
              <v:shadow on="t" color="black" opacity="26214f" origin=".5,-.5" offset="-.74836mm,.74836mm"/>
              <v:textbox inset="2.23747mm,1.11875mm,2.23747mm,1.11875mm">
                <w:txbxContent>
                  <w:p w:rsidR="0034533B" w:rsidRDefault="0034533B" w:rsidP="00FE4DAF">
                    <w:pPr>
                      <w:pStyle w:val="ac"/>
                      <w:spacing w:before="0" w:beforeAutospacing="0" w:after="0" w:afterAutospacing="0"/>
                      <w:jc w:val="center"/>
                      <w:textAlignment w:val="baseline"/>
                    </w:pPr>
                    <w:r>
                      <w:rPr>
                        <w:rFonts w:ascii="Calibri" w:hAnsi="Calibri" w:cs="Arial"/>
                        <w:b/>
                        <w:bCs/>
                        <w:color w:val="000000"/>
                        <w:kern w:val="24"/>
                      </w:rPr>
                      <w:t xml:space="preserve">Налогоплательщикам, имеющим право более чем на один стандартный вычет из </w:t>
                    </w:r>
                    <w:proofErr w:type="gramStart"/>
                    <w:r>
                      <w:rPr>
                        <w:rFonts w:ascii="Calibri" w:hAnsi="Calibri" w:cs="Arial"/>
                        <w:b/>
                        <w:bCs/>
                        <w:color w:val="000000"/>
                        <w:kern w:val="24"/>
                      </w:rPr>
                      <w:t>перечисленных</w:t>
                    </w:r>
                    <w:proofErr w:type="gramEnd"/>
                    <w:r>
                      <w:rPr>
                        <w:rFonts w:ascii="Calibri" w:hAnsi="Calibri" w:cs="Arial"/>
                        <w:b/>
                        <w:bCs/>
                        <w:color w:val="000000"/>
                        <w:kern w:val="24"/>
                      </w:rPr>
                      <w:t xml:space="preserve"> выше, предоставляется максимальный  вычет</w:t>
                    </w:r>
                  </w:p>
                </w:txbxContent>
              </v:textbox>
            </v:shape>
            <v:line id="Line 15" o:spid="_x0000_s1031" style="position:absolute;flip:x;visibility:visible;mso-wrap-style:square" from="16916,31337" to="17265,5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NXb0AAADbAAAADwAAAGRycy9kb3ducmV2LnhtbERPSwrCMBDdC94hjOBOU6WIVKOIoAiK&#10;4OcAQzO2xWZSmlSrpzeC4G4e7zvzZWtK8aDaFZYVjIYRCOLU6oIzBdfLZjAF4TyyxtIyKXiRg+Wi&#10;25ljou2TT/Q4+0yEEHYJKsi9rxIpXZqTQTe0FXHgbrY26AOsM6lrfIZwU8pxFE2kwYJDQ44VrXNK&#10;7+fGKMh8ddgeYxPJZn/gU/Oy+/c9Vqrfa1czEJ5a/xf/3Dsd5s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M7zV29AAAA2wAAAA8AAAAAAAAAAAAAAAAAoQIA&#10;AGRycy9kb3ducmV2LnhtbFBLBQYAAAAABAAEAPkAAACLAwAAAAA=&#10;" strokecolor="windowText" strokeweight="2.25pt">
              <v:stroke endarrow="block"/>
            </v:line>
            <v:shape id="Text Box 3" o:spid="_x0000_s1032" type="#_x0000_t202" style="position:absolute;left:63557;top:11967;width:3090;height:19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dfr8A&#10;AADbAAAADwAAAGRycy9kb3ducmV2LnhtbERP24rCMBB9X/Afwgi+ramLLlKNIsqK4C7i5QOGZkyL&#10;zaQkUevfmwXBtzmc60znra3FjXyoHCsY9DMQxIXTFRsFp+PP5xhEiMgaa8ek4EEB5rPOxxRz7e68&#10;p9shGpFCOOSooIyxyaUMRUkWQ981xIk7O28xJuiN1B7vKdzW8ivLvqXFilNDiQ0tSyouh6tVcDTx&#10;uvrdZsPa03aA5m+x3j2MUr1uu5iAiNTGt/jl3ug0fwT/v6Q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51+vwAAANsAAAAPAAAAAAAAAAAAAAAAAJgCAABkcnMvZG93bnJl&#10;di54bWxQSwUGAAAAAAQABAD1AAAAhAMAAAAA&#10;" filled="f" stroked="f" strokeweight="1pt">
              <v:textbox inset="2.23747mm,1.11875mm,2.23747mm,1.11875mm"/>
            </v:shape>
            <v:shape id="Text Box 4" o:spid="_x0000_s1033" type="#_x0000_t202" style="position:absolute;left:30246;top:11247;width:24114;height:33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TecMA&#10;AADbAAAADwAAAGRycy9kb3ducmV2LnhtbERPS2vCQBC+C/0Pywi96cYeQomuYlpaWigUH4jHITsm&#10;qdnZkN28+uu7BcHbfHzPWW0GU4mOGldaVrCYRyCIM6tLzhUcD2+zZxDOI2usLJOCkRxs1g+TFSba&#10;9ryjbu9zEULYJaig8L5OpHRZQQbd3NbEgbvYxqAPsMmlbrAP4aaST1EUS4Mlh4YCa3opKLvuW6Pg&#10;/VOP8uv8nZpD9Jtex9Mrp+2PUo/TYbsE4Wnwd/HN/aHD/Bj+fw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TecMAAADbAAAADwAAAAAAAAAAAAAAAACYAgAAZHJzL2Rv&#10;d25yZXYueG1sUEsFBgAAAAAEAAQA9QAAAIgDAAAAAA==&#10;" filled="f" strokecolor="windowText" strokeweight="2.25pt">
              <v:shadow on="t" color="black" opacity="26214f" origin=".5" offset="-3pt,0"/>
              <v:textbox inset="2.23747mm,0,2.23747mm,0">
                <w:txbxContent>
                  <w:p w:rsidR="0034533B" w:rsidRDefault="0034533B" w:rsidP="00FE4DAF">
                    <w:pPr>
                      <w:pStyle w:val="ac"/>
                      <w:spacing w:before="0" w:beforeAutospacing="0" w:after="0" w:afterAutospacing="0"/>
                      <w:jc w:val="center"/>
                      <w:textAlignment w:val="baseline"/>
                    </w:pPr>
                    <w:r>
                      <w:rPr>
                        <w:rFonts w:ascii="Calibri" w:hAnsi="Calibri" w:cs="Arial"/>
                        <w:b/>
                        <w:bCs/>
                        <w:color w:val="000000"/>
                        <w:kern w:val="24"/>
                        <w:sz w:val="28"/>
                        <w:szCs w:val="28"/>
                      </w:rPr>
                      <w:t xml:space="preserve">500 руб.  для Героев СССР, РФ; для лиц, награжденных орденом Славы трех степеней; для блокадников; узников концлагерей; инвалидов с детства, а также инвалидов I и II групп </w:t>
                    </w:r>
                  </w:p>
                </w:txbxContent>
              </v:textbox>
            </v:shape>
            <v:shape id="Text Box 5" o:spid="_x0000_s1034" type="#_x0000_t202" style="position:absolute;left:6483;top:11247;width:21235;height:20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l0ccA&#10;AADbAAAADwAAAGRycy9kb3ducmV2LnhtbESPT2vCQBDF70K/wzKFXsRsWvAPqasUodCIPRg99Dhk&#10;p9nQ7Gya3WrMp3cLgrcZ3pv3e7Nc97YRJ+p87VjBc5KCIC6drrlScDy8TxYgfEDW2DgmBRfysF49&#10;jJaYaXfmPZ2KUIkYwj5DBSaENpPSl4Ys+sS1xFH7dp3FENeukrrDcwy3jXxJ05m0WHMkGGxpY6j8&#10;Kf5s5A5f42HXbEJd5fvPXzNtt3KXK/X02L+9ggjUh7v5dv2hY/05/P8SB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5dHHAAAA2wAAAA8AAAAAAAAAAAAAAAAAmAIAAGRy&#10;cy9kb3ducmV2LnhtbFBLBQYAAAAABAAEAPUAAACMAwAAAAA=&#10;" filled="f" strokecolor="windowText" strokeweight="2pt">
              <v:shadow on="t" color="black" opacity="26214f" origin=".5" offset="-3pt,0"/>
              <v:textbox inset="2.23747mm,1.11875mm,2.23747mm,1.11875mm">
                <w:txbxContent>
                  <w:p w:rsidR="0034533B" w:rsidRDefault="0034533B" w:rsidP="00FE4DAF">
                    <w:pPr>
                      <w:pStyle w:val="ac"/>
                      <w:spacing w:before="0" w:beforeAutospacing="0" w:after="0" w:afterAutospacing="0"/>
                      <w:jc w:val="center"/>
                      <w:textAlignment w:val="baseline"/>
                    </w:pPr>
                    <w:r>
                      <w:rPr>
                        <w:rFonts w:ascii="Calibri" w:hAnsi="Calibri"/>
                        <w:b/>
                        <w:bCs/>
                        <w:color w:val="000000"/>
                        <w:kern w:val="24"/>
                        <w:sz w:val="28"/>
                        <w:szCs w:val="28"/>
                      </w:rPr>
                      <w:t>3000 руб. для лиц, деятельность</w:t>
                    </w:r>
                  </w:p>
                  <w:p w:rsidR="0034533B" w:rsidRDefault="0034533B" w:rsidP="00FE4DAF">
                    <w:pPr>
                      <w:pStyle w:val="ac"/>
                      <w:spacing w:before="0" w:beforeAutospacing="0" w:after="0" w:afterAutospacing="0"/>
                      <w:jc w:val="center"/>
                      <w:textAlignment w:val="baseline"/>
                    </w:pPr>
                    <w:r>
                      <w:rPr>
                        <w:rFonts w:ascii="Calibri" w:hAnsi="Calibri"/>
                        <w:b/>
                        <w:bCs/>
                        <w:color w:val="000000"/>
                        <w:kern w:val="24"/>
                        <w:sz w:val="28"/>
                        <w:szCs w:val="28"/>
                      </w:rPr>
                      <w:t xml:space="preserve"> которых была </w:t>
                    </w:r>
                  </w:p>
                  <w:p w:rsidR="0034533B" w:rsidRDefault="0034533B" w:rsidP="00FE4DAF">
                    <w:pPr>
                      <w:pStyle w:val="ac"/>
                      <w:spacing w:before="0" w:beforeAutospacing="0" w:after="0" w:afterAutospacing="0"/>
                      <w:jc w:val="center"/>
                      <w:textAlignment w:val="baseline"/>
                    </w:pPr>
                    <w:r>
                      <w:rPr>
                        <w:rFonts w:ascii="Calibri" w:hAnsi="Calibri"/>
                        <w:b/>
                        <w:bCs/>
                        <w:color w:val="000000"/>
                        <w:kern w:val="24"/>
                        <w:sz w:val="28"/>
                        <w:szCs w:val="28"/>
                      </w:rPr>
                      <w:t>связана с радиацией, а также инвалидов</w:t>
                    </w:r>
                  </w:p>
                  <w:p w:rsidR="0034533B" w:rsidRDefault="0034533B" w:rsidP="00FE4DAF">
                    <w:pPr>
                      <w:pStyle w:val="ac"/>
                      <w:spacing w:before="0" w:beforeAutospacing="0" w:after="0" w:afterAutospacing="0"/>
                      <w:jc w:val="center"/>
                      <w:textAlignment w:val="baseline"/>
                    </w:pPr>
                    <w:r>
                      <w:rPr>
                        <w:rFonts w:ascii="Calibri" w:hAnsi="Calibri"/>
                        <w:b/>
                        <w:bCs/>
                        <w:color w:val="000000"/>
                        <w:kern w:val="24"/>
                        <w:sz w:val="28"/>
                        <w:szCs w:val="28"/>
                      </w:rPr>
                      <w:t>войны</w:t>
                    </w:r>
                  </w:p>
                </w:txbxContent>
              </v:textbox>
            </v:shape>
            <v:shape id="Text Box 38" o:spid="_x0000_s1035" type="#_x0000_t202" style="position:absolute;left:58681;top:37541;width:30972;height:1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iP8MA&#10;AADbAAAADwAAAGRycy9kb3ducmV2LnhtbESPQW/CMAyF75P2HyJP2m2kGxJDhYDQBmJiJwoHjlZj&#10;2orGqZJAu38/H5C42XrP732eLwfXqhuF2Hg28D7KQBGX3jZcGTgeNm9TUDEhW2w9k4E/irBcPD/N&#10;Mbe+5z3dilQpCeGYo4E6pS7XOpY1OYwj3xGLdvbBYZI1VNoG7CXctfojyybaYcPSUGNHXzWVl+Lq&#10;DAzr/bcO7rzdFm0Zdn3zeSrGv8a8vgyrGahEQ3qY79c/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iiP8MAAADbAAAADwAAAAAAAAAAAAAAAACYAgAAZHJzL2Rv&#10;d25yZXYueG1sUEsFBgAAAAAEAAQA9QAAAIgDAAAAAA==&#10;" filled="f" strokecolor="windowText" strokeweight="2.25pt">
              <v:shadow on="t" color="black" opacity="26214f" origin=".5,-.5" offset="-.74836mm,.74836mm"/>
              <v:textbox>
                <w:txbxContent>
                  <w:p w:rsidR="0034533B" w:rsidRDefault="0034533B" w:rsidP="00FE4DAF">
                    <w:pPr>
                      <w:pStyle w:val="ac"/>
                      <w:spacing w:before="144" w:beforeAutospacing="0" w:after="0" w:afterAutospacing="0"/>
                      <w:textAlignment w:val="baseline"/>
                    </w:pPr>
                    <w:r>
                      <w:rPr>
                        <w:rFonts w:ascii="Calibri" w:hAnsi="Calibri" w:cs="Arial"/>
                        <w:b/>
                        <w:bCs/>
                        <w:color w:val="000000"/>
                        <w:kern w:val="24"/>
                      </w:rPr>
                      <w:t xml:space="preserve">Предоставляется каждому родителю на каждого ребенка и действует до месяца, в котором доход </w:t>
                    </w:r>
                    <w:proofErr w:type="spellStart"/>
                    <w:r>
                      <w:rPr>
                        <w:rFonts w:ascii="Calibri" w:hAnsi="Calibri" w:cs="Arial"/>
                        <w:b/>
                        <w:bCs/>
                        <w:color w:val="000000"/>
                        <w:kern w:val="24"/>
                      </w:rPr>
                      <w:t>налогопл</w:t>
                    </w:r>
                    <w:proofErr w:type="gramStart"/>
                    <w:r>
                      <w:rPr>
                        <w:rFonts w:ascii="Calibri" w:hAnsi="Calibri" w:cs="Arial"/>
                        <w:b/>
                        <w:bCs/>
                        <w:color w:val="000000"/>
                        <w:kern w:val="24"/>
                      </w:rPr>
                      <w:t>а</w:t>
                    </w:r>
                    <w:proofErr w:type="spellEnd"/>
                    <w:r>
                      <w:rPr>
                        <w:rFonts w:ascii="Calibri" w:hAnsi="Calibri" w:cs="Arial"/>
                        <w:b/>
                        <w:bCs/>
                        <w:color w:val="000000"/>
                        <w:kern w:val="24"/>
                      </w:rPr>
                      <w:t>-</w:t>
                    </w:r>
                    <w:proofErr w:type="gramEnd"/>
                    <w:r>
                      <w:rPr>
                        <w:rFonts w:ascii="Calibri" w:hAnsi="Calibri" w:cs="Arial"/>
                        <w:b/>
                        <w:bCs/>
                        <w:color w:val="000000"/>
                        <w:kern w:val="24"/>
                      </w:rPr>
                      <w:t xml:space="preserve"> </w:t>
                    </w:r>
                    <w:proofErr w:type="spellStart"/>
                    <w:r>
                      <w:rPr>
                        <w:rFonts w:ascii="Calibri" w:hAnsi="Calibri" w:cs="Arial"/>
                        <w:b/>
                        <w:bCs/>
                        <w:color w:val="000000"/>
                        <w:kern w:val="24"/>
                      </w:rPr>
                      <w:t>тельщика</w:t>
                    </w:r>
                    <w:proofErr w:type="spellEnd"/>
                    <w:r>
                      <w:rPr>
                        <w:rFonts w:ascii="Calibri" w:hAnsi="Calibri" w:cs="Arial"/>
                        <w:b/>
                        <w:bCs/>
                        <w:color w:val="000000"/>
                        <w:kern w:val="24"/>
                      </w:rPr>
                      <w:t xml:space="preserve">  превысил 280 000 </w:t>
                    </w:r>
                    <w:proofErr w:type="spellStart"/>
                    <w:r>
                      <w:rPr>
                        <w:rFonts w:ascii="Calibri" w:hAnsi="Calibri" w:cs="Arial"/>
                        <w:b/>
                        <w:bCs/>
                        <w:color w:val="000000"/>
                        <w:kern w:val="24"/>
                      </w:rPr>
                      <w:t>руб</w:t>
                    </w:r>
                    <w:proofErr w:type="spellEnd"/>
                  </w:p>
                </w:txbxContent>
              </v:textbox>
            </v:shape>
            <v:line id="Прямая соединительная линия 19" o:spid="_x0000_s1036" style="position:absolute;visibility:visible;mso-wrap-style:square" from="16916,52614" to="42119,5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OMEAAADbAAAADwAAAGRycy9kb3ducmV2LnhtbERPTYvCMBC9L/gfwgheFpvqQbQaRZSF&#10;gl509+BxbMa22kxKktXuv98Igrd5vM9ZrDrTiDs5X1tWMEpSEMSF1TWXCn6+v4ZTED4ga2wsk4I/&#10;8rBa9j4WmGn74APdj6EUMYR9hgqqENpMSl9UZNAntiWO3MU6gyFCV0rt8BHDTSPHaTqRBmuODRW2&#10;tKmouB1/jQIrt9fTOLhLbvPPerdpp2e9L5Qa9Lv1HESgLrzFL3eu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lw4wQAAANsAAAAPAAAAAAAAAAAAAAAA&#10;AKECAABkcnMvZG93bnJldi54bWxQSwUGAAAAAAQABAD5AAAAjwMAAAAA&#10;" strokecolor="windowText" strokeweight="2.25pt"/>
            <v:shape id="TextBox 47" o:spid="_x0000_s1037" type="#_x0000_t202" style="position:absolute;left:58676;top:11247;width:30963;height:4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khMEA&#10;AADbAAAADwAAAGRycy9kb3ducmV2LnhtbERPPWvDMBDdA/kP4gLdErkuNMWJYkrS4pJMdjt0PKyL&#10;bWKdjKTa7r+vhkLGx/ve57PpxUjOd5YVPG4SEMS11R03Cr4+39cvIHxA1thbJgW/5CE/LBd7zLSd&#10;uKSxCo2IIewzVNCGMGRS+rolg35jB+LIXa0zGCJ0jdQOpxhuepkmybM02HFsaHGgY0v1rfoxCua3&#10;8iSduRZF1dfuPHXb7+rpotTDan7dgQg0h7v43/2hFaRxffwSf4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iZITBAAAA2wAAAA8AAAAAAAAAAAAAAAAAmAIAAGRycy9kb3du&#10;cmV2LnhtbFBLBQYAAAAABAAEAPUAAACGAwAAAAA=&#10;" filled="f" strokecolor="windowText" strokeweight="2.25pt">
              <v:shadow on="t" color="black" opacity="26214f" origin=".5,-.5" offset="-.74836mm,.74836mm"/>
              <v:textbox>
                <w:txbxContent>
                  <w:p w:rsidR="0034533B" w:rsidRDefault="0034533B" w:rsidP="00FE4DAF">
                    <w:pPr>
                      <w:pStyle w:val="ac"/>
                      <w:spacing w:before="0" w:beforeAutospacing="0" w:after="0" w:afterAutospacing="0"/>
                      <w:jc w:val="both"/>
                      <w:textAlignment w:val="baseline"/>
                    </w:pPr>
                    <w:r>
                      <w:rPr>
                        <w:rFonts w:ascii="Calibri" w:hAnsi="Calibri" w:cs="Arial"/>
                        <w:b/>
                        <w:bCs/>
                        <w:color w:val="000000"/>
                        <w:kern w:val="24"/>
                        <w:sz w:val="28"/>
                        <w:szCs w:val="28"/>
                      </w:rPr>
                      <w:t>1400 рублей - на первого ребенка; </w:t>
                    </w:r>
                  </w:p>
                  <w:p w:rsidR="0034533B" w:rsidRDefault="0034533B" w:rsidP="00FE4DAF">
                    <w:pPr>
                      <w:pStyle w:val="ac"/>
                      <w:spacing w:before="0" w:beforeAutospacing="0" w:after="0" w:afterAutospacing="0"/>
                      <w:jc w:val="both"/>
                      <w:textAlignment w:val="baseline"/>
                    </w:pPr>
                    <w:r>
                      <w:rPr>
                        <w:rFonts w:ascii="Calibri" w:hAnsi="Calibri" w:cs="Arial"/>
                        <w:b/>
                        <w:bCs/>
                        <w:color w:val="000000"/>
                        <w:kern w:val="24"/>
                        <w:sz w:val="28"/>
                        <w:szCs w:val="28"/>
                      </w:rPr>
                      <w:t>1400 рублей - на второго ребенка;</w:t>
                    </w:r>
                  </w:p>
                  <w:p w:rsidR="0034533B" w:rsidRDefault="0034533B" w:rsidP="00FE4DAF">
                    <w:pPr>
                      <w:pStyle w:val="ac"/>
                      <w:spacing w:before="0" w:beforeAutospacing="0" w:after="0" w:afterAutospacing="0"/>
                      <w:jc w:val="both"/>
                      <w:textAlignment w:val="baseline"/>
                    </w:pPr>
                    <w:r>
                      <w:rPr>
                        <w:rFonts w:ascii="Calibri" w:hAnsi="Calibri" w:cs="Arial"/>
                        <w:b/>
                        <w:bCs/>
                        <w:color w:val="000000"/>
                        <w:kern w:val="24"/>
                        <w:sz w:val="28"/>
                        <w:szCs w:val="28"/>
                      </w:rPr>
                      <w:t>3000 рублей - на третьего и каждого последующего ребенка;</w:t>
                    </w:r>
                  </w:p>
                  <w:p w:rsidR="0034533B" w:rsidRDefault="0034533B" w:rsidP="00FE4DAF">
                    <w:pPr>
                      <w:pStyle w:val="ac"/>
                      <w:spacing w:before="0" w:beforeAutospacing="0" w:after="0" w:afterAutospacing="0"/>
                      <w:jc w:val="both"/>
                      <w:textAlignment w:val="baseline"/>
                    </w:pPr>
                    <w:r>
                      <w:rPr>
                        <w:rFonts w:ascii="Calibri" w:hAnsi="Calibri" w:cs="Arial"/>
                        <w:b/>
                        <w:bCs/>
                        <w:color w:val="000000"/>
                        <w:kern w:val="24"/>
                        <w:sz w:val="28"/>
                        <w:szCs w:val="28"/>
                      </w:rPr>
                      <w:t xml:space="preserve">3 000 рублей - </w:t>
                    </w:r>
                    <w:r>
                      <w:rPr>
                        <w:rFonts w:ascii="Calibri" w:hAnsi="Calibri" w:cs="Arial"/>
                        <w:b/>
                        <w:bCs/>
                        <w:color w:val="000000"/>
                        <w:kern w:val="24"/>
                      </w:rPr>
                      <w:t xml:space="preserve">на каждого ребенка в случае, если ребенок в возрасте до 18 лет является ребенком-инвалидом, или учащегося очной  формы обучения в возрасте до 24 лет, если он является инвалидом </w:t>
                    </w:r>
                    <w:r>
                      <w:rPr>
                        <w:rFonts w:ascii="Calibri" w:hAnsi="Calibri" w:cs="Arial"/>
                        <w:b/>
                        <w:bCs/>
                        <w:color w:val="000000"/>
                        <w:kern w:val="24"/>
                        <w:lang w:val="en-US"/>
                      </w:rPr>
                      <w:t>I</w:t>
                    </w:r>
                    <w:r>
                      <w:rPr>
                        <w:rFonts w:ascii="Calibri" w:hAnsi="Calibri" w:cs="Arial"/>
                        <w:b/>
                        <w:bCs/>
                        <w:color w:val="000000"/>
                        <w:kern w:val="24"/>
                      </w:rPr>
                      <w:t xml:space="preserve"> и</w:t>
                    </w:r>
                    <w:r>
                      <w:rPr>
                        <w:rFonts w:ascii="Calibri" w:hAnsi="Calibri" w:cs="Arial"/>
                        <w:b/>
                        <w:bCs/>
                        <w:color w:val="000000"/>
                        <w:kern w:val="24"/>
                        <w:lang w:val="en-US"/>
                      </w:rPr>
                      <w:t>II</w:t>
                    </w:r>
                    <w:r>
                      <w:rPr>
                        <w:rFonts w:ascii="Calibri" w:hAnsi="Calibri" w:cs="Arial"/>
                        <w:b/>
                        <w:bCs/>
                        <w:color w:val="000000"/>
                        <w:kern w:val="24"/>
                      </w:rPr>
                      <w:t xml:space="preserve"> групп</w:t>
                    </w:r>
                  </w:p>
                </w:txbxContent>
              </v:textbox>
            </v:shape>
            <v:shape id="Прямая со стрелкой 21" o:spid="_x0000_s1038" type="#_x0000_t32" style="position:absolute;left:74163;top:45156;width:0;height:4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Do38EAAADbAAAADwAAAGRycy9kb3ducmV2LnhtbESP3YrCMBSE74V9h3AWvNNUkUWqUUTw&#10;B0HBKl4fmmNbbE5KE2379htB8HKYmW+Y+bI1pXhR7QrLCkbDCARxanXBmYLrZTOYgnAeWWNpmRR0&#10;5GC5+OnNMda24TO9Ep+JAGEXo4Lc+yqW0qU5GXRDWxEH725rgz7IOpO6xibATSnHUfQnDRYcFnKs&#10;aJ1T+kieRsH6WHY7Pp5Y7u+dmxzotns0W6X6v+1qBsJT67/hT3uvFYxH8P4Sf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0OjfwQAAANsAAAAPAAAAAAAAAAAAAAAA&#10;AKECAABkcnMvZG93bnJldi54bWxQSwUGAAAAAAQABAD5AAAAjwMAAAAA&#10;" strokecolor="windowText" strokeweight="2.25pt">
              <v:stroke endarrow="open"/>
            </v:shape>
            <w10:wrap type="none"/>
            <w10:anchorlock/>
          </v:group>
        </w:pict>
      </w:r>
    </w:p>
    <w:p w:rsidR="00FE4DAF" w:rsidRDefault="00FE4DAF" w:rsidP="00FE4DAF">
      <w:pPr>
        <w:rPr>
          <w:rFonts w:ascii="Times New Roman" w:hAnsi="Times New Roman" w:cs="Times New Roman"/>
          <w:sz w:val="28"/>
          <w:szCs w:val="28"/>
        </w:rPr>
      </w:pPr>
    </w:p>
    <w:p w:rsidR="00FE4DAF" w:rsidRDefault="00FE4DAF" w:rsidP="00FE4DAF">
      <w:pPr>
        <w:rPr>
          <w:rFonts w:ascii="Times New Roman" w:hAnsi="Times New Roman" w:cs="Times New Roman"/>
          <w:sz w:val="28"/>
          <w:szCs w:val="28"/>
        </w:rPr>
      </w:pPr>
    </w:p>
    <w:p w:rsidR="00FE4DAF" w:rsidRDefault="00FE4DAF" w:rsidP="00FE4DAF">
      <w:pPr>
        <w:spacing w:after="0" w:line="360" w:lineRule="auto"/>
        <w:jc w:val="center"/>
        <w:rPr>
          <w:rFonts w:ascii="Times New Roman" w:hAnsi="Times New Roman" w:cs="Times New Roman"/>
          <w:sz w:val="28"/>
          <w:szCs w:val="28"/>
        </w:rPr>
      </w:pPr>
    </w:p>
    <w:p w:rsidR="00FE4DAF" w:rsidRDefault="00FE4DAF" w:rsidP="00FE4DAF">
      <w:pPr>
        <w:spacing w:after="0" w:line="360" w:lineRule="auto"/>
        <w:jc w:val="center"/>
        <w:rPr>
          <w:rFonts w:ascii="Times New Roman" w:hAnsi="Times New Roman" w:cs="Times New Roman"/>
          <w:sz w:val="28"/>
          <w:szCs w:val="28"/>
        </w:rPr>
      </w:pPr>
    </w:p>
    <w:p w:rsidR="00FE4DAF" w:rsidRDefault="00FE4DAF" w:rsidP="00FE4DAF">
      <w:pPr>
        <w:spacing w:after="0" w:line="360" w:lineRule="auto"/>
        <w:jc w:val="center"/>
        <w:rPr>
          <w:rFonts w:ascii="Times New Roman" w:hAnsi="Times New Roman" w:cs="Times New Roman"/>
          <w:sz w:val="28"/>
          <w:szCs w:val="28"/>
        </w:rPr>
      </w:pPr>
    </w:p>
    <w:p w:rsidR="00FE4DAF" w:rsidRDefault="00FE4DAF" w:rsidP="00FE4DAF">
      <w:pPr>
        <w:spacing w:after="0" w:line="360" w:lineRule="auto"/>
        <w:jc w:val="center"/>
        <w:rPr>
          <w:rFonts w:ascii="Times New Roman" w:hAnsi="Times New Roman" w:cs="Times New Roman"/>
          <w:sz w:val="28"/>
          <w:szCs w:val="28"/>
        </w:rPr>
      </w:pPr>
    </w:p>
    <w:p w:rsidR="00FE4DAF" w:rsidRDefault="00FE4DAF" w:rsidP="00FE4DA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В</w:t>
      </w:r>
    </w:p>
    <w:p w:rsidR="00FE4DAF" w:rsidRDefault="00FE4DAF" w:rsidP="00FE4DAF">
      <w:pPr>
        <w:spacing w:after="0" w:line="360" w:lineRule="auto"/>
        <w:jc w:val="center"/>
        <w:rPr>
          <w:rFonts w:ascii="Times New Roman" w:hAnsi="Times New Roman" w:cs="Times New Roman"/>
          <w:b/>
          <w:sz w:val="28"/>
          <w:szCs w:val="28"/>
        </w:rPr>
      </w:pPr>
      <w:r w:rsidRPr="00500415">
        <w:rPr>
          <w:rFonts w:ascii="Times New Roman" w:hAnsi="Times New Roman" w:cs="Times New Roman"/>
          <w:b/>
          <w:sz w:val="28"/>
          <w:szCs w:val="28"/>
        </w:rPr>
        <w:lastRenderedPageBreak/>
        <w:t>Социальные налоговые вычеты</w:t>
      </w: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r>
        <w:rPr>
          <w:b/>
          <w:noProof/>
          <w:sz w:val="28"/>
          <w:szCs w:val="28"/>
        </w:rPr>
        <w:drawing>
          <wp:inline distT="0" distB="0" distL="0" distR="0">
            <wp:extent cx="6299835" cy="4854677"/>
            <wp:effectExtent l="19050" t="0" r="24765" b="0"/>
            <wp:docPr id="6"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center"/>
        <w:rPr>
          <w:rFonts w:ascii="Times New Roman" w:hAnsi="Times New Roman" w:cs="Times New Roman"/>
          <w:b/>
          <w:sz w:val="28"/>
          <w:szCs w:val="28"/>
        </w:rPr>
      </w:pPr>
    </w:p>
    <w:p w:rsidR="00FE4DAF" w:rsidRDefault="00FE4DAF" w:rsidP="00FE4DAF">
      <w:pPr>
        <w:spacing w:after="0" w:line="360" w:lineRule="auto"/>
        <w:jc w:val="right"/>
        <w:rPr>
          <w:rFonts w:ascii="Times New Roman" w:hAnsi="Times New Roman" w:cs="Times New Roman"/>
          <w:sz w:val="28"/>
          <w:szCs w:val="28"/>
        </w:rPr>
      </w:pPr>
      <w:r w:rsidRPr="00500415">
        <w:rPr>
          <w:rFonts w:ascii="Times New Roman" w:hAnsi="Times New Roman" w:cs="Times New Roman"/>
          <w:sz w:val="28"/>
          <w:szCs w:val="28"/>
        </w:rPr>
        <w:t>Приложение Г</w:t>
      </w:r>
    </w:p>
    <w:p w:rsidR="00FE4DAF" w:rsidRDefault="00FE4DAF" w:rsidP="00FE4D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Профессиональные</w:t>
      </w:r>
      <w:r w:rsidRPr="00500415">
        <w:rPr>
          <w:rFonts w:ascii="Times New Roman" w:hAnsi="Times New Roman" w:cs="Times New Roman"/>
          <w:b/>
          <w:sz w:val="28"/>
          <w:szCs w:val="28"/>
        </w:rPr>
        <w:t xml:space="preserve"> налоговые вычеты</w:t>
      </w:r>
    </w:p>
    <w:p w:rsidR="00FE4DAF" w:rsidRDefault="00FE4DAF" w:rsidP="00FE4DAF">
      <w:pPr>
        <w:spacing w:after="0" w:line="360" w:lineRule="auto"/>
        <w:jc w:val="center"/>
        <w:rPr>
          <w:rFonts w:ascii="Times New Roman" w:hAnsi="Times New Roman" w:cs="Times New Roman"/>
          <w:b/>
          <w:sz w:val="28"/>
          <w:szCs w:val="28"/>
        </w:rPr>
      </w:pPr>
      <w:r>
        <w:rPr>
          <w:b/>
          <w:noProof/>
          <w:sz w:val="28"/>
          <w:szCs w:val="28"/>
        </w:rPr>
        <w:drawing>
          <wp:inline distT="0" distB="0" distL="0" distR="0">
            <wp:extent cx="6293922" cy="5320146"/>
            <wp:effectExtent l="38100" t="0" r="106878" b="0"/>
            <wp:docPr id="46" name="Схема 4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E4DAF" w:rsidRDefault="00FE4DAF" w:rsidP="00FE4DAF">
      <w:pPr>
        <w:jc w:val="center"/>
      </w:pPr>
    </w:p>
    <w:p w:rsidR="00FE4DAF" w:rsidRDefault="00FE4DAF" w:rsidP="00FE4DAF"/>
    <w:p w:rsidR="00FE4DAF" w:rsidRDefault="00FE4DAF" w:rsidP="00FE4DAF">
      <w:pPr>
        <w:pStyle w:val="a6"/>
        <w:spacing w:line="360" w:lineRule="auto"/>
        <w:rPr>
          <w:sz w:val="28"/>
          <w:szCs w:val="28"/>
        </w:rPr>
      </w:pPr>
    </w:p>
    <w:p w:rsidR="00DB561A" w:rsidRPr="00FE4DAF" w:rsidRDefault="00DB561A" w:rsidP="00FE4DAF">
      <w:pPr>
        <w:spacing w:after="0" w:line="360" w:lineRule="auto"/>
        <w:rPr>
          <w:rFonts w:ascii="Times New Roman" w:hAnsi="Times New Roman" w:cs="Times New Roman"/>
          <w:b/>
          <w:sz w:val="28"/>
          <w:szCs w:val="28"/>
        </w:rPr>
      </w:pPr>
    </w:p>
    <w:sectPr w:rsidR="00DB561A" w:rsidRPr="00FE4DAF" w:rsidSect="00CF1ECD">
      <w:headerReference w:type="default" r:id="rId2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2A" w:rsidRDefault="00ED432A" w:rsidP="00284D87">
      <w:pPr>
        <w:spacing w:after="0" w:line="240" w:lineRule="auto"/>
      </w:pPr>
      <w:r>
        <w:separator/>
      </w:r>
    </w:p>
  </w:endnote>
  <w:endnote w:type="continuationSeparator" w:id="1">
    <w:p w:rsidR="00ED432A" w:rsidRDefault="00ED432A" w:rsidP="0028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2A" w:rsidRDefault="00ED432A" w:rsidP="00284D87">
      <w:pPr>
        <w:spacing w:after="0" w:line="240" w:lineRule="auto"/>
      </w:pPr>
      <w:r>
        <w:separator/>
      </w:r>
    </w:p>
  </w:footnote>
  <w:footnote w:type="continuationSeparator" w:id="1">
    <w:p w:rsidR="00ED432A" w:rsidRDefault="00ED432A" w:rsidP="00284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7247"/>
      <w:docPartObj>
        <w:docPartGallery w:val="Page Numbers (Top of Page)"/>
        <w:docPartUnique/>
      </w:docPartObj>
    </w:sdtPr>
    <w:sdtContent>
      <w:p w:rsidR="0034533B" w:rsidRDefault="002205A3">
        <w:pPr>
          <w:pStyle w:val="a7"/>
          <w:jc w:val="center"/>
        </w:pPr>
        <w:r>
          <w:fldChar w:fldCharType="begin"/>
        </w:r>
        <w:r w:rsidR="0034533B">
          <w:instrText xml:space="preserve"> PAGE   \* MERGEFORMAT </w:instrText>
        </w:r>
        <w:r>
          <w:fldChar w:fldCharType="separate"/>
        </w:r>
        <w:r w:rsidR="00BE42A5">
          <w:rPr>
            <w:noProof/>
          </w:rPr>
          <w:t>31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3BC"/>
    <w:multiLevelType w:val="hybridMultilevel"/>
    <w:tmpl w:val="91D04224"/>
    <w:lvl w:ilvl="0" w:tplc="D160F35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73D5E"/>
    <w:multiLevelType w:val="hybridMultilevel"/>
    <w:tmpl w:val="F5D2244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37F4DD2"/>
    <w:multiLevelType w:val="hybridMultilevel"/>
    <w:tmpl w:val="63CE6F8A"/>
    <w:lvl w:ilvl="0" w:tplc="E25A2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5730"/>
    <w:multiLevelType w:val="multilevel"/>
    <w:tmpl w:val="0EF88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A6FC3"/>
    <w:multiLevelType w:val="hybridMultilevel"/>
    <w:tmpl w:val="EF7892D6"/>
    <w:lvl w:ilvl="0" w:tplc="B922F8E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166032"/>
    <w:multiLevelType w:val="hybridMultilevel"/>
    <w:tmpl w:val="70A280DC"/>
    <w:lvl w:ilvl="0" w:tplc="FA809C74">
      <w:start w:val="1"/>
      <w:numFmt w:val="bullet"/>
      <w:lvlText w:val="•"/>
      <w:lvlJc w:val="left"/>
      <w:pPr>
        <w:tabs>
          <w:tab w:val="num" w:pos="360"/>
        </w:tabs>
        <w:ind w:left="360" w:hanging="360"/>
      </w:pPr>
      <w:rPr>
        <w:rFonts w:ascii="Arial" w:hAnsi="Arial" w:hint="default"/>
      </w:rPr>
    </w:lvl>
    <w:lvl w:ilvl="1" w:tplc="A83C83D0" w:tentative="1">
      <w:start w:val="1"/>
      <w:numFmt w:val="bullet"/>
      <w:lvlText w:val="•"/>
      <w:lvlJc w:val="left"/>
      <w:pPr>
        <w:tabs>
          <w:tab w:val="num" w:pos="872"/>
        </w:tabs>
        <w:ind w:left="872" w:hanging="360"/>
      </w:pPr>
      <w:rPr>
        <w:rFonts w:ascii="Arial" w:hAnsi="Arial" w:hint="default"/>
      </w:rPr>
    </w:lvl>
    <w:lvl w:ilvl="2" w:tplc="6A46A090" w:tentative="1">
      <w:start w:val="1"/>
      <w:numFmt w:val="bullet"/>
      <w:lvlText w:val="•"/>
      <w:lvlJc w:val="left"/>
      <w:pPr>
        <w:tabs>
          <w:tab w:val="num" w:pos="1592"/>
        </w:tabs>
        <w:ind w:left="1592" w:hanging="360"/>
      </w:pPr>
      <w:rPr>
        <w:rFonts w:ascii="Arial" w:hAnsi="Arial" w:hint="default"/>
      </w:rPr>
    </w:lvl>
    <w:lvl w:ilvl="3" w:tplc="39862BB2" w:tentative="1">
      <w:start w:val="1"/>
      <w:numFmt w:val="bullet"/>
      <w:lvlText w:val="•"/>
      <w:lvlJc w:val="left"/>
      <w:pPr>
        <w:tabs>
          <w:tab w:val="num" w:pos="2312"/>
        </w:tabs>
        <w:ind w:left="2312" w:hanging="360"/>
      </w:pPr>
      <w:rPr>
        <w:rFonts w:ascii="Arial" w:hAnsi="Arial" w:hint="default"/>
      </w:rPr>
    </w:lvl>
    <w:lvl w:ilvl="4" w:tplc="90D49DEA" w:tentative="1">
      <w:start w:val="1"/>
      <w:numFmt w:val="bullet"/>
      <w:lvlText w:val="•"/>
      <w:lvlJc w:val="left"/>
      <w:pPr>
        <w:tabs>
          <w:tab w:val="num" w:pos="3032"/>
        </w:tabs>
        <w:ind w:left="3032" w:hanging="360"/>
      </w:pPr>
      <w:rPr>
        <w:rFonts w:ascii="Arial" w:hAnsi="Arial" w:hint="default"/>
      </w:rPr>
    </w:lvl>
    <w:lvl w:ilvl="5" w:tplc="8C0A07FA" w:tentative="1">
      <w:start w:val="1"/>
      <w:numFmt w:val="bullet"/>
      <w:lvlText w:val="•"/>
      <w:lvlJc w:val="left"/>
      <w:pPr>
        <w:tabs>
          <w:tab w:val="num" w:pos="3752"/>
        </w:tabs>
        <w:ind w:left="3752" w:hanging="360"/>
      </w:pPr>
      <w:rPr>
        <w:rFonts w:ascii="Arial" w:hAnsi="Arial" w:hint="default"/>
      </w:rPr>
    </w:lvl>
    <w:lvl w:ilvl="6" w:tplc="5238C10C" w:tentative="1">
      <w:start w:val="1"/>
      <w:numFmt w:val="bullet"/>
      <w:lvlText w:val="•"/>
      <w:lvlJc w:val="left"/>
      <w:pPr>
        <w:tabs>
          <w:tab w:val="num" w:pos="4472"/>
        </w:tabs>
        <w:ind w:left="4472" w:hanging="360"/>
      </w:pPr>
      <w:rPr>
        <w:rFonts w:ascii="Arial" w:hAnsi="Arial" w:hint="default"/>
      </w:rPr>
    </w:lvl>
    <w:lvl w:ilvl="7" w:tplc="72443C68" w:tentative="1">
      <w:start w:val="1"/>
      <w:numFmt w:val="bullet"/>
      <w:lvlText w:val="•"/>
      <w:lvlJc w:val="left"/>
      <w:pPr>
        <w:tabs>
          <w:tab w:val="num" w:pos="5192"/>
        </w:tabs>
        <w:ind w:left="5192" w:hanging="360"/>
      </w:pPr>
      <w:rPr>
        <w:rFonts w:ascii="Arial" w:hAnsi="Arial" w:hint="default"/>
      </w:rPr>
    </w:lvl>
    <w:lvl w:ilvl="8" w:tplc="B41AF046" w:tentative="1">
      <w:start w:val="1"/>
      <w:numFmt w:val="bullet"/>
      <w:lvlText w:val="•"/>
      <w:lvlJc w:val="left"/>
      <w:pPr>
        <w:tabs>
          <w:tab w:val="num" w:pos="5912"/>
        </w:tabs>
        <w:ind w:left="5912" w:hanging="360"/>
      </w:pPr>
      <w:rPr>
        <w:rFonts w:ascii="Arial" w:hAnsi="Arial" w:hint="default"/>
      </w:rPr>
    </w:lvl>
  </w:abstractNum>
  <w:abstractNum w:abstractNumId="6">
    <w:nsid w:val="1FC33866"/>
    <w:multiLevelType w:val="multilevel"/>
    <w:tmpl w:val="CBAC139E"/>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7">
    <w:nsid w:val="21E03CEF"/>
    <w:multiLevelType w:val="multilevel"/>
    <w:tmpl w:val="95928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73F95"/>
    <w:multiLevelType w:val="hybridMultilevel"/>
    <w:tmpl w:val="D01200F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01882"/>
    <w:multiLevelType w:val="hybridMultilevel"/>
    <w:tmpl w:val="20F26A9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62889"/>
    <w:multiLevelType w:val="hybridMultilevel"/>
    <w:tmpl w:val="B262C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A7AB1"/>
    <w:multiLevelType w:val="multilevel"/>
    <w:tmpl w:val="E9A87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17F9F"/>
    <w:multiLevelType w:val="multilevel"/>
    <w:tmpl w:val="A53218D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2650B"/>
    <w:multiLevelType w:val="hybridMultilevel"/>
    <w:tmpl w:val="59BCEE94"/>
    <w:lvl w:ilvl="0" w:tplc="040E0F10">
      <w:start w:val="1"/>
      <w:numFmt w:val="bullet"/>
      <w:lvlText w:val=""/>
      <w:lvlJc w:val="left"/>
      <w:pPr>
        <w:tabs>
          <w:tab w:val="num" w:pos="397"/>
        </w:tabs>
        <w:ind w:left="397"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3DB5A69"/>
    <w:multiLevelType w:val="hybridMultilevel"/>
    <w:tmpl w:val="6A628D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411092"/>
    <w:multiLevelType w:val="hybridMultilevel"/>
    <w:tmpl w:val="D0C21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3D30D2"/>
    <w:multiLevelType w:val="hybridMultilevel"/>
    <w:tmpl w:val="4DFAFEC8"/>
    <w:lvl w:ilvl="0" w:tplc="63506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674197"/>
    <w:multiLevelType w:val="multilevel"/>
    <w:tmpl w:val="FA66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AD4B8B"/>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184050"/>
    <w:multiLevelType w:val="hybridMultilevel"/>
    <w:tmpl w:val="0D26BD82"/>
    <w:lvl w:ilvl="0" w:tplc="CBF29DBE">
      <w:start w:val="1"/>
      <w:numFmt w:val="bullet"/>
      <w:lvlText w:val="•"/>
      <w:lvlJc w:val="left"/>
      <w:pPr>
        <w:tabs>
          <w:tab w:val="num" w:pos="360"/>
        </w:tabs>
        <w:ind w:left="360" w:hanging="360"/>
      </w:pPr>
      <w:rPr>
        <w:rFonts w:ascii="Arial" w:hAnsi="Arial" w:hint="default"/>
      </w:rPr>
    </w:lvl>
    <w:lvl w:ilvl="1" w:tplc="2722B1AE" w:tentative="1">
      <w:start w:val="1"/>
      <w:numFmt w:val="bullet"/>
      <w:lvlText w:val="•"/>
      <w:lvlJc w:val="left"/>
      <w:pPr>
        <w:tabs>
          <w:tab w:val="num" w:pos="1080"/>
        </w:tabs>
        <w:ind w:left="1080" w:hanging="360"/>
      </w:pPr>
      <w:rPr>
        <w:rFonts w:ascii="Arial" w:hAnsi="Arial" w:hint="default"/>
      </w:rPr>
    </w:lvl>
    <w:lvl w:ilvl="2" w:tplc="173CA9B2" w:tentative="1">
      <w:start w:val="1"/>
      <w:numFmt w:val="bullet"/>
      <w:lvlText w:val="•"/>
      <w:lvlJc w:val="left"/>
      <w:pPr>
        <w:tabs>
          <w:tab w:val="num" w:pos="1800"/>
        </w:tabs>
        <w:ind w:left="1800" w:hanging="360"/>
      </w:pPr>
      <w:rPr>
        <w:rFonts w:ascii="Arial" w:hAnsi="Arial" w:hint="default"/>
      </w:rPr>
    </w:lvl>
    <w:lvl w:ilvl="3" w:tplc="B20880F8" w:tentative="1">
      <w:start w:val="1"/>
      <w:numFmt w:val="bullet"/>
      <w:lvlText w:val="•"/>
      <w:lvlJc w:val="left"/>
      <w:pPr>
        <w:tabs>
          <w:tab w:val="num" w:pos="2520"/>
        </w:tabs>
        <w:ind w:left="2520" w:hanging="360"/>
      </w:pPr>
      <w:rPr>
        <w:rFonts w:ascii="Arial" w:hAnsi="Arial" w:hint="default"/>
      </w:rPr>
    </w:lvl>
    <w:lvl w:ilvl="4" w:tplc="1222EA1E" w:tentative="1">
      <w:start w:val="1"/>
      <w:numFmt w:val="bullet"/>
      <w:lvlText w:val="•"/>
      <w:lvlJc w:val="left"/>
      <w:pPr>
        <w:tabs>
          <w:tab w:val="num" w:pos="3240"/>
        </w:tabs>
        <w:ind w:left="3240" w:hanging="360"/>
      </w:pPr>
      <w:rPr>
        <w:rFonts w:ascii="Arial" w:hAnsi="Arial" w:hint="default"/>
      </w:rPr>
    </w:lvl>
    <w:lvl w:ilvl="5" w:tplc="49048C60" w:tentative="1">
      <w:start w:val="1"/>
      <w:numFmt w:val="bullet"/>
      <w:lvlText w:val="•"/>
      <w:lvlJc w:val="left"/>
      <w:pPr>
        <w:tabs>
          <w:tab w:val="num" w:pos="3960"/>
        </w:tabs>
        <w:ind w:left="3960" w:hanging="360"/>
      </w:pPr>
      <w:rPr>
        <w:rFonts w:ascii="Arial" w:hAnsi="Arial" w:hint="default"/>
      </w:rPr>
    </w:lvl>
    <w:lvl w:ilvl="6" w:tplc="E86C0F7A" w:tentative="1">
      <w:start w:val="1"/>
      <w:numFmt w:val="bullet"/>
      <w:lvlText w:val="•"/>
      <w:lvlJc w:val="left"/>
      <w:pPr>
        <w:tabs>
          <w:tab w:val="num" w:pos="4680"/>
        </w:tabs>
        <w:ind w:left="4680" w:hanging="360"/>
      </w:pPr>
      <w:rPr>
        <w:rFonts w:ascii="Arial" w:hAnsi="Arial" w:hint="default"/>
      </w:rPr>
    </w:lvl>
    <w:lvl w:ilvl="7" w:tplc="1792C2D2" w:tentative="1">
      <w:start w:val="1"/>
      <w:numFmt w:val="bullet"/>
      <w:lvlText w:val="•"/>
      <w:lvlJc w:val="left"/>
      <w:pPr>
        <w:tabs>
          <w:tab w:val="num" w:pos="5400"/>
        </w:tabs>
        <w:ind w:left="5400" w:hanging="360"/>
      </w:pPr>
      <w:rPr>
        <w:rFonts w:ascii="Arial" w:hAnsi="Arial" w:hint="default"/>
      </w:rPr>
    </w:lvl>
    <w:lvl w:ilvl="8" w:tplc="9C70F950" w:tentative="1">
      <w:start w:val="1"/>
      <w:numFmt w:val="bullet"/>
      <w:lvlText w:val="•"/>
      <w:lvlJc w:val="left"/>
      <w:pPr>
        <w:tabs>
          <w:tab w:val="num" w:pos="6120"/>
        </w:tabs>
        <w:ind w:left="6120" w:hanging="360"/>
      </w:pPr>
      <w:rPr>
        <w:rFonts w:ascii="Arial" w:hAnsi="Arial" w:hint="default"/>
      </w:rPr>
    </w:lvl>
  </w:abstractNum>
  <w:abstractNum w:abstractNumId="20">
    <w:nsid w:val="6A952F6E"/>
    <w:multiLevelType w:val="multilevel"/>
    <w:tmpl w:val="EFE6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00400C"/>
    <w:multiLevelType w:val="hybridMultilevel"/>
    <w:tmpl w:val="971E05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A77B90"/>
    <w:multiLevelType w:val="hybridMultilevel"/>
    <w:tmpl w:val="4744884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67E03F0"/>
    <w:multiLevelType w:val="multilevel"/>
    <w:tmpl w:val="801AE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E6696E"/>
    <w:multiLevelType w:val="hybridMultilevel"/>
    <w:tmpl w:val="C71024B0"/>
    <w:lvl w:ilvl="0" w:tplc="0419000D">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num>
  <w:num w:numId="6">
    <w:abstractNumId w:val="22"/>
  </w:num>
  <w:num w:numId="7">
    <w:abstractNumId w:val="2"/>
  </w:num>
  <w:num w:numId="8">
    <w:abstractNumId w:val="19"/>
  </w:num>
  <w:num w:numId="9">
    <w:abstractNumId w:val="5"/>
  </w:num>
  <w:num w:numId="10">
    <w:abstractNumId w:val="9"/>
  </w:num>
  <w:num w:numId="11">
    <w:abstractNumId w:val="16"/>
  </w:num>
  <w:num w:numId="12">
    <w:abstractNumId w:val="20"/>
  </w:num>
  <w:num w:numId="13">
    <w:abstractNumId w:val="11"/>
  </w:num>
  <w:num w:numId="14">
    <w:abstractNumId w:val="12"/>
  </w:num>
  <w:num w:numId="15">
    <w:abstractNumId w:val="10"/>
  </w:num>
  <w:num w:numId="16">
    <w:abstractNumId w:val="3"/>
  </w:num>
  <w:num w:numId="17">
    <w:abstractNumId w:val="7"/>
  </w:num>
  <w:num w:numId="18">
    <w:abstractNumId w:val="1"/>
  </w:num>
  <w:num w:numId="19">
    <w:abstractNumId w:val="0"/>
  </w:num>
  <w:num w:numId="20">
    <w:abstractNumId w:val="14"/>
  </w:num>
  <w:num w:numId="21">
    <w:abstractNumId w:val="21"/>
  </w:num>
  <w:num w:numId="22">
    <w:abstractNumId w:val="24"/>
  </w:num>
  <w:num w:numId="23">
    <w:abstractNumId w:val="4"/>
  </w:num>
  <w:num w:numId="24">
    <w:abstractNumId w:val="17"/>
  </w:num>
  <w:num w:numId="25">
    <w:abstractNumId w:val="18"/>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0"/>
    <w:footnote w:id="1"/>
  </w:footnotePr>
  <w:endnotePr>
    <w:endnote w:id="0"/>
    <w:endnote w:id="1"/>
  </w:endnotePr>
  <w:compat>
    <w:useFELayout/>
  </w:compat>
  <w:rsids>
    <w:rsidRoot w:val="003032CB"/>
    <w:rsid w:val="000033A4"/>
    <w:rsid w:val="00017B70"/>
    <w:rsid w:val="0004697B"/>
    <w:rsid w:val="00051C63"/>
    <w:rsid w:val="000A6CC4"/>
    <w:rsid w:val="000B3DA4"/>
    <w:rsid w:val="000C6E3A"/>
    <w:rsid w:val="000E200A"/>
    <w:rsid w:val="000F68AA"/>
    <w:rsid w:val="0010237A"/>
    <w:rsid w:val="001947AB"/>
    <w:rsid w:val="001C2D06"/>
    <w:rsid w:val="001C478B"/>
    <w:rsid w:val="002205A3"/>
    <w:rsid w:val="00284D87"/>
    <w:rsid w:val="00286586"/>
    <w:rsid w:val="00291EED"/>
    <w:rsid w:val="00292A1B"/>
    <w:rsid w:val="002A1940"/>
    <w:rsid w:val="002B1340"/>
    <w:rsid w:val="002C2427"/>
    <w:rsid w:val="003032CB"/>
    <w:rsid w:val="00332204"/>
    <w:rsid w:val="00334301"/>
    <w:rsid w:val="0034533B"/>
    <w:rsid w:val="00367D4C"/>
    <w:rsid w:val="00376302"/>
    <w:rsid w:val="00386BD6"/>
    <w:rsid w:val="003B2F22"/>
    <w:rsid w:val="003F10D1"/>
    <w:rsid w:val="003F6076"/>
    <w:rsid w:val="00420837"/>
    <w:rsid w:val="004358DF"/>
    <w:rsid w:val="0044388F"/>
    <w:rsid w:val="00462D56"/>
    <w:rsid w:val="004A3971"/>
    <w:rsid w:val="004B07EE"/>
    <w:rsid w:val="004C630F"/>
    <w:rsid w:val="004E11FC"/>
    <w:rsid w:val="004F5FD5"/>
    <w:rsid w:val="00505241"/>
    <w:rsid w:val="00507C3C"/>
    <w:rsid w:val="00531F10"/>
    <w:rsid w:val="005467FA"/>
    <w:rsid w:val="005542A4"/>
    <w:rsid w:val="005631F3"/>
    <w:rsid w:val="00567178"/>
    <w:rsid w:val="005676A4"/>
    <w:rsid w:val="00570483"/>
    <w:rsid w:val="00577CF3"/>
    <w:rsid w:val="005A1C9D"/>
    <w:rsid w:val="005A3B69"/>
    <w:rsid w:val="005B5042"/>
    <w:rsid w:val="005F5E51"/>
    <w:rsid w:val="005F6F3A"/>
    <w:rsid w:val="00602696"/>
    <w:rsid w:val="00621C2A"/>
    <w:rsid w:val="0065300D"/>
    <w:rsid w:val="00656CA0"/>
    <w:rsid w:val="0066017F"/>
    <w:rsid w:val="006737A2"/>
    <w:rsid w:val="006A5D62"/>
    <w:rsid w:val="006C1D1F"/>
    <w:rsid w:val="006D0D90"/>
    <w:rsid w:val="006D494E"/>
    <w:rsid w:val="006E5329"/>
    <w:rsid w:val="00773022"/>
    <w:rsid w:val="007A5A59"/>
    <w:rsid w:val="007E26BB"/>
    <w:rsid w:val="007E6424"/>
    <w:rsid w:val="00800115"/>
    <w:rsid w:val="00860DA0"/>
    <w:rsid w:val="008717E7"/>
    <w:rsid w:val="008752BA"/>
    <w:rsid w:val="008766C3"/>
    <w:rsid w:val="00885A4D"/>
    <w:rsid w:val="008E3BA1"/>
    <w:rsid w:val="00912A92"/>
    <w:rsid w:val="00921827"/>
    <w:rsid w:val="009308B7"/>
    <w:rsid w:val="009401B9"/>
    <w:rsid w:val="009968A3"/>
    <w:rsid w:val="009F01DB"/>
    <w:rsid w:val="009F7D72"/>
    <w:rsid w:val="00A04328"/>
    <w:rsid w:val="00A37125"/>
    <w:rsid w:val="00A41F09"/>
    <w:rsid w:val="00A43B2E"/>
    <w:rsid w:val="00A61891"/>
    <w:rsid w:val="00B023BD"/>
    <w:rsid w:val="00B04A3C"/>
    <w:rsid w:val="00B1099A"/>
    <w:rsid w:val="00B15836"/>
    <w:rsid w:val="00B1622B"/>
    <w:rsid w:val="00B65ACF"/>
    <w:rsid w:val="00B8576F"/>
    <w:rsid w:val="00BA5B9A"/>
    <w:rsid w:val="00BE42A5"/>
    <w:rsid w:val="00C00047"/>
    <w:rsid w:val="00C47FDB"/>
    <w:rsid w:val="00C80573"/>
    <w:rsid w:val="00C907D3"/>
    <w:rsid w:val="00CB113C"/>
    <w:rsid w:val="00CC45F4"/>
    <w:rsid w:val="00CC7EEE"/>
    <w:rsid w:val="00CD1CAE"/>
    <w:rsid w:val="00CE2F55"/>
    <w:rsid w:val="00CE4A5D"/>
    <w:rsid w:val="00CE4B93"/>
    <w:rsid w:val="00CF1ECD"/>
    <w:rsid w:val="00D036AC"/>
    <w:rsid w:val="00D37ED0"/>
    <w:rsid w:val="00DA6F80"/>
    <w:rsid w:val="00DB1E74"/>
    <w:rsid w:val="00DB561A"/>
    <w:rsid w:val="00DC4B83"/>
    <w:rsid w:val="00DC6658"/>
    <w:rsid w:val="00E049B8"/>
    <w:rsid w:val="00E372DC"/>
    <w:rsid w:val="00E4703D"/>
    <w:rsid w:val="00E50C11"/>
    <w:rsid w:val="00E566AD"/>
    <w:rsid w:val="00E77246"/>
    <w:rsid w:val="00E834B0"/>
    <w:rsid w:val="00E95DE9"/>
    <w:rsid w:val="00EC0052"/>
    <w:rsid w:val="00EC4695"/>
    <w:rsid w:val="00ED0C71"/>
    <w:rsid w:val="00ED1079"/>
    <w:rsid w:val="00ED432A"/>
    <w:rsid w:val="00F001FB"/>
    <w:rsid w:val="00F03722"/>
    <w:rsid w:val="00F22AF7"/>
    <w:rsid w:val="00F23F69"/>
    <w:rsid w:val="00F263AB"/>
    <w:rsid w:val="00F40DAB"/>
    <w:rsid w:val="00F572E9"/>
    <w:rsid w:val="00F8422A"/>
    <w:rsid w:val="00F93DAE"/>
    <w:rsid w:val="00FA78CD"/>
    <w:rsid w:val="00FB083D"/>
    <w:rsid w:val="00FD4651"/>
    <w:rsid w:val="00FE4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7"/>
        <o:r id="V:Rule2"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ECD"/>
    <w:rPr>
      <w:rFonts w:ascii="Tahoma" w:hAnsi="Tahoma" w:cs="Tahoma"/>
      <w:sz w:val="16"/>
      <w:szCs w:val="16"/>
    </w:rPr>
  </w:style>
  <w:style w:type="table" w:styleId="a5">
    <w:name w:val="Table Grid"/>
    <w:basedOn w:val="a1"/>
    <w:uiPriority w:val="59"/>
    <w:rsid w:val="005B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7E6424"/>
    <w:pPr>
      <w:widowControl w:val="0"/>
      <w:autoSpaceDE w:val="0"/>
      <w:autoSpaceDN w:val="0"/>
      <w:adjustRightInd w:val="0"/>
      <w:spacing w:before="600" w:after="0" w:line="256" w:lineRule="auto"/>
      <w:ind w:left="160"/>
      <w:jc w:val="center"/>
    </w:pPr>
    <w:rPr>
      <w:rFonts w:ascii="Arial" w:eastAsia="Times New Roman" w:hAnsi="Arial" w:cs="Arial"/>
      <w:b/>
      <w:bCs/>
      <w:i/>
      <w:iCs/>
    </w:rPr>
  </w:style>
  <w:style w:type="paragraph" w:styleId="a6">
    <w:name w:val="List Paragraph"/>
    <w:basedOn w:val="a"/>
    <w:uiPriority w:val="34"/>
    <w:qFormat/>
    <w:rsid w:val="007E642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7">
    <w:name w:val="header"/>
    <w:basedOn w:val="a"/>
    <w:link w:val="a8"/>
    <w:uiPriority w:val="99"/>
    <w:unhideWhenUsed/>
    <w:rsid w:val="00284D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4D87"/>
  </w:style>
  <w:style w:type="paragraph" w:styleId="a9">
    <w:name w:val="footer"/>
    <w:basedOn w:val="a"/>
    <w:link w:val="aa"/>
    <w:uiPriority w:val="99"/>
    <w:semiHidden/>
    <w:unhideWhenUsed/>
    <w:rsid w:val="00284D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4D87"/>
  </w:style>
  <w:style w:type="character" w:styleId="ab">
    <w:name w:val="Strong"/>
    <w:basedOn w:val="a0"/>
    <w:uiPriority w:val="22"/>
    <w:qFormat/>
    <w:rsid w:val="00C47FDB"/>
    <w:rPr>
      <w:b/>
      <w:bCs/>
    </w:rPr>
  </w:style>
  <w:style w:type="character" w:customStyle="1" w:styleId="apple-converted-space">
    <w:name w:val="apple-converted-space"/>
    <w:basedOn w:val="a0"/>
    <w:rsid w:val="00C47FDB"/>
  </w:style>
  <w:style w:type="table" w:customStyle="1" w:styleId="1">
    <w:name w:val="Сетка таблицы1"/>
    <w:basedOn w:val="a1"/>
    <w:next w:val="a5"/>
    <w:uiPriority w:val="59"/>
    <w:rsid w:val="002B134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1947AB"/>
    <w:pPr>
      <w:spacing w:before="100" w:beforeAutospacing="1" w:after="100" w:afterAutospacing="1" w:line="240" w:lineRule="auto"/>
    </w:pPr>
    <w:rPr>
      <w:rFonts w:ascii="Times New Roman" w:hAnsi="Times New Roman" w:cs="Times New Roman"/>
      <w:sz w:val="24"/>
      <w:szCs w:val="24"/>
    </w:rPr>
  </w:style>
  <w:style w:type="character" w:styleId="ad">
    <w:name w:val="Hyperlink"/>
    <w:uiPriority w:val="99"/>
    <w:unhideWhenUsed/>
    <w:rsid w:val="00FE4DAF"/>
    <w:rPr>
      <w:color w:val="0000FF"/>
      <w:u w:val="single"/>
    </w:rPr>
  </w:style>
  <w:style w:type="paragraph" w:customStyle="1" w:styleId="Default">
    <w:name w:val="Default"/>
    <w:rsid w:val="00FE4D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913841">
      <w:bodyDiv w:val="1"/>
      <w:marLeft w:val="0"/>
      <w:marRight w:val="0"/>
      <w:marTop w:val="0"/>
      <w:marBottom w:val="0"/>
      <w:divBdr>
        <w:top w:val="none" w:sz="0" w:space="0" w:color="auto"/>
        <w:left w:val="none" w:sz="0" w:space="0" w:color="auto"/>
        <w:bottom w:val="none" w:sz="0" w:space="0" w:color="auto"/>
        <w:right w:val="none" w:sz="0" w:space="0" w:color="auto"/>
      </w:divBdr>
    </w:div>
    <w:div w:id="471757316">
      <w:bodyDiv w:val="1"/>
      <w:marLeft w:val="0"/>
      <w:marRight w:val="0"/>
      <w:marTop w:val="0"/>
      <w:marBottom w:val="0"/>
      <w:divBdr>
        <w:top w:val="none" w:sz="0" w:space="0" w:color="auto"/>
        <w:left w:val="none" w:sz="0" w:space="0" w:color="auto"/>
        <w:bottom w:val="none" w:sz="0" w:space="0" w:color="auto"/>
        <w:right w:val="none" w:sz="0" w:space="0" w:color="auto"/>
      </w:divBdr>
    </w:div>
    <w:div w:id="527447807">
      <w:bodyDiv w:val="1"/>
      <w:marLeft w:val="0"/>
      <w:marRight w:val="0"/>
      <w:marTop w:val="0"/>
      <w:marBottom w:val="0"/>
      <w:divBdr>
        <w:top w:val="none" w:sz="0" w:space="0" w:color="auto"/>
        <w:left w:val="none" w:sz="0" w:space="0" w:color="auto"/>
        <w:bottom w:val="none" w:sz="0" w:space="0" w:color="auto"/>
        <w:right w:val="none" w:sz="0" w:space="0" w:color="auto"/>
      </w:divBdr>
      <w:divsChild>
        <w:div w:id="741486119">
          <w:marLeft w:val="360"/>
          <w:marRight w:val="0"/>
          <w:marTop w:val="200"/>
          <w:marBottom w:val="0"/>
          <w:divBdr>
            <w:top w:val="none" w:sz="0" w:space="0" w:color="auto"/>
            <w:left w:val="none" w:sz="0" w:space="0" w:color="auto"/>
            <w:bottom w:val="none" w:sz="0" w:space="0" w:color="auto"/>
            <w:right w:val="none" w:sz="0" w:space="0" w:color="auto"/>
          </w:divBdr>
        </w:div>
      </w:divsChild>
    </w:div>
    <w:div w:id="759372955">
      <w:bodyDiv w:val="1"/>
      <w:marLeft w:val="0"/>
      <w:marRight w:val="0"/>
      <w:marTop w:val="0"/>
      <w:marBottom w:val="0"/>
      <w:divBdr>
        <w:top w:val="none" w:sz="0" w:space="0" w:color="auto"/>
        <w:left w:val="none" w:sz="0" w:space="0" w:color="auto"/>
        <w:bottom w:val="none" w:sz="0" w:space="0" w:color="auto"/>
        <w:right w:val="none" w:sz="0" w:space="0" w:color="auto"/>
      </w:divBdr>
    </w:div>
    <w:div w:id="792166099">
      <w:bodyDiv w:val="1"/>
      <w:marLeft w:val="0"/>
      <w:marRight w:val="0"/>
      <w:marTop w:val="0"/>
      <w:marBottom w:val="0"/>
      <w:divBdr>
        <w:top w:val="none" w:sz="0" w:space="0" w:color="auto"/>
        <w:left w:val="none" w:sz="0" w:space="0" w:color="auto"/>
        <w:bottom w:val="none" w:sz="0" w:space="0" w:color="auto"/>
        <w:right w:val="none" w:sz="0" w:space="0" w:color="auto"/>
      </w:divBdr>
    </w:div>
    <w:div w:id="1320111374">
      <w:bodyDiv w:val="1"/>
      <w:marLeft w:val="0"/>
      <w:marRight w:val="0"/>
      <w:marTop w:val="0"/>
      <w:marBottom w:val="0"/>
      <w:divBdr>
        <w:top w:val="none" w:sz="0" w:space="0" w:color="auto"/>
        <w:left w:val="none" w:sz="0" w:space="0" w:color="auto"/>
        <w:bottom w:val="none" w:sz="0" w:space="0" w:color="auto"/>
        <w:right w:val="none" w:sz="0" w:space="0" w:color="auto"/>
      </w:divBdr>
    </w:div>
    <w:div w:id="13242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hgalteria.ru/" TargetMode="External"/><Relationship Id="rId18" Type="http://schemas.openxmlformats.org/officeDocument/2006/relationships/diagramData" Target="diagrams/data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diagramColors" Target="diagrams/colors1.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QuickStyle" Target="diagrams/quickStyle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fond.ru" TargetMode="Externa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hyperlink" Target="http://www.buh.ru/" TargetMode="External"/><Relationship Id="rId19" Type="http://schemas.openxmlformats.org/officeDocument/2006/relationships/diagramLayout" Target="diagrams/layout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fontTable" Target="fontTable.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6DB31-FE71-4F45-8075-15559133ABA5}" type="doc">
      <dgm:prSet loTypeId="urn:microsoft.com/office/officeart/2005/8/layout/hierarchy1" loCatId="hierarchy" qsTypeId="urn:microsoft.com/office/officeart/2005/8/quickstyle/simple3" qsCatId="simple" csTypeId="urn:microsoft.com/office/officeart/2005/8/colors/accent3_5" csCatId="accent3" phldr="1"/>
      <dgm:spPr/>
      <dgm:t>
        <a:bodyPr/>
        <a:lstStyle/>
        <a:p>
          <a:endParaRPr lang="ru-RU"/>
        </a:p>
      </dgm:t>
    </dgm:pt>
    <dgm:pt modelId="{3726F841-A5E1-46A7-9407-2C9FEDDEB5E6}">
      <dgm:prSet phldrT="[Текст]" custT="1"/>
      <dgm:spPr>
        <a:xfrm>
          <a:off x="1977964" y="81522"/>
          <a:ext cx="4702099" cy="1016083"/>
        </a:xfrm>
        <a:solidFill>
          <a:sysClr val="window" lastClr="FFFFFF">
            <a:alpha val="90000"/>
            <a:hueOff val="0"/>
            <a:satOff val="0"/>
            <a:lumOff val="0"/>
            <a:alphaOff val="0"/>
          </a:sysClr>
        </a:solidFill>
        <a:ln w="9525" cap="flat" cmpd="sng" algn="ctr">
          <a:solidFill>
            <a:srgbClr val="9BBB59">
              <a:shade val="8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Налоговые вычеты — это вид налоговых льгот, которые предоставляются путем их вычета из доходов налогоплательщика при определении налоговой базы, облагаемой по ставке 13%. </a:t>
          </a:r>
          <a:endParaRPr lang="ru-RU" sz="1400" b="1" dirty="0">
            <a:solidFill>
              <a:srgbClr val="000000"/>
            </a:solidFill>
            <a:latin typeface="Calibri"/>
            <a:ea typeface="+mn-ea"/>
            <a:cs typeface="+mn-cs"/>
          </a:endParaRPr>
        </a:p>
      </dgm:t>
    </dgm:pt>
    <dgm:pt modelId="{60287973-87C7-467C-8754-ACC9621F117A}" type="parTrans" cxnId="{D2DD406A-BE23-4F59-A8B7-835D7D314566}">
      <dgm:prSet/>
      <dgm:spPr/>
      <dgm:t>
        <a:bodyPr/>
        <a:lstStyle/>
        <a:p>
          <a:endParaRPr lang="ru-RU" sz="1400" b="1">
            <a:solidFill>
              <a:srgbClr val="000000"/>
            </a:solidFill>
            <a:latin typeface="+mn-lt"/>
          </a:endParaRPr>
        </a:p>
      </dgm:t>
    </dgm:pt>
    <dgm:pt modelId="{942D389C-A4F2-43E6-BBCA-B3E0DFAE5EB7}" type="sibTrans" cxnId="{D2DD406A-BE23-4F59-A8B7-835D7D314566}">
      <dgm:prSet/>
      <dgm:spPr/>
      <dgm:t>
        <a:bodyPr/>
        <a:lstStyle/>
        <a:p>
          <a:endParaRPr lang="ru-RU" sz="1400" b="1">
            <a:solidFill>
              <a:srgbClr val="000000"/>
            </a:solidFill>
            <a:latin typeface="+mn-lt"/>
          </a:endParaRPr>
        </a:p>
      </dgm:t>
    </dgm:pt>
    <dgm:pt modelId="{084C7FA7-B538-442E-B768-734614E3AF43}">
      <dgm:prSet phldrT="[Текст]" custT="1"/>
      <dgm:spPr>
        <a:xfrm>
          <a:off x="337499" y="1557023"/>
          <a:ext cx="1600131" cy="434700"/>
        </a:xfr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стандартные</a:t>
          </a:r>
          <a:endParaRPr lang="ru-RU" sz="1400" b="1" dirty="0">
            <a:solidFill>
              <a:srgbClr val="000000"/>
            </a:solidFill>
            <a:latin typeface="Calibri"/>
            <a:ea typeface="+mn-ea"/>
            <a:cs typeface="+mn-cs"/>
          </a:endParaRPr>
        </a:p>
      </dgm:t>
    </dgm:pt>
    <dgm:pt modelId="{B5CF9A2F-949D-4DF9-897D-8173A9D5DFEF}" type="parTrans" cxnId="{BBE0FE65-5795-4203-90C1-0581AF3008C1}">
      <dgm:prSet/>
      <dgm:spPr>
        <a:xfrm>
          <a:off x="959773" y="928703"/>
          <a:ext cx="3191448" cy="459417"/>
        </a:xfrm>
        <a:noFill/>
        <a:ln w="25400" cap="flat" cmpd="sng" algn="ctr">
          <a:solidFill>
            <a:srgbClr val="9BBB59">
              <a:tint val="90000"/>
              <a:hueOff val="0"/>
              <a:satOff val="0"/>
              <a:lumOff val="0"/>
              <a:alphaOff val="0"/>
            </a:srgbClr>
          </a:solidFill>
          <a:prstDash val="solid"/>
        </a:ln>
        <a:effectLst/>
      </dgm:spPr>
      <dgm:t>
        <a:bodyPr/>
        <a:lstStyle/>
        <a:p>
          <a:endParaRPr lang="ru-RU" sz="1400" b="1">
            <a:solidFill>
              <a:srgbClr val="000000"/>
            </a:solidFill>
            <a:latin typeface="+mn-lt"/>
          </a:endParaRPr>
        </a:p>
      </dgm:t>
    </dgm:pt>
    <dgm:pt modelId="{FA8DAB05-412B-4280-87D2-DA0B9DE38C35}" type="sibTrans" cxnId="{BBE0FE65-5795-4203-90C1-0581AF3008C1}">
      <dgm:prSet/>
      <dgm:spPr/>
      <dgm:t>
        <a:bodyPr/>
        <a:lstStyle/>
        <a:p>
          <a:endParaRPr lang="ru-RU" sz="1400" b="1">
            <a:solidFill>
              <a:srgbClr val="000000"/>
            </a:solidFill>
            <a:latin typeface="+mn-lt"/>
          </a:endParaRPr>
        </a:p>
      </dgm:t>
    </dgm:pt>
    <dgm:pt modelId="{33DB00EC-2B87-4590-83C3-385B4A45F430}">
      <dgm:prSet phldrT="[Текст]" custT="1"/>
      <dgm:spPr>
        <a:xfrm>
          <a:off x="2448381" y="2938912"/>
          <a:ext cx="1895948" cy="1444373"/>
        </a:xfr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в связи с осуществлением затрат на благотворительность, на обучение, на лечение</a:t>
          </a:r>
          <a:endParaRPr lang="ru-RU" sz="1400" b="1" dirty="0">
            <a:solidFill>
              <a:srgbClr val="000000"/>
            </a:solidFill>
            <a:latin typeface="Calibri"/>
            <a:ea typeface="+mn-ea"/>
            <a:cs typeface="+mn-cs"/>
          </a:endParaRPr>
        </a:p>
      </dgm:t>
    </dgm:pt>
    <dgm:pt modelId="{FC68BB83-63DC-468C-8D40-2EE0F1EA6083}" type="parTrans" cxnId="{25AE54E2-2982-4FEB-B624-C95B779317C9}">
      <dgm:prSet/>
      <dgm:spPr>
        <a:xfrm>
          <a:off x="3172842" y="1812223"/>
          <a:ext cx="91440" cy="957786"/>
        </a:xfrm>
        <a:noFill/>
        <a:ln w="25400" cap="flat" cmpd="sng" algn="ctr">
          <a:solidFill>
            <a:srgbClr val="9BBB59">
              <a:tint val="70000"/>
              <a:hueOff val="0"/>
              <a:satOff val="0"/>
              <a:lumOff val="0"/>
              <a:alphaOff val="0"/>
            </a:srgbClr>
          </a:solidFill>
          <a:prstDash val="solid"/>
        </a:ln>
        <a:effectLst/>
      </dgm:spPr>
      <dgm:t>
        <a:bodyPr/>
        <a:lstStyle/>
        <a:p>
          <a:endParaRPr lang="ru-RU" sz="1400" b="1">
            <a:solidFill>
              <a:srgbClr val="000000"/>
            </a:solidFill>
            <a:latin typeface="+mn-lt"/>
          </a:endParaRPr>
        </a:p>
      </dgm:t>
    </dgm:pt>
    <dgm:pt modelId="{C67BD7EA-CB6D-4D8A-BC1E-F8ED86A57648}" type="sibTrans" cxnId="{25AE54E2-2982-4FEB-B624-C95B779317C9}">
      <dgm:prSet/>
      <dgm:spPr/>
      <dgm:t>
        <a:bodyPr/>
        <a:lstStyle/>
        <a:p>
          <a:endParaRPr lang="ru-RU" sz="1400" b="1">
            <a:solidFill>
              <a:srgbClr val="000000"/>
            </a:solidFill>
            <a:latin typeface="+mn-lt"/>
          </a:endParaRPr>
        </a:p>
      </dgm:t>
    </dgm:pt>
    <dgm:pt modelId="{1FBD86C1-7D33-491A-AA26-F6C27A7B6480}">
      <dgm:prSet phldrT="[Текст]" custT="1"/>
      <dgm:spPr>
        <a:xfrm>
          <a:off x="4699914" y="3003332"/>
          <a:ext cx="1600131" cy="1873221"/>
        </a:xfr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при продаже имущества, а также при осуществлении затрат на приобретение жилого дома или квартир</a:t>
          </a:r>
          <a:endParaRPr lang="ru-RU" sz="1400" b="1" dirty="0">
            <a:solidFill>
              <a:srgbClr val="000000"/>
            </a:solidFill>
            <a:latin typeface="Calibri"/>
            <a:ea typeface="+mn-ea"/>
            <a:cs typeface="+mn-cs"/>
          </a:endParaRPr>
        </a:p>
      </dgm:t>
    </dgm:pt>
    <dgm:pt modelId="{862E74C2-4830-4426-B205-6CF90A211DB2}" type="parTrans" cxnId="{E89573E7-11FA-4AB1-A65B-02326DABF498}">
      <dgm:prSet/>
      <dgm:spPr>
        <a:xfrm>
          <a:off x="5276467" y="1849737"/>
          <a:ext cx="91440" cy="984692"/>
        </a:xfrm>
        <a:noFill/>
        <a:ln w="25400" cap="flat" cmpd="sng" algn="ctr">
          <a:solidFill>
            <a:srgbClr val="9BBB59">
              <a:tint val="70000"/>
              <a:hueOff val="0"/>
              <a:satOff val="0"/>
              <a:lumOff val="0"/>
              <a:alphaOff val="0"/>
            </a:srgbClr>
          </a:solidFill>
          <a:prstDash val="solid"/>
        </a:ln>
        <a:effectLst/>
      </dgm:spPr>
      <dgm:t>
        <a:bodyPr/>
        <a:lstStyle/>
        <a:p>
          <a:endParaRPr lang="ru-RU" sz="1400" b="1">
            <a:solidFill>
              <a:srgbClr val="000000"/>
            </a:solidFill>
            <a:latin typeface="+mn-lt"/>
          </a:endParaRPr>
        </a:p>
      </dgm:t>
    </dgm:pt>
    <dgm:pt modelId="{94217726-BD4F-4E1E-8015-8DF3346052EC}" type="sibTrans" cxnId="{E89573E7-11FA-4AB1-A65B-02326DABF498}">
      <dgm:prSet/>
      <dgm:spPr/>
      <dgm:t>
        <a:bodyPr/>
        <a:lstStyle/>
        <a:p>
          <a:endParaRPr lang="ru-RU" sz="1400" b="1">
            <a:solidFill>
              <a:srgbClr val="000000"/>
            </a:solidFill>
            <a:latin typeface="+mn-lt"/>
          </a:endParaRPr>
        </a:p>
      </dgm:t>
    </dgm:pt>
    <dgm:pt modelId="{F4A721EB-74F6-4BDA-A6E0-9F6D5A8076CC}">
      <dgm:prSet phldrT="[Текст]" custT="1"/>
      <dgm:spPr>
        <a:xfrm>
          <a:off x="6720396" y="1557023"/>
          <a:ext cx="1600131" cy="488522"/>
        </a:xfr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профессиональные</a:t>
          </a:r>
          <a:endParaRPr lang="ru-RU" sz="1400" b="1" dirty="0">
            <a:solidFill>
              <a:srgbClr val="000000"/>
            </a:solidFill>
            <a:latin typeface="Calibri"/>
            <a:ea typeface="+mn-ea"/>
            <a:cs typeface="+mn-cs"/>
          </a:endParaRPr>
        </a:p>
      </dgm:t>
    </dgm:pt>
    <dgm:pt modelId="{75190E5A-5C7B-4145-8ED3-CC88DDB25EB6}" type="parTrans" cxnId="{89DF1AD5-8032-4436-9FEB-66240C38FFCE}">
      <dgm:prSet/>
      <dgm:spPr>
        <a:xfrm>
          <a:off x="4151221" y="928703"/>
          <a:ext cx="3191448" cy="459417"/>
        </a:xfrm>
        <a:noFill/>
        <a:ln w="25400" cap="flat" cmpd="sng" algn="ctr">
          <a:solidFill>
            <a:srgbClr val="9BBB59">
              <a:tint val="90000"/>
              <a:hueOff val="0"/>
              <a:satOff val="0"/>
              <a:lumOff val="0"/>
              <a:alphaOff val="0"/>
            </a:srgbClr>
          </a:solidFill>
          <a:prstDash val="solid"/>
        </a:ln>
        <a:effectLst/>
      </dgm:spPr>
      <dgm:t>
        <a:bodyPr/>
        <a:lstStyle/>
        <a:p>
          <a:endParaRPr lang="ru-RU" sz="1400" b="1">
            <a:solidFill>
              <a:srgbClr val="000000"/>
            </a:solidFill>
            <a:latin typeface="+mn-lt"/>
          </a:endParaRPr>
        </a:p>
      </dgm:t>
    </dgm:pt>
    <dgm:pt modelId="{136C76A0-49D2-46DF-B30E-0584D037BE97}" type="sibTrans" cxnId="{89DF1AD5-8032-4436-9FEB-66240C38FFCE}">
      <dgm:prSet/>
      <dgm:spPr/>
      <dgm:t>
        <a:bodyPr/>
        <a:lstStyle/>
        <a:p>
          <a:endParaRPr lang="ru-RU" sz="1400" b="1">
            <a:solidFill>
              <a:srgbClr val="000000"/>
            </a:solidFill>
            <a:latin typeface="+mn-lt"/>
          </a:endParaRPr>
        </a:p>
      </dgm:t>
    </dgm:pt>
    <dgm:pt modelId="{551FFF93-06DD-4910-BAD0-E38A68D9D759}">
      <dgm:prSet phldrT="[Текст]" custT="1"/>
      <dgm:spPr>
        <a:xfrm>
          <a:off x="182335" y="2949510"/>
          <a:ext cx="1910461" cy="1427048"/>
        </a:xfr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для отдельных категорий налогоплательщиков путем ежемесячного уменьшения налоговой базы</a:t>
          </a:r>
          <a:endParaRPr lang="ru-RU" sz="1400" b="1" dirty="0">
            <a:solidFill>
              <a:srgbClr val="000000"/>
            </a:solidFill>
            <a:latin typeface="Calibri"/>
            <a:ea typeface="+mn-ea"/>
            <a:cs typeface="+mn-cs"/>
          </a:endParaRPr>
        </a:p>
      </dgm:t>
    </dgm:pt>
    <dgm:pt modelId="{5313034D-B730-4E19-B98E-8DA9B692E556}" type="parTrans" cxnId="{B8DDDA17-3425-4096-AE44-61AEA4322847}">
      <dgm:prSet/>
      <dgm:spPr>
        <a:xfrm>
          <a:off x="914053" y="1822821"/>
          <a:ext cx="91440" cy="957786"/>
        </a:xfrm>
        <a:noFill/>
        <a:ln w="25400" cap="flat" cmpd="sng" algn="ctr">
          <a:solidFill>
            <a:srgbClr val="9BBB59">
              <a:tint val="70000"/>
              <a:hueOff val="0"/>
              <a:satOff val="0"/>
              <a:lumOff val="0"/>
              <a:alphaOff val="0"/>
            </a:srgbClr>
          </a:solidFill>
          <a:prstDash val="solid"/>
        </a:ln>
        <a:effectLst/>
      </dgm:spPr>
      <dgm:t>
        <a:bodyPr/>
        <a:lstStyle/>
        <a:p>
          <a:endParaRPr lang="ru-RU" sz="1400" b="1">
            <a:solidFill>
              <a:srgbClr val="000000"/>
            </a:solidFill>
            <a:latin typeface="+mn-lt"/>
          </a:endParaRPr>
        </a:p>
      </dgm:t>
    </dgm:pt>
    <dgm:pt modelId="{E677BBAD-37BA-4072-A6EF-4E8C481C4628}" type="sibTrans" cxnId="{B8DDDA17-3425-4096-AE44-61AEA4322847}">
      <dgm:prSet/>
      <dgm:spPr/>
      <dgm:t>
        <a:bodyPr/>
        <a:lstStyle/>
        <a:p>
          <a:endParaRPr lang="ru-RU" sz="1400" b="1">
            <a:solidFill>
              <a:srgbClr val="000000"/>
            </a:solidFill>
            <a:latin typeface="+mn-lt"/>
          </a:endParaRPr>
        </a:p>
      </dgm:t>
    </dgm:pt>
    <dgm:pt modelId="{18B882AF-BB89-471B-9E09-2DCB4592252C}">
      <dgm:prSet phldrT="[Текст]" custT="1"/>
      <dgm:spPr>
        <a:xfrm rot="10800000" flipV="1">
          <a:off x="2596289" y="1557023"/>
          <a:ext cx="1600131" cy="424103"/>
        </a:xfr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социальные</a:t>
          </a:r>
          <a:endParaRPr lang="ru-RU" sz="1400" b="1" dirty="0">
            <a:solidFill>
              <a:srgbClr val="000000"/>
            </a:solidFill>
            <a:latin typeface="Calibri"/>
            <a:ea typeface="+mn-ea"/>
            <a:cs typeface="+mn-cs"/>
          </a:endParaRPr>
        </a:p>
      </dgm:t>
    </dgm:pt>
    <dgm:pt modelId="{1309C6A8-2950-498A-A2C6-5FEF46FE05E1}" type="parTrans" cxnId="{BF9126A2-7652-4154-8EB6-726BCE2DABAB}">
      <dgm:prSet/>
      <dgm:spPr>
        <a:xfrm>
          <a:off x="3218562" y="928703"/>
          <a:ext cx="932658" cy="459417"/>
        </a:xfrm>
        <a:noFill/>
        <a:ln w="25400" cap="flat" cmpd="sng" algn="ctr">
          <a:solidFill>
            <a:srgbClr val="9BBB59">
              <a:tint val="90000"/>
              <a:hueOff val="0"/>
              <a:satOff val="0"/>
              <a:lumOff val="0"/>
              <a:alphaOff val="0"/>
            </a:srgbClr>
          </a:solidFill>
          <a:prstDash val="solid"/>
        </a:ln>
        <a:effectLst/>
      </dgm:spPr>
      <dgm:t>
        <a:bodyPr/>
        <a:lstStyle/>
        <a:p>
          <a:endParaRPr lang="ru-RU" sz="1400" b="1">
            <a:solidFill>
              <a:srgbClr val="000000"/>
            </a:solidFill>
            <a:latin typeface="+mn-lt"/>
          </a:endParaRPr>
        </a:p>
      </dgm:t>
    </dgm:pt>
    <dgm:pt modelId="{80AAF970-D3C4-4420-AA85-884C16C91D55}" type="sibTrans" cxnId="{BF9126A2-7652-4154-8EB6-726BCE2DABAB}">
      <dgm:prSet/>
      <dgm:spPr/>
      <dgm:t>
        <a:bodyPr/>
        <a:lstStyle/>
        <a:p>
          <a:endParaRPr lang="ru-RU" sz="1400" b="1">
            <a:solidFill>
              <a:srgbClr val="000000"/>
            </a:solidFill>
            <a:latin typeface="+mn-lt"/>
          </a:endParaRPr>
        </a:p>
      </dgm:t>
    </dgm:pt>
    <dgm:pt modelId="{52CFD43B-B827-48DD-94F0-1370272F2C3F}">
      <dgm:prSet phldrT="[Текст]" custT="1"/>
      <dgm:spPr>
        <a:xfrm>
          <a:off x="4699914" y="1530117"/>
          <a:ext cx="1600131" cy="488522"/>
        </a:xfr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имущественные</a:t>
          </a:r>
          <a:endParaRPr lang="ru-RU" sz="1400" b="1" dirty="0">
            <a:solidFill>
              <a:srgbClr val="000000"/>
            </a:solidFill>
            <a:latin typeface="Calibri"/>
            <a:ea typeface="+mn-ea"/>
            <a:cs typeface="+mn-cs"/>
          </a:endParaRPr>
        </a:p>
      </dgm:t>
    </dgm:pt>
    <dgm:pt modelId="{96DA31F8-CC94-49F1-9301-B105D037B5BE}" type="parTrans" cxnId="{0C005625-4EC5-41ED-B218-74771672B4D0}">
      <dgm:prSet/>
      <dgm:spPr>
        <a:xfrm>
          <a:off x="4151221" y="928703"/>
          <a:ext cx="1170966" cy="432511"/>
        </a:xfrm>
        <a:noFill/>
        <a:ln w="25400" cap="flat" cmpd="sng" algn="ctr">
          <a:solidFill>
            <a:srgbClr val="9BBB59">
              <a:tint val="90000"/>
              <a:hueOff val="0"/>
              <a:satOff val="0"/>
              <a:lumOff val="0"/>
              <a:alphaOff val="0"/>
            </a:srgbClr>
          </a:solidFill>
          <a:prstDash val="solid"/>
        </a:ln>
        <a:effectLst/>
      </dgm:spPr>
      <dgm:t>
        <a:bodyPr/>
        <a:lstStyle/>
        <a:p>
          <a:endParaRPr lang="ru-RU" sz="1400" b="1">
            <a:solidFill>
              <a:srgbClr val="000000"/>
            </a:solidFill>
            <a:latin typeface="+mn-lt"/>
          </a:endParaRPr>
        </a:p>
      </dgm:t>
    </dgm:pt>
    <dgm:pt modelId="{E4C855C7-E3B2-46B3-9ABA-42D1E38EDE4F}" type="sibTrans" cxnId="{0C005625-4EC5-41ED-B218-74771672B4D0}">
      <dgm:prSet/>
      <dgm:spPr/>
      <dgm:t>
        <a:bodyPr/>
        <a:lstStyle/>
        <a:p>
          <a:endParaRPr lang="ru-RU" sz="1400" b="1">
            <a:solidFill>
              <a:srgbClr val="000000"/>
            </a:solidFill>
            <a:latin typeface="+mn-lt"/>
          </a:endParaRPr>
        </a:p>
      </dgm:t>
    </dgm:pt>
    <dgm:pt modelId="{71440394-9082-42C4-9877-9F857755D77F}">
      <dgm:prSet phldrT="[Текст]" custT="1"/>
      <dgm:spPr>
        <a:xfrm>
          <a:off x="6655630" y="3003332"/>
          <a:ext cx="1729662" cy="1421511"/>
        </a:xfr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gm:spPr>
      <dgm:t>
        <a:bodyPr/>
        <a:lstStyle/>
        <a:p>
          <a:r>
            <a:rPr lang="ru-RU" sz="1400" b="1" dirty="0" smtClean="0">
              <a:solidFill>
                <a:srgbClr val="000000"/>
              </a:solidFill>
              <a:latin typeface="Calibri"/>
              <a:ea typeface="+mn-ea"/>
              <a:cs typeface="+mn-cs"/>
            </a:rPr>
            <a:t>для индивидуальных предпринимателей, авторов произведений науки, литературы, искусства и др. </a:t>
          </a:r>
          <a:endParaRPr lang="ru-RU" sz="1400" b="1" dirty="0">
            <a:solidFill>
              <a:srgbClr val="000000"/>
            </a:solidFill>
            <a:latin typeface="Calibri"/>
            <a:ea typeface="+mn-ea"/>
            <a:cs typeface="+mn-cs"/>
          </a:endParaRPr>
        </a:p>
      </dgm:t>
    </dgm:pt>
    <dgm:pt modelId="{DFB4A236-C55C-47DE-970C-28D34A7A7D79}" type="parTrans" cxnId="{49BF50F8-5CE9-4856-8746-4E0A7386C277}">
      <dgm:prSet/>
      <dgm:spPr>
        <a:xfrm>
          <a:off x="7296949" y="1876643"/>
          <a:ext cx="91440" cy="957786"/>
        </a:xfrm>
        <a:noFill/>
        <a:ln w="25400" cap="flat" cmpd="sng" algn="ctr">
          <a:solidFill>
            <a:srgbClr val="9BBB59">
              <a:tint val="70000"/>
              <a:hueOff val="0"/>
              <a:satOff val="0"/>
              <a:lumOff val="0"/>
              <a:alphaOff val="0"/>
            </a:srgbClr>
          </a:solidFill>
          <a:prstDash val="solid"/>
        </a:ln>
        <a:effectLst/>
      </dgm:spPr>
      <dgm:t>
        <a:bodyPr/>
        <a:lstStyle/>
        <a:p>
          <a:endParaRPr lang="ru-RU" sz="1400" b="1">
            <a:solidFill>
              <a:srgbClr val="000000"/>
            </a:solidFill>
            <a:latin typeface="+mn-lt"/>
          </a:endParaRPr>
        </a:p>
      </dgm:t>
    </dgm:pt>
    <dgm:pt modelId="{6D306867-64A5-4582-A173-6A7D95F330ED}" type="sibTrans" cxnId="{49BF50F8-5CE9-4856-8746-4E0A7386C277}">
      <dgm:prSet/>
      <dgm:spPr/>
      <dgm:t>
        <a:bodyPr/>
        <a:lstStyle/>
        <a:p>
          <a:endParaRPr lang="ru-RU" sz="1400" b="1">
            <a:solidFill>
              <a:srgbClr val="000000"/>
            </a:solidFill>
            <a:latin typeface="+mn-lt"/>
          </a:endParaRPr>
        </a:p>
      </dgm:t>
    </dgm:pt>
    <dgm:pt modelId="{5F3F677F-2863-4C57-93F2-37463A5581F6}" type="pres">
      <dgm:prSet presAssocID="{80B6DB31-FE71-4F45-8075-15559133ABA5}" presName="hierChild1" presStyleCnt="0">
        <dgm:presLayoutVars>
          <dgm:chPref val="1"/>
          <dgm:dir/>
          <dgm:animOne val="branch"/>
          <dgm:animLvl val="lvl"/>
          <dgm:resizeHandles/>
        </dgm:presLayoutVars>
      </dgm:prSet>
      <dgm:spPr/>
      <dgm:t>
        <a:bodyPr/>
        <a:lstStyle/>
        <a:p>
          <a:endParaRPr lang="ru-RU"/>
        </a:p>
      </dgm:t>
    </dgm:pt>
    <dgm:pt modelId="{46D06A5D-CC4A-4FD9-AA2E-F85426A8D226}" type="pres">
      <dgm:prSet presAssocID="{3726F841-A5E1-46A7-9407-2C9FEDDEB5E6}" presName="hierRoot1" presStyleCnt="0"/>
      <dgm:spPr/>
    </dgm:pt>
    <dgm:pt modelId="{70347CDB-7DB6-4D93-A761-0492D816B68E}" type="pres">
      <dgm:prSet presAssocID="{3726F841-A5E1-46A7-9407-2C9FEDDEB5E6}" presName="composite" presStyleCnt="0"/>
      <dgm:spPr/>
    </dgm:pt>
    <dgm:pt modelId="{DF748675-EA0F-4F92-93D9-FB9A79B18105}" type="pres">
      <dgm:prSet presAssocID="{3726F841-A5E1-46A7-9407-2C9FEDDEB5E6}" presName="background" presStyleLbl="node0" presStyleIdx="0" presStyleCnt="1"/>
      <dgm:spPr>
        <a:xfrm>
          <a:off x="1800171" y="-87380"/>
          <a:ext cx="4702099" cy="1016083"/>
        </a:xfrm>
        <a:prstGeom prst="roundRect">
          <a:avLst>
            <a:gd name="adj" fmla="val 10000"/>
          </a:avLst>
        </a:prstGeom>
        <a:gradFill rotWithShape="0">
          <a:gsLst>
            <a:gs pos="0">
              <a:srgbClr val="9BBB59">
                <a:alpha val="80000"/>
                <a:hueOff val="0"/>
                <a:satOff val="0"/>
                <a:lumOff val="0"/>
                <a:alphaOff val="0"/>
                <a:tint val="50000"/>
                <a:satMod val="300000"/>
              </a:srgbClr>
            </a:gs>
            <a:gs pos="35000">
              <a:srgbClr val="9BBB59">
                <a:alpha val="80000"/>
                <a:hueOff val="0"/>
                <a:satOff val="0"/>
                <a:lumOff val="0"/>
                <a:alphaOff val="0"/>
                <a:tint val="37000"/>
                <a:satMod val="300000"/>
              </a:srgbClr>
            </a:gs>
            <a:gs pos="100000">
              <a:srgbClr val="9BBB59">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53926880-10A8-41CB-9A97-52BFCCDA042F}" type="pres">
      <dgm:prSet presAssocID="{3726F841-A5E1-46A7-9407-2C9FEDDEB5E6}" presName="text" presStyleLbl="fgAcc0" presStyleIdx="0" presStyleCnt="1" custScaleX="293857" custLinFactNeighborX="0" custLinFactNeighborY="-47876">
        <dgm:presLayoutVars>
          <dgm:chPref val="3"/>
        </dgm:presLayoutVars>
      </dgm:prSet>
      <dgm:spPr>
        <a:prstGeom prst="roundRect">
          <a:avLst>
            <a:gd name="adj" fmla="val 10000"/>
          </a:avLst>
        </a:prstGeom>
      </dgm:spPr>
      <dgm:t>
        <a:bodyPr/>
        <a:lstStyle/>
        <a:p>
          <a:endParaRPr lang="ru-RU"/>
        </a:p>
      </dgm:t>
    </dgm:pt>
    <dgm:pt modelId="{7A8C3FAF-39B6-460F-9021-2D95F1ABE6E5}" type="pres">
      <dgm:prSet presAssocID="{3726F841-A5E1-46A7-9407-2C9FEDDEB5E6}" presName="hierChild2" presStyleCnt="0"/>
      <dgm:spPr/>
    </dgm:pt>
    <dgm:pt modelId="{40FC520A-19C6-4B54-A611-908CCC094CE3}" type="pres">
      <dgm:prSet presAssocID="{B5CF9A2F-949D-4DF9-897D-8173A9D5DFEF}" presName="Name10" presStyleLbl="parChTrans1D2" presStyleIdx="0" presStyleCnt="4"/>
      <dgm:spPr>
        <a:custGeom>
          <a:avLst/>
          <a:gdLst/>
          <a:ahLst/>
          <a:cxnLst/>
          <a:rect l="0" t="0" r="0" b="0"/>
          <a:pathLst>
            <a:path>
              <a:moveTo>
                <a:pt x="3191448" y="0"/>
              </a:moveTo>
              <a:lnTo>
                <a:pt x="3191448" y="311182"/>
              </a:lnTo>
              <a:lnTo>
                <a:pt x="0" y="311182"/>
              </a:lnTo>
              <a:lnTo>
                <a:pt x="0" y="459417"/>
              </a:lnTo>
            </a:path>
          </a:pathLst>
        </a:custGeom>
      </dgm:spPr>
      <dgm:t>
        <a:bodyPr/>
        <a:lstStyle/>
        <a:p>
          <a:endParaRPr lang="ru-RU"/>
        </a:p>
      </dgm:t>
    </dgm:pt>
    <dgm:pt modelId="{BF4BB62A-C09C-4FD5-ACDE-1D179B172391}" type="pres">
      <dgm:prSet presAssocID="{084C7FA7-B538-442E-B768-734614E3AF43}" presName="hierRoot2" presStyleCnt="0"/>
      <dgm:spPr/>
    </dgm:pt>
    <dgm:pt modelId="{8040C828-F56B-412F-80C2-0BEBA34776F6}" type="pres">
      <dgm:prSet presAssocID="{084C7FA7-B538-442E-B768-734614E3AF43}" presName="composite2" presStyleCnt="0"/>
      <dgm:spPr/>
    </dgm:pt>
    <dgm:pt modelId="{74236431-B1CA-4CDD-A7F4-C0215D51A250}" type="pres">
      <dgm:prSet presAssocID="{084C7FA7-B538-442E-B768-734614E3AF43}" presName="background2" presStyleLbl="node2" presStyleIdx="0" presStyleCnt="4"/>
      <dgm:spPr>
        <a:xfrm>
          <a:off x="159707" y="1388120"/>
          <a:ext cx="1600131" cy="434700"/>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12799287-1D82-4708-821A-A5162F07BACA}" type="pres">
      <dgm:prSet presAssocID="{084C7FA7-B538-442E-B768-734614E3AF43}" presName="text2" presStyleLbl="fgAcc2" presStyleIdx="0" presStyleCnt="4" custScaleY="42782" custLinFactNeighborY="-48462">
        <dgm:presLayoutVars>
          <dgm:chPref val="3"/>
        </dgm:presLayoutVars>
      </dgm:prSet>
      <dgm:spPr>
        <a:prstGeom prst="roundRect">
          <a:avLst>
            <a:gd name="adj" fmla="val 10000"/>
          </a:avLst>
        </a:prstGeom>
      </dgm:spPr>
      <dgm:t>
        <a:bodyPr/>
        <a:lstStyle/>
        <a:p>
          <a:endParaRPr lang="ru-RU"/>
        </a:p>
      </dgm:t>
    </dgm:pt>
    <dgm:pt modelId="{AF05FD4F-275C-4B63-805F-19CEFAB75225}" type="pres">
      <dgm:prSet presAssocID="{084C7FA7-B538-442E-B768-734614E3AF43}" presName="hierChild3" presStyleCnt="0"/>
      <dgm:spPr/>
    </dgm:pt>
    <dgm:pt modelId="{10200EF9-8FF1-475A-B995-5063661FAD0A}" type="pres">
      <dgm:prSet presAssocID="{5313034D-B730-4E19-B98E-8DA9B692E556}" presName="Name17" presStyleLbl="parChTrans1D3" presStyleIdx="0" presStyleCnt="4"/>
      <dgm:spPr>
        <a:custGeom>
          <a:avLst/>
          <a:gdLst/>
          <a:ahLst/>
          <a:cxnLst/>
          <a:rect l="0" t="0" r="0" b="0"/>
          <a:pathLst>
            <a:path>
              <a:moveTo>
                <a:pt x="45720" y="0"/>
              </a:moveTo>
              <a:lnTo>
                <a:pt x="45720" y="957786"/>
              </a:lnTo>
            </a:path>
          </a:pathLst>
        </a:custGeom>
      </dgm:spPr>
      <dgm:t>
        <a:bodyPr/>
        <a:lstStyle/>
        <a:p>
          <a:endParaRPr lang="ru-RU"/>
        </a:p>
      </dgm:t>
    </dgm:pt>
    <dgm:pt modelId="{62F9D801-7F67-4D12-BC21-07C77F321E0F}" type="pres">
      <dgm:prSet presAssocID="{551FFF93-06DD-4910-BAD0-E38A68D9D759}" presName="hierRoot3" presStyleCnt="0"/>
      <dgm:spPr/>
    </dgm:pt>
    <dgm:pt modelId="{EEE8A16A-5F0F-4013-8843-6B283F866822}" type="pres">
      <dgm:prSet presAssocID="{551FFF93-06DD-4910-BAD0-E38A68D9D759}" presName="composite3" presStyleCnt="0"/>
      <dgm:spPr/>
    </dgm:pt>
    <dgm:pt modelId="{CBEECF9D-9972-4900-AAA0-56C25E4A2633}" type="pres">
      <dgm:prSet presAssocID="{551FFF93-06DD-4910-BAD0-E38A68D9D759}" presName="background3" presStyleLbl="node3" presStyleIdx="0" presStyleCnt="4"/>
      <dgm:spPr>
        <a:xfrm>
          <a:off x="4542" y="2780607"/>
          <a:ext cx="1910461" cy="1427048"/>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C5C77349-F1DF-42BE-A527-2EA8D0B4EED1}" type="pres">
      <dgm:prSet presAssocID="{551FFF93-06DD-4910-BAD0-E38A68D9D759}" presName="text3" presStyleLbl="fgAcc3" presStyleIdx="0" presStyleCnt="4" custScaleX="119394" custScaleY="140446">
        <dgm:presLayoutVars>
          <dgm:chPref val="3"/>
        </dgm:presLayoutVars>
      </dgm:prSet>
      <dgm:spPr>
        <a:prstGeom prst="roundRect">
          <a:avLst>
            <a:gd name="adj" fmla="val 10000"/>
          </a:avLst>
        </a:prstGeom>
      </dgm:spPr>
      <dgm:t>
        <a:bodyPr/>
        <a:lstStyle/>
        <a:p>
          <a:endParaRPr lang="ru-RU"/>
        </a:p>
      </dgm:t>
    </dgm:pt>
    <dgm:pt modelId="{3E526B80-7B07-41FB-9B1F-BD54D5B5F217}" type="pres">
      <dgm:prSet presAssocID="{551FFF93-06DD-4910-BAD0-E38A68D9D759}" presName="hierChild4" presStyleCnt="0"/>
      <dgm:spPr/>
    </dgm:pt>
    <dgm:pt modelId="{5D1E7EDD-E8EB-4AEC-A6E8-D3310284C47E}" type="pres">
      <dgm:prSet presAssocID="{1309C6A8-2950-498A-A2C6-5FEF46FE05E1}" presName="Name10" presStyleLbl="parChTrans1D2" presStyleIdx="1" presStyleCnt="4"/>
      <dgm:spPr>
        <a:custGeom>
          <a:avLst/>
          <a:gdLst/>
          <a:ahLst/>
          <a:cxnLst/>
          <a:rect l="0" t="0" r="0" b="0"/>
          <a:pathLst>
            <a:path>
              <a:moveTo>
                <a:pt x="932658" y="0"/>
              </a:moveTo>
              <a:lnTo>
                <a:pt x="932658" y="311182"/>
              </a:lnTo>
              <a:lnTo>
                <a:pt x="0" y="311182"/>
              </a:lnTo>
              <a:lnTo>
                <a:pt x="0" y="459417"/>
              </a:lnTo>
            </a:path>
          </a:pathLst>
        </a:custGeom>
      </dgm:spPr>
      <dgm:t>
        <a:bodyPr/>
        <a:lstStyle/>
        <a:p>
          <a:endParaRPr lang="ru-RU"/>
        </a:p>
      </dgm:t>
    </dgm:pt>
    <dgm:pt modelId="{E5E5D0D0-BD44-4D84-AC3F-6529BC71D4E2}" type="pres">
      <dgm:prSet presAssocID="{18B882AF-BB89-471B-9E09-2DCB4592252C}" presName="hierRoot2" presStyleCnt="0"/>
      <dgm:spPr/>
    </dgm:pt>
    <dgm:pt modelId="{2F6FC4FB-14CA-41D4-A8AC-8E1085EDFE14}" type="pres">
      <dgm:prSet presAssocID="{18B882AF-BB89-471B-9E09-2DCB4592252C}" presName="composite2" presStyleCnt="0"/>
      <dgm:spPr/>
    </dgm:pt>
    <dgm:pt modelId="{F5ED098B-57E7-4A57-8C51-DEB268403EC4}" type="pres">
      <dgm:prSet presAssocID="{18B882AF-BB89-471B-9E09-2DCB4592252C}" presName="background2" presStyleLbl="node2" presStyleIdx="1" presStyleCnt="4"/>
      <dgm:spPr>
        <a:xfrm rot="10800000" flipV="1">
          <a:off x="2418497" y="1388120"/>
          <a:ext cx="1600131" cy="424103"/>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44298AE1-F12C-430A-993A-62FBA94B326F}" type="pres">
      <dgm:prSet presAssocID="{18B882AF-BB89-471B-9E09-2DCB4592252C}" presName="text2" presStyleLbl="fgAcc2" presStyleIdx="1" presStyleCnt="4" custAng="10800000" custFlipVert="1" custScaleY="41739" custLinFactNeighborY="-48462">
        <dgm:presLayoutVars>
          <dgm:chPref val="3"/>
        </dgm:presLayoutVars>
      </dgm:prSet>
      <dgm:spPr>
        <a:prstGeom prst="roundRect">
          <a:avLst>
            <a:gd name="adj" fmla="val 10000"/>
          </a:avLst>
        </a:prstGeom>
      </dgm:spPr>
      <dgm:t>
        <a:bodyPr/>
        <a:lstStyle/>
        <a:p>
          <a:endParaRPr lang="ru-RU"/>
        </a:p>
      </dgm:t>
    </dgm:pt>
    <dgm:pt modelId="{ACFC46B0-8FA9-475F-9185-6AD00675125B}" type="pres">
      <dgm:prSet presAssocID="{18B882AF-BB89-471B-9E09-2DCB4592252C}" presName="hierChild3" presStyleCnt="0"/>
      <dgm:spPr/>
    </dgm:pt>
    <dgm:pt modelId="{8AC09FC9-D33C-4CA9-9AD6-5D71EA981F10}" type="pres">
      <dgm:prSet presAssocID="{FC68BB83-63DC-468C-8D40-2EE0F1EA6083}" presName="Name17" presStyleLbl="parChTrans1D3" presStyleIdx="1" presStyleCnt="4"/>
      <dgm:spPr>
        <a:custGeom>
          <a:avLst/>
          <a:gdLst/>
          <a:ahLst/>
          <a:cxnLst/>
          <a:rect l="0" t="0" r="0" b="0"/>
          <a:pathLst>
            <a:path>
              <a:moveTo>
                <a:pt x="45720" y="0"/>
              </a:moveTo>
              <a:lnTo>
                <a:pt x="45720" y="957786"/>
              </a:lnTo>
            </a:path>
          </a:pathLst>
        </a:custGeom>
      </dgm:spPr>
      <dgm:t>
        <a:bodyPr/>
        <a:lstStyle/>
        <a:p>
          <a:endParaRPr lang="ru-RU"/>
        </a:p>
      </dgm:t>
    </dgm:pt>
    <dgm:pt modelId="{B665D1B0-DB16-410F-B595-44D3F9E369CF}" type="pres">
      <dgm:prSet presAssocID="{33DB00EC-2B87-4590-83C3-385B4A45F430}" presName="hierRoot3" presStyleCnt="0"/>
      <dgm:spPr/>
    </dgm:pt>
    <dgm:pt modelId="{9F10488C-6F46-48E6-933A-0279B5CC9229}" type="pres">
      <dgm:prSet presAssocID="{33DB00EC-2B87-4590-83C3-385B4A45F430}" presName="composite3" presStyleCnt="0"/>
      <dgm:spPr/>
    </dgm:pt>
    <dgm:pt modelId="{5C32529B-D629-4F9B-85C2-FB6A9D6A7912}" type="pres">
      <dgm:prSet presAssocID="{33DB00EC-2B87-4590-83C3-385B4A45F430}" presName="background3" presStyleLbl="node3" presStyleIdx="1" presStyleCnt="4"/>
      <dgm:spPr>
        <a:xfrm>
          <a:off x="2270588" y="2770010"/>
          <a:ext cx="1895948" cy="1444373"/>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6CAB9491-3636-4C5E-A247-621D37495E32}" type="pres">
      <dgm:prSet presAssocID="{33DB00EC-2B87-4590-83C3-385B4A45F430}" presName="text3" presStyleLbl="fgAcc3" presStyleIdx="1" presStyleCnt="4" custScaleX="118487" custScaleY="142151">
        <dgm:presLayoutVars>
          <dgm:chPref val="3"/>
        </dgm:presLayoutVars>
      </dgm:prSet>
      <dgm:spPr>
        <a:prstGeom prst="roundRect">
          <a:avLst>
            <a:gd name="adj" fmla="val 10000"/>
          </a:avLst>
        </a:prstGeom>
      </dgm:spPr>
      <dgm:t>
        <a:bodyPr/>
        <a:lstStyle/>
        <a:p>
          <a:endParaRPr lang="ru-RU"/>
        </a:p>
      </dgm:t>
    </dgm:pt>
    <dgm:pt modelId="{FC8DE8C4-D773-4764-8C86-02BED06EAD9E}" type="pres">
      <dgm:prSet presAssocID="{33DB00EC-2B87-4590-83C3-385B4A45F430}" presName="hierChild4" presStyleCnt="0"/>
      <dgm:spPr/>
    </dgm:pt>
    <dgm:pt modelId="{4983B270-70BF-4F9D-BEB8-165F349FF635}" type="pres">
      <dgm:prSet presAssocID="{96DA31F8-CC94-49F1-9301-B105D037B5BE}" presName="Name10" presStyleLbl="parChTrans1D2" presStyleIdx="2" presStyleCnt="4"/>
      <dgm:spPr>
        <a:custGeom>
          <a:avLst/>
          <a:gdLst/>
          <a:ahLst/>
          <a:cxnLst/>
          <a:rect l="0" t="0" r="0" b="0"/>
          <a:pathLst>
            <a:path>
              <a:moveTo>
                <a:pt x="0" y="0"/>
              </a:moveTo>
              <a:lnTo>
                <a:pt x="0" y="284277"/>
              </a:lnTo>
              <a:lnTo>
                <a:pt x="1170966" y="284277"/>
              </a:lnTo>
              <a:lnTo>
                <a:pt x="1170966" y="432511"/>
              </a:lnTo>
            </a:path>
          </a:pathLst>
        </a:custGeom>
      </dgm:spPr>
      <dgm:t>
        <a:bodyPr/>
        <a:lstStyle/>
        <a:p>
          <a:endParaRPr lang="ru-RU"/>
        </a:p>
      </dgm:t>
    </dgm:pt>
    <dgm:pt modelId="{23F23FC6-43FE-4C8E-A49D-D30D960EA377}" type="pres">
      <dgm:prSet presAssocID="{52CFD43B-B827-48DD-94F0-1370272F2C3F}" presName="hierRoot2" presStyleCnt="0"/>
      <dgm:spPr/>
    </dgm:pt>
    <dgm:pt modelId="{0E177444-1F90-4B07-B836-A29E263F458C}" type="pres">
      <dgm:prSet presAssocID="{52CFD43B-B827-48DD-94F0-1370272F2C3F}" presName="composite2" presStyleCnt="0"/>
      <dgm:spPr/>
    </dgm:pt>
    <dgm:pt modelId="{B4BEE610-E709-4B18-9DFE-9386B3DB3880}" type="pres">
      <dgm:prSet presAssocID="{52CFD43B-B827-48DD-94F0-1370272F2C3F}" presName="background2" presStyleLbl="node2" presStyleIdx="2" presStyleCnt="4"/>
      <dgm:spPr>
        <a:xfrm>
          <a:off x="4522121" y="1361214"/>
          <a:ext cx="1600131" cy="488522"/>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12DC9E52-AF0E-416E-AD68-F0CDF8244722}" type="pres">
      <dgm:prSet presAssocID="{52CFD43B-B827-48DD-94F0-1370272F2C3F}" presName="text2" presStyleLbl="fgAcc2" presStyleIdx="2" presStyleCnt="4" custScaleY="48079" custLinFactNeighborY="-51110">
        <dgm:presLayoutVars>
          <dgm:chPref val="3"/>
        </dgm:presLayoutVars>
      </dgm:prSet>
      <dgm:spPr>
        <a:prstGeom prst="roundRect">
          <a:avLst>
            <a:gd name="adj" fmla="val 10000"/>
          </a:avLst>
        </a:prstGeom>
      </dgm:spPr>
      <dgm:t>
        <a:bodyPr/>
        <a:lstStyle/>
        <a:p>
          <a:endParaRPr lang="ru-RU"/>
        </a:p>
      </dgm:t>
    </dgm:pt>
    <dgm:pt modelId="{7F0204AF-D3AE-4694-9376-EC815A0B4F37}" type="pres">
      <dgm:prSet presAssocID="{52CFD43B-B827-48DD-94F0-1370272F2C3F}" presName="hierChild3" presStyleCnt="0"/>
      <dgm:spPr/>
    </dgm:pt>
    <dgm:pt modelId="{EC7F0318-2988-44FA-B350-D763151AB5C1}" type="pres">
      <dgm:prSet presAssocID="{862E74C2-4830-4426-B205-6CF90A211DB2}" presName="Name17" presStyleLbl="parChTrans1D3" presStyleIdx="2" presStyleCnt="4"/>
      <dgm:spPr>
        <a:custGeom>
          <a:avLst/>
          <a:gdLst/>
          <a:ahLst/>
          <a:cxnLst/>
          <a:rect l="0" t="0" r="0" b="0"/>
          <a:pathLst>
            <a:path>
              <a:moveTo>
                <a:pt x="45720" y="0"/>
              </a:moveTo>
              <a:lnTo>
                <a:pt x="45720" y="984692"/>
              </a:lnTo>
            </a:path>
          </a:pathLst>
        </a:custGeom>
      </dgm:spPr>
      <dgm:t>
        <a:bodyPr/>
        <a:lstStyle/>
        <a:p>
          <a:endParaRPr lang="ru-RU"/>
        </a:p>
      </dgm:t>
    </dgm:pt>
    <dgm:pt modelId="{11EACFAD-8E98-4D89-BB27-64BC729A5B94}" type="pres">
      <dgm:prSet presAssocID="{1FBD86C1-7D33-491A-AA26-F6C27A7B6480}" presName="hierRoot3" presStyleCnt="0"/>
      <dgm:spPr/>
    </dgm:pt>
    <dgm:pt modelId="{896F8A03-1B63-4D14-A0C5-3C66B6A12185}" type="pres">
      <dgm:prSet presAssocID="{1FBD86C1-7D33-491A-AA26-F6C27A7B6480}" presName="composite3" presStyleCnt="0"/>
      <dgm:spPr/>
    </dgm:pt>
    <dgm:pt modelId="{C8F69FFB-BC75-476A-A46C-2F39564AF5F4}" type="pres">
      <dgm:prSet presAssocID="{1FBD86C1-7D33-491A-AA26-F6C27A7B6480}" presName="background3" presStyleLbl="node3" presStyleIdx="2" presStyleCnt="4"/>
      <dgm:spPr>
        <a:xfrm>
          <a:off x="4522121" y="2834429"/>
          <a:ext cx="1600131" cy="1873221"/>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407D8648-40C4-4C9F-8695-C1091B3F5E4C}" type="pres">
      <dgm:prSet presAssocID="{1FBD86C1-7D33-491A-AA26-F6C27A7B6480}" presName="text3" presStyleLbl="fgAcc3" presStyleIdx="2" presStyleCnt="4" custScaleY="184357">
        <dgm:presLayoutVars>
          <dgm:chPref val="3"/>
        </dgm:presLayoutVars>
      </dgm:prSet>
      <dgm:spPr>
        <a:prstGeom prst="roundRect">
          <a:avLst>
            <a:gd name="adj" fmla="val 10000"/>
          </a:avLst>
        </a:prstGeom>
      </dgm:spPr>
      <dgm:t>
        <a:bodyPr/>
        <a:lstStyle/>
        <a:p>
          <a:endParaRPr lang="ru-RU"/>
        </a:p>
      </dgm:t>
    </dgm:pt>
    <dgm:pt modelId="{475543E3-3887-4489-86F1-52BAA0E9F8A6}" type="pres">
      <dgm:prSet presAssocID="{1FBD86C1-7D33-491A-AA26-F6C27A7B6480}" presName="hierChild4" presStyleCnt="0"/>
      <dgm:spPr/>
    </dgm:pt>
    <dgm:pt modelId="{C0ECEDF2-4306-4529-8B5A-2090F6EF548D}" type="pres">
      <dgm:prSet presAssocID="{75190E5A-5C7B-4145-8ED3-CC88DDB25EB6}" presName="Name10" presStyleLbl="parChTrans1D2" presStyleIdx="3" presStyleCnt="4"/>
      <dgm:spPr>
        <a:custGeom>
          <a:avLst/>
          <a:gdLst/>
          <a:ahLst/>
          <a:cxnLst/>
          <a:rect l="0" t="0" r="0" b="0"/>
          <a:pathLst>
            <a:path>
              <a:moveTo>
                <a:pt x="0" y="0"/>
              </a:moveTo>
              <a:lnTo>
                <a:pt x="0" y="311182"/>
              </a:lnTo>
              <a:lnTo>
                <a:pt x="3191448" y="311182"/>
              </a:lnTo>
              <a:lnTo>
                <a:pt x="3191448" y="459417"/>
              </a:lnTo>
            </a:path>
          </a:pathLst>
        </a:custGeom>
      </dgm:spPr>
      <dgm:t>
        <a:bodyPr/>
        <a:lstStyle/>
        <a:p>
          <a:endParaRPr lang="ru-RU"/>
        </a:p>
      </dgm:t>
    </dgm:pt>
    <dgm:pt modelId="{B5474222-D78B-4BE5-84E0-ED996028F75B}" type="pres">
      <dgm:prSet presAssocID="{F4A721EB-74F6-4BDA-A6E0-9F6D5A8076CC}" presName="hierRoot2" presStyleCnt="0"/>
      <dgm:spPr/>
    </dgm:pt>
    <dgm:pt modelId="{8A826EF1-90BE-41CF-8383-635C31BE623C}" type="pres">
      <dgm:prSet presAssocID="{F4A721EB-74F6-4BDA-A6E0-9F6D5A8076CC}" presName="composite2" presStyleCnt="0"/>
      <dgm:spPr/>
    </dgm:pt>
    <dgm:pt modelId="{5273AA00-877B-4BFE-A8EA-CA33ACD1CE06}" type="pres">
      <dgm:prSet presAssocID="{F4A721EB-74F6-4BDA-A6E0-9F6D5A8076CC}" presName="background2" presStyleLbl="node2" presStyleIdx="3" presStyleCnt="4"/>
      <dgm:spPr>
        <a:xfrm>
          <a:off x="6542603" y="1388120"/>
          <a:ext cx="1600131" cy="488522"/>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EB9BD8E3-6B83-4CC6-8D48-32CE4C43C445}" type="pres">
      <dgm:prSet presAssocID="{F4A721EB-74F6-4BDA-A6E0-9F6D5A8076CC}" presName="text2" presStyleLbl="fgAcc2" presStyleIdx="3" presStyleCnt="4" custScaleY="48079" custLinFactNeighborY="-48462">
        <dgm:presLayoutVars>
          <dgm:chPref val="3"/>
        </dgm:presLayoutVars>
      </dgm:prSet>
      <dgm:spPr>
        <a:prstGeom prst="roundRect">
          <a:avLst>
            <a:gd name="adj" fmla="val 10000"/>
          </a:avLst>
        </a:prstGeom>
      </dgm:spPr>
      <dgm:t>
        <a:bodyPr/>
        <a:lstStyle/>
        <a:p>
          <a:endParaRPr lang="ru-RU"/>
        </a:p>
      </dgm:t>
    </dgm:pt>
    <dgm:pt modelId="{ABD60990-5DB9-4E5D-A556-B67E6B01B652}" type="pres">
      <dgm:prSet presAssocID="{F4A721EB-74F6-4BDA-A6E0-9F6D5A8076CC}" presName="hierChild3" presStyleCnt="0"/>
      <dgm:spPr/>
    </dgm:pt>
    <dgm:pt modelId="{DA9E55B1-8259-4997-BC25-7F13234EAC58}" type="pres">
      <dgm:prSet presAssocID="{DFB4A236-C55C-47DE-970C-28D34A7A7D79}" presName="Name17" presStyleLbl="parChTrans1D3" presStyleIdx="3" presStyleCnt="4"/>
      <dgm:spPr>
        <a:custGeom>
          <a:avLst/>
          <a:gdLst/>
          <a:ahLst/>
          <a:cxnLst/>
          <a:rect l="0" t="0" r="0" b="0"/>
          <a:pathLst>
            <a:path>
              <a:moveTo>
                <a:pt x="45720" y="0"/>
              </a:moveTo>
              <a:lnTo>
                <a:pt x="45720" y="957786"/>
              </a:lnTo>
            </a:path>
          </a:pathLst>
        </a:custGeom>
      </dgm:spPr>
      <dgm:t>
        <a:bodyPr/>
        <a:lstStyle/>
        <a:p>
          <a:endParaRPr lang="ru-RU"/>
        </a:p>
      </dgm:t>
    </dgm:pt>
    <dgm:pt modelId="{9717791A-8278-4FBA-B11C-AA0F8C711C6C}" type="pres">
      <dgm:prSet presAssocID="{71440394-9082-42C4-9877-9F857755D77F}" presName="hierRoot3" presStyleCnt="0"/>
      <dgm:spPr/>
    </dgm:pt>
    <dgm:pt modelId="{FEFFA5FE-EFE5-47CE-8C2D-D4EB21F287F9}" type="pres">
      <dgm:prSet presAssocID="{71440394-9082-42C4-9877-9F857755D77F}" presName="composite3" presStyleCnt="0"/>
      <dgm:spPr/>
    </dgm:pt>
    <dgm:pt modelId="{5394C4E7-AFDE-4A29-8551-A3EDB94AA829}" type="pres">
      <dgm:prSet presAssocID="{71440394-9082-42C4-9877-9F857755D77F}" presName="background3" presStyleLbl="node3" presStyleIdx="3" presStyleCnt="4"/>
      <dgm:spPr>
        <a:xfrm>
          <a:off x="6477838" y="2834429"/>
          <a:ext cx="1729662" cy="1421511"/>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B10126B7-976A-406F-8DC5-C83CFFA5556A}" type="pres">
      <dgm:prSet presAssocID="{71440394-9082-42C4-9877-9F857755D77F}" presName="text3" presStyleLbl="fgAcc3" presStyleIdx="3" presStyleCnt="4" custScaleX="108095" custScaleY="139901">
        <dgm:presLayoutVars>
          <dgm:chPref val="3"/>
        </dgm:presLayoutVars>
      </dgm:prSet>
      <dgm:spPr>
        <a:prstGeom prst="roundRect">
          <a:avLst>
            <a:gd name="adj" fmla="val 10000"/>
          </a:avLst>
        </a:prstGeom>
      </dgm:spPr>
      <dgm:t>
        <a:bodyPr/>
        <a:lstStyle/>
        <a:p>
          <a:endParaRPr lang="ru-RU"/>
        </a:p>
      </dgm:t>
    </dgm:pt>
    <dgm:pt modelId="{85E4FEA2-4010-440F-BC71-D83632F60A50}" type="pres">
      <dgm:prSet presAssocID="{71440394-9082-42C4-9877-9F857755D77F}" presName="hierChild4" presStyleCnt="0"/>
      <dgm:spPr/>
    </dgm:pt>
  </dgm:ptLst>
  <dgm:cxnLst>
    <dgm:cxn modelId="{B8DDDA17-3425-4096-AE44-61AEA4322847}" srcId="{084C7FA7-B538-442E-B768-734614E3AF43}" destId="{551FFF93-06DD-4910-BAD0-E38A68D9D759}" srcOrd="0" destOrd="0" parTransId="{5313034D-B730-4E19-B98E-8DA9B692E556}" sibTransId="{E677BBAD-37BA-4072-A6EF-4E8C481C4628}"/>
    <dgm:cxn modelId="{0C005625-4EC5-41ED-B218-74771672B4D0}" srcId="{3726F841-A5E1-46A7-9407-2C9FEDDEB5E6}" destId="{52CFD43B-B827-48DD-94F0-1370272F2C3F}" srcOrd="2" destOrd="0" parTransId="{96DA31F8-CC94-49F1-9301-B105D037B5BE}" sibTransId="{E4C855C7-E3B2-46B3-9ABA-42D1E38EDE4F}"/>
    <dgm:cxn modelId="{B8FEF0B1-370E-4CF9-A64A-C4C9BB9DB76B}" type="presOf" srcId="{862E74C2-4830-4426-B205-6CF90A211DB2}" destId="{EC7F0318-2988-44FA-B350-D763151AB5C1}" srcOrd="0" destOrd="0" presId="urn:microsoft.com/office/officeart/2005/8/layout/hierarchy1"/>
    <dgm:cxn modelId="{7A4E3211-131B-430B-B7A8-38175A2789F1}" type="presOf" srcId="{75190E5A-5C7B-4145-8ED3-CC88DDB25EB6}" destId="{C0ECEDF2-4306-4529-8B5A-2090F6EF548D}" srcOrd="0" destOrd="0" presId="urn:microsoft.com/office/officeart/2005/8/layout/hierarchy1"/>
    <dgm:cxn modelId="{E4C6AFCF-E493-4E4D-916F-925C735B10C5}" type="presOf" srcId="{71440394-9082-42C4-9877-9F857755D77F}" destId="{B10126B7-976A-406F-8DC5-C83CFFA5556A}" srcOrd="0" destOrd="0" presId="urn:microsoft.com/office/officeart/2005/8/layout/hierarchy1"/>
    <dgm:cxn modelId="{C9CE8082-1059-48CE-B8A9-F336ED1EDEFC}" type="presOf" srcId="{18B882AF-BB89-471B-9E09-2DCB4592252C}" destId="{44298AE1-F12C-430A-993A-62FBA94B326F}" srcOrd="0" destOrd="0" presId="urn:microsoft.com/office/officeart/2005/8/layout/hierarchy1"/>
    <dgm:cxn modelId="{02BF0179-78DB-466D-8217-03E27EB84975}" type="presOf" srcId="{3726F841-A5E1-46A7-9407-2C9FEDDEB5E6}" destId="{53926880-10A8-41CB-9A97-52BFCCDA042F}" srcOrd="0" destOrd="0" presId="urn:microsoft.com/office/officeart/2005/8/layout/hierarchy1"/>
    <dgm:cxn modelId="{49BF50F8-5CE9-4856-8746-4E0A7386C277}" srcId="{F4A721EB-74F6-4BDA-A6E0-9F6D5A8076CC}" destId="{71440394-9082-42C4-9877-9F857755D77F}" srcOrd="0" destOrd="0" parTransId="{DFB4A236-C55C-47DE-970C-28D34A7A7D79}" sibTransId="{6D306867-64A5-4582-A173-6A7D95F330ED}"/>
    <dgm:cxn modelId="{E89573E7-11FA-4AB1-A65B-02326DABF498}" srcId="{52CFD43B-B827-48DD-94F0-1370272F2C3F}" destId="{1FBD86C1-7D33-491A-AA26-F6C27A7B6480}" srcOrd="0" destOrd="0" parTransId="{862E74C2-4830-4426-B205-6CF90A211DB2}" sibTransId="{94217726-BD4F-4E1E-8015-8DF3346052EC}"/>
    <dgm:cxn modelId="{D2DD406A-BE23-4F59-A8B7-835D7D314566}" srcId="{80B6DB31-FE71-4F45-8075-15559133ABA5}" destId="{3726F841-A5E1-46A7-9407-2C9FEDDEB5E6}" srcOrd="0" destOrd="0" parTransId="{60287973-87C7-467C-8754-ACC9621F117A}" sibTransId="{942D389C-A4F2-43E6-BBCA-B3E0DFAE5EB7}"/>
    <dgm:cxn modelId="{2E5117F0-6BC4-4781-BF4A-1AEF3F5EF43C}" type="presOf" srcId="{B5CF9A2F-949D-4DF9-897D-8173A9D5DFEF}" destId="{40FC520A-19C6-4B54-A611-908CCC094CE3}" srcOrd="0" destOrd="0" presId="urn:microsoft.com/office/officeart/2005/8/layout/hierarchy1"/>
    <dgm:cxn modelId="{243CB4C4-71E8-4998-B5E0-497F5DF1A1F0}" type="presOf" srcId="{33DB00EC-2B87-4590-83C3-385B4A45F430}" destId="{6CAB9491-3636-4C5E-A247-621D37495E32}" srcOrd="0" destOrd="0" presId="urn:microsoft.com/office/officeart/2005/8/layout/hierarchy1"/>
    <dgm:cxn modelId="{25AE54E2-2982-4FEB-B624-C95B779317C9}" srcId="{18B882AF-BB89-471B-9E09-2DCB4592252C}" destId="{33DB00EC-2B87-4590-83C3-385B4A45F430}" srcOrd="0" destOrd="0" parTransId="{FC68BB83-63DC-468C-8D40-2EE0F1EA6083}" sibTransId="{C67BD7EA-CB6D-4D8A-BC1E-F8ED86A57648}"/>
    <dgm:cxn modelId="{C36AAB85-88A9-4B09-8A6A-8CF75DAE401A}" type="presOf" srcId="{551FFF93-06DD-4910-BAD0-E38A68D9D759}" destId="{C5C77349-F1DF-42BE-A527-2EA8D0B4EED1}" srcOrd="0" destOrd="0" presId="urn:microsoft.com/office/officeart/2005/8/layout/hierarchy1"/>
    <dgm:cxn modelId="{3ECA0D22-8C14-4DC2-9383-72D85485C6D3}" type="presOf" srcId="{DFB4A236-C55C-47DE-970C-28D34A7A7D79}" destId="{DA9E55B1-8259-4997-BC25-7F13234EAC58}" srcOrd="0" destOrd="0" presId="urn:microsoft.com/office/officeart/2005/8/layout/hierarchy1"/>
    <dgm:cxn modelId="{822E8EB8-BF68-4CBB-836F-E4E63D731433}" type="presOf" srcId="{80B6DB31-FE71-4F45-8075-15559133ABA5}" destId="{5F3F677F-2863-4C57-93F2-37463A5581F6}" srcOrd="0" destOrd="0" presId="urn:microsoft.com/office/officeart/2005/8/layout/hierarchy1"/>
    <dgm:cxn modelId="{D81C950B-43A0-4A37-AE2D-0414837BEE0F}" type="presOf" srcId="{F4A721EB-74F6-4BDA-A6E0-9F6D5A8076CC}" destId="{EB9BD8E3-6B83-4CC6-8D48-32CE4C43C445}" srcOrd="0" destOrd="0" presId="urn:microsoft.com/office/officeart/2005/8/layout/hierarchy1"/>
    <dgm:cxn modelId="{FCCAC722-D50E-4A66-9637-B14E4AC0CB04}" type="presOf" srcId="{084C7FA7-B538-442E-B768-734614E3AF43}" destId="{12799287-1D82-4708-821A-A5162F07BACA}" srcOrd="0" destOrd="0" presId="urn:microsoft.com/office/officeart/2005/8/layout/hierarchy1"/>
    <dgm:cxn modelId="{89DF1AD5-8032-4436-9FEB-66240C38FFCE}" srcId="{3726F841-A5E1-46A7-9407-2C9FEDDEB5E6}" destId="{F4A721EB-74F6-4BDA-A6E0-9F6D5A8076CC}" srcOrd="3" destOrd="0" parTransId="{75190E5A-5C7B-4145-8ED3-CC88DDB25EB6}" sibTransId="{136C76A0-49D2-46DF-B30E-0584D037BE97}"/>
    <dgm:cxn modelId="{D5102B51-5F22-4181-A83C-583DCC440BF6}" type="presOf" srcId="{5313034D-B730-4E19-B98E-8DA9B692E556}" destId="{10200EF9-8FF1-475A-B995-5063661FAD0A}" srcOrd="0" destOrd="0" presId="urn:microsoft.com/office/officeart/2005/8/layout/hierarchy1"/>
    <dgm:cxn modelId="{4D2AAF23-BE98-4DE4-B1D7-B834ACE69CE6}" type="presOf" srcId="{96DA31F8-CC94-49F1-9301-B105D037B5BE}" destId="{4983B270-70BF-4F9D-BEB8-165F349FF635}" srcOrd="0" destOrd="0" presId="urn:microsoft.com/office/officeart/2005/8/layout/hierarchy1"/>
    <dgm:cxn modelId="{C731AD7C-0764-47AF-B5F0-A5E5EA7FC5AA}" type="presOf" srcId="{1309C6A8-2950-498A-A2C6-5FEF46FE05E1}" destId="{5D1E7EDD-E8EB-4AEC-A6E8-D3310284C47E}" srcOrd="0" destOrd="0" presId="urn:microsoft.com/office/officeart/2005/8/layout/hierarchy1"/>
    <dgm:cxn modelId="{BBE0FE65-5795-4203-90C1-0581AF3008C1}" srcId="{3726F841-A5E1-46A7-9407-2C9FEDDEB5E6}" destId="{084C7FA7-B538-442E-B768-734614E3AF43}" srcOrd="0" destOrd="0" parTransId="{B5CF9A2F-949D-4DF9-897D-8173A9D5DFEF}" sibTransId="{FA8DAB05-412B-4280-87D2-DA0B9DE38C35}"/>
    <dgm:cxn modelId="{FCB30E5C-9BBC-4B0B-A5D4-540D02A28B9F}" type="presOf" srcId="{52CFD43B-B827-48DD-94F0-1370272F2C3F}" destId="{12DC9E52-AF0E-416E-AD68-F0CDF8244722}" srcOrd="0" destOrd="0" presId="urn:microsoft.com/office/officeart/2005/8/layout/hierarchy1"/>
    <dgm:cxn modelId="{45688B75-13A4-432A-A463-D65E7A33376D}" type="presOf" srcId="{FC68BB83-63DC-468C-8D40-2EE0F1EA6083}" destId="{8AC09FC9-D33C-4CA9-9AD6-5D71EA981F10}" srcOrd="0" destOrd="0" presId="urn:microsoft.com/office/officeart/2005/8/layout/hierarchy1"/>
    <dgm:cxn modelId="{BF9126A2-7652-4154-8EB6-726BCE2DABAB}" srcId="{3726F841-A5E1-46A7-9407-2C9FEDDEB5E6}" destId="{18B882AF-BB89-471B-9E09-2DCB4592252C}" srcOrd="1" destOrd="0" parTransId="{1309C6A8-2950-498A-A2C6-5FEF46FE05E1}" sibTransId="{80AAF970-D3C4-4420-AA85-884C16C91D55}"/>
    <dgm:cxn modelId="{E1D29CD4-667C-43E1-850B-B4C414563F57}" type="presOf" srcId="{1FBD86C1-7D33-491A-AA26-F6C27A7B6480}" destId="{407D8648-40C4-4C9F-8695-C1091B3F5E4C}" srcOrd="0" destOrd="0" presId="urn:microsoft.com/office/officeart/2005/8/layout/hierarchy1"/>
    <dgm:cxn modelId="{97F9E643-6B16-450B-9391-661B68E48B76}" type="presParOf" srcId="{5F3F677F-2863-4C57-93F2-37463A5581F6}" destId="{46D06A5D-CC4A-4FD9-AA2E-F85426A8D226}" srcOrd="0" destOrd="0" presId="urn:microsoft.com/office/officeart/2005/8/layout/hierarchy1"/>
    <dgm:cxn modelId="{633C9C9B-C483-446E-8AFA-ECDBAACB0D97}" type="presParOf" srcId="{46D06A5D-CC4A-4FD9-AA2E-F85426A8D226}" destId="{70347CDB-7DB6-4D93-A761-0492D816B68E}" srcOrd="0" destOrd="0" presId="urn:microsoft.com/office/officeart/2005/8/layout/hierarchy1"/>
    <dgm:cxn modelId="{6D670D04-48C3-4CA0-83C3-04ED1DBC9364}" type="presParOf" srcId="{70347CDB-7DB6-4D93-A761-0492D816B68E}" destId="{DF748675-EA0F-4F92-93D9-FB9A79B18105}" srcOrd="0" destOrd="0" presId="urn:microsoft.com/office/officeart/2005/8/layout/hierarchy1"/>
    <dgm:cxn modelId="{60041703-EFDF-4230-A2AC-B83A0236F4FE}" type="presParOf" srcId="{70347CDB-7DB6-4D93-A761-0492D816B68E}" destId="{53926880-10A8-41CB-9A97-52BFCCDA042F}" srcOrd="1" destOrd="0" presId="urn:microsoft.com/office/officeart/2005/8/layout/hierarchy1"/>
    <dgm:cxn modelId="{A835DB4D-9570-47D6-BB01-7E9639DCFF84}" type="presParOf" srcId="{46D06A5D-CC4A-4FD9-AA2E-F85426A8D226}" destId="{7A8C3FAF-39B6-460F-9021-2D95F1ABE6E5}" srcOrd="1" destOrd="0" presId="urn:microsoft.com/office/officeart/2005/8/layout/hierarchy1"/>
    <dgm:cxn modelId="{C505273F-5126-4EBA-8FBF-2FE9EB5AC8A6}" type="presParOf" srcId="{7A8C3FAF-39B6-460F-9021-2D95F1ABE6E5}" destId="{40FC520A-19C6-4B54-A611-908CCC094CE3}" srcOrd="0" destOrd="0" presId="urn:microsoft.com/office/officeart/2005/8/layout/hierarchy1"/>
    <dgm:cxn modelId="{CC27A10D-CA37-4413-8B35-90D6F524AEA5}" type="presParOf" srcId="{7A8C3FAF-39B6-460F-9021-2D95F1ABE6E5}" destId="{BF4BB62A-C09C-4FD5-ACDE-1D179B172391}" srcOrd="1" destOrd="0" presId="urn:microsoft.com/office/officeart/2005/8/layout/hierarchy1"/>
    <dgm:cxn modelId="{CBCA798B-D669-4014-860A-8DF354D75F68}" type="presParOf" srcId="{BF4BB62A-C09C-4FD5-ACDE-1D179B172391}" destId="{8040C828-F56B-412F-80C2-0BEBA34776F6}" srcOrd="0" destOrd="0" presId="urn:microsoft.com/office/officeart/2005/8/layout/hierarchy1"/>
    <dgm:cxn modelId="{64CE5D3E-05DD-4D30-AB42-D1AED7C02831}" type="presParOf" srcId="{8040C828-F56B-412F-80C2-0BEBA34776F6}" destId="{74236431-B1CA-4CDD-A7F4-C0215D51A250}" srcOrd="0" destOrd="0" presId="urn:microsoft.com/office/officeart/2005/8/layout/hierarchy1"/>
    <dgm:cxn modelId="{95D8922D-CED8-4CF1-9288-D1248E29BD67}" type="presParOf" srcId="{8040C828-F56B-412F-80C2-0BEBA34776F6}" destId="{12799287-1D82-4708-821A-A5162F07BACA}" srcOrd="1" destOrd="0" presId="urn:microsoft.com/office/officeart/2005/8/layout/hierarchy1"/>
    <dgm:cxn modelId="{AA98C5BD-54FC-4C0E-8E31-6F1A5B11F2E1}" type="presParOf" srcId="{BF4BB62A-C09C-4FD5-ACDE-1D179B172391}" destId="{AF05FD4F-275C-4B63-805F-19CEFAB75225}" srcOrd="1" destOrd="0" presId="urn:microsoft.com/office/officeart/2005/8/layout/hierarchy1"/>
    <dgm:cxn modelId="{BDA86674-F320-4DBE-A90C-C457D39EE80C}" type="presParOf" srcId="{AF05FD4F-275C-4B63-805F-19CEFAB75225}" destId="{10200EF9-8FF1-475A-B995-5063661FAD0A}" srcOrd="0" destOrd="0" presId="urn:microsoft.com/office/officeart/2005/8/layout/hierarchy1"/>
    <dgm:cxn modelId="{F1EA2E62-0E58-444D-9F3C-72BF6ED8AA2E}" type="presParOf" srcId="{AF05FD4F-275C-4B63-805F-19CEFAB75225}" destId="{62F9D801-7F67-4D12-BC21-07C77F321E0F}" srcOrd="1" destOrd="0" presId="urn:microsoft.com/office/officeart/2005/8/layout/hierarchy1"/>
    <dgm:cxn modelId="{A904191A-8EAB-4604-846A-B5FB81B3A538}" type="presParOf" srcId="{62F9D801-7F67-4D12-BC21-07C77F321E0F}" destId="{EEE8A16A-5F0F-4013-8843-6B283F866822}" srcOrd="0" destOrd="0" presId="urn:microsoft.com/office/officeart/2005/8/layout/hierarchy1"/>
    <dgm:cxn modelId="{FFB8E494-24D3-4942-9751-CBCC7E34FA62}" type="presParOf" srcId="{EEE8A16A-5F0F-4013-8843-6B283F866822}" destId="{CBEECF9D-9972-4900-AAA0-56C25E4A2633}" srcOrd="0" destOrd="0" presId="urn:microsoft.com/office/officeart/2005/8/layout/hierarchy1"/>
    <dgm:cxn modelId="{2F5835EC-9B38-48F8-A806-E875AD1825E1}" type="presParOf" srcId="{EEE8A16A-5F0F-4013-8843-6B283F866822}" destId="{C5C77349-F1DF-42BE-A527-2EA8D0B4EED1}" srcOrd="1" destOrd="0" presId="urn:microsoft.com/office/officeart/2005/8/layout/hierarchy1"/>
    <dgm:cxn modelId="{329FD27A-B136-4394-B034-8F011D57DD36}" type="presParOf" srcId="{62F9D801-7F67-4D12-BC21-07C77F321E0F}" destId="{3E526B80-7B07-41FB-9B1F-BD54D5B5F217}" srcOrd="1" destOrd="0" presId="urn:microsoft.com/office/officeart/2005/8/layout/hierarchy1"/>
    <dgm:cxn modelId="{5DA473B9-095E-451E-BCA9-F1FF82C4A897}" type="presParOf" srcId="{7A8C3FAF-39B6-460F-9021-2D95F1ABE6E5}" destId="{5D1E7EDD-E8EB-4AEC-A6E8-D3310284C47E}" srcOrd="2" destOrd="0" presId="urn:microsoft.com/office/officeart/2005/8/layout/hierarchy1"/>
    <dgm:cxn modelId="{56A72F7E-F9C6-4B9B-AACB-1C5D4B9C83F1}" type="presParOf" srcId="{7A8C3FAF-39B6-460F-9021-2D95F1ABE6E5}" destId="{E5E5D0D0-BD44-4D84-AC3F-6529BC71D4E2}" srcOrd="3" destOrd="0" presId="urn:microsoft.com/office/officeart/2005/8/layout/hierarchy1"/>
    <dgm:cxn modelId="{0AFF79FD-8ACD-42A0-95D3-3901C041117A}" type="presParOf" srcId="{E5E5D0D0-BD44-4D84-AC3F-6529BC71D4E2}" destId="{2F6FC4FB-14CA-41D4-A8AC-8E1085EDFE14}" srcOrd="0" destOrd="0" presId="urn:microsoft.com/office/officeart/2005/8/layout/hierarchy1"/>
    <dgm:cxn modelId="{6E5F6AEF-C8AC-4799-870B-DB055DCDE63F}" type="presParOf" srcId="{2F6FC4FB-14CA-41D4-A8AC-8E1085EDFE14}" destId="{F5ED098B-57E7-4A57-8C51-DEB268403EC4}" srcOrd="0" destOrd="0" presId="urn:microsoft.com/office/officeart/2005/8/layout/hierarchy1"/>
    <dgm:cxn modelId="{B2D84AF2-E2E1-47C2-8A73-C802829E882D}" type="presParOf" srcId="{2F6FC4FB-14CA-41D4-A8AC-8E1085EDFE14}" destId="{44298AE1-F12C-430A-993A-62FBA94B326F}" srcOrd="1" destOrd="0" presId="urn:microsoft.com/office/officeart/2005/8/layout/hierarchy1"/>
    <dgm:cxn modelId="{EC48F169-245A-494F-AE7B-C74D62B5AA83}" type="presParOf" srcId="{E5E5D0D0-BD44-4D84-AC3F-6529BC71D4E2}" destId="{ACFC46B0-8FA9-475F-9185-6AD00675125B}" srcOrd="1" destOrd="0" presId="urn:microsoft.com/office/officeart/2005/8/layout/hierarchy1"/>
    <dgm:cxn modelId="{CA233187-53F5-474A-9E8F-988E194D76D7}" type="presParOf" srcId="{ACFC46B0-8FA9-475F-9185-6AD00675125B}" destId="{8AC09FC9-D33C-4CA9-9AD6-5D71EA981F10}" srcOrd="0" destOrd="0" presId="urn:microsoft.com/office/officeart/2005/8/layout/hierarchy1"/>
    <dgm:cxn modelId="{4B8DB803-E6D7-4360-87F3-A37AA02D821D}" type="presParOf" srcId="{ACFC46B0-8FA9-475F-9185-6AD00675125B}" destId="{B665D1B0-DB16-410F-B595-44D3F9E369CF}" srcOrd="1" destOrd="0" presId="urn:microsoft.com/office/officeart/2005/8/layout/hierarchy1"/>
    <dgm:cxn modelId="{3D74FC15-8ED1-4603-A7A8-F90D48EFB946}" type="presParOf" srcId="{B665D1B0-DB16-410F-B595-44D3F9E369CF}" destId="{9F10488C-6F46-48E6-933A-0279B5CC9229}" srcOrd="0" destOrd="0" presId="urn:microsoft.com/office/officeart/2005/8/layout/hierarchy1"/>
    <dgm:cxn modelId="{04C578A1-B37B-463E-8999-B3CEB5DA13EB}" type="presParOf" srcId="{9F10488C-6F46-48E6-933A-0279B5CC9229}" destId="{5C32529B-D629-4F9B-85C2-FB6A9D6A7912}" srcOrd="0" destOrd="0" presId="urn:microsoft.com/office/officeart/2005/8/layout/hierarchy1"/>
    <dgm:cxn modelId="{7868E8CC-5FA5-432A-BA3D-D3B57C99CA95}" type="presParOf" srcId="{9F10488C-6F46-48E6-933A-0279B5CC9229}" destId="{6CAB9491-3636-4C5E-A247-621D37495E32}" srcOrd="1" destOrd="0" presId="urn:microsoft.com/office/officeart/2005/8/layout/hierarchy1"/>
    <dgm:cxn modelId="{ABEF16F4-C18C-43EC-8479-EF952CB7602E}" type="presParOf" srcId="{B665D1B0-DB16-410F-B595-44D3F9E369CF}" destId="{FC8DE8C4-D773-4764-8C86-02BED06EAD9E}" srcOrd="1" destOrd="0" presId="urn:microsoft.com/office/officeart/2005/8/layout/hierarchy1"/>
    <dgm:cxn modelId="{DCA51D70-7467-4F29-ABF7-CC4C94508C19}" type="presParOf" srcId="{7A8C3FAF-39B6-460F-9021-2D95F1ABE6E5}" destId="{4983B270-70BF-4F9D-BEB8-165F349FF635}" srcOrd="4" destOrd="0" presId="urn:microsoft.com/office/officeart/2005/8/layout/hierarchy1"/>
    <dgm:cxn modelId="{1ADC7FC3-0006-48AD-AD4E-24BC9E4EB991}" type="presParOf" srcId="{7A8C3FAF-39B6-460F-9021-2D95F1ABE6E5}" destId="{23F23FC6-43FE-4C8E-A49D-D30D960EA377}" srcOrd="5" destOrd="0" presId="urn:microsoft.com/office/officeart/2005/8/layout/hierarchy1"/>
    <dgm:cxn modelId="{B008FC91-33DE-43C5-B136-E1BE756950E4}" type="presParOf" srcId="{23F23FC6-43FE-4C8E-A49D-D30D960EA377}" destId="{0E177444-1F90-4B07-B836-A29E263F458C}" srcOrd="0" destOrd="0" presId="urn:microsoft.com/office/officeart/2005/8/layout/hierarchy1"/>
    <dgm:cxn modelId="{0A629EB1-CD6A-498A-B9B7-AA0D48282591}" type="presParOf" srcId="{0E177444-1F90-4B07-B836-A29E263F458C}" destId="{B4BEE610-E709-4B18-9DFE-9386B3DB3880}" srcOrd="0" destOrd="0" presId="urn:microsoft.com/office/officeart/2005/8/layout/hierarchy1"/>
    <dgm:cxn modelId="{454432C1-A547-4549-A1CF-BFA6C2C85BE2}" type="presParOf" srcId="{0E177444-1F90-4B07-B836-A29E263F458C}" destId="{12DC9E52-AF0E-416E-AD68-F0CDF8244722}" srcOrd="1" destOrd="0" presId="urn:microsoft.com/office/officeart/2005/8/layout/hierarchy1"/>
    <dgm:cxn modelId="{44E7EAFB-044D-4897-9B86-016DBAAA3CB6}" type="presParOf" srcId="{23F23FC6-43FE-4C8E-A49D-D30D960EA377}" destId="{7F0204AF-D3AE-4694-9376-EC815A0B4F37}" srcOrd="1" destOrd="0" presId="urn:microsoft.com/office/officeart/2005/8/layout/hierarchy1"/>
    <dgm:cxn modelId="{7F569C66-58E8-44F0-B1BC-87A1F065FB63}" type="presParOf" srcId="{7F0204AF-D3AE-4694-9376-EC815A0B4F37}" destId="{EC7F0318-2988-44FA-B350-D763151AB5C1}" srcOrd="0" destOrd="0" presId="urn:microsoft.com/office/officeart/2005/8/layout/hierarchy1"/>
    <dgm:cxn modelId="{83174E31-D333-4945-9970-ABF4BAF2EBBD}" type="presParOf" srcId="{7F0204AF-D3AE-4694-9376-EC815A0B4F37}" destId="{11EACFAD-8E98-4D89-BB27-64BC729A5B94}" srcOrd="1" destOrd="0" presId="urn:microsoft.com/office/officeart/2005/8/layout/hierarchy1"/>
    <dgm:cxn modelId="{A0A54C77-A807-4EFA-ABC7-70F4EECC0E63}" type="presParOf" srcId="{11EACFAD-8E98-4D89-BB27-64BC729A5B94}" destId="{896F8A03-1B63-4D14-A0C5-3C66B6A12185}" srcOrd="0" destOrd="0" presId="urn:microsoft.com/office/officeart/2005/8/layout/hierarchy1"/>
    <dgm:cxn modelId="{4F00784E-3DDD-4100-9549-3EA0D6E42C12}" type="presParOf" srcId="{896F8A03-1B63-4D14-A0C5-3C66B6A12185}" destId="{C8F69FFB-BC75-476A-A46C-2F39564AF5F4}" srcOrd="0" destOrd="0" presId="urn:microsoft.com/office/officeart/2005/8/layout/hierarchy1"/>
    <dgm:cxn modelId="{5691E6A7-BB70-48E6-95D3-6C64B7FF44DB}" type="presParOf" srcId="{896F8A03-1B63-4D14-A0C5-3C66B6A12185}" destId="{407D8648-40C4-4C9F-8695-C1091B3F5E4C}" srcOrd="1" destOrd="0" presId="urn:microsoft.com/office/officeart/2005/8/layout/hierarchy1"/>
    <dgm:cxn modelId="{1E23A0A8-CC0B-4839-A34C-E43C329F7C83}" type="presParOf" srcId="{11EACFAD-8E98-4D89-BB27-64BC729A5B94}" destId="{475543E3-3887-4489-86F1-52BAA0E9F8A6}" srcOrd="1" destOrd="0" presId="urn:microsoft.com/office/officeart/2005/8/layout/hierarchy1"/>
    <dgm:cxn modelId="{6B841794-D429-41EF-986C-E8311A016BB7}" type="presParOf" srcId="{7A8C3FAF-39B6-460F-9021-2D95F1ABE6E5}" destId="{C0ECEDF2-4306-4529-8B5A-2090F6EF548D}" srcOrd="6" destOrd="0" presId="urn:microsoft.com/office/officeart/2005/8/layout/hierarchy1"/>
    <dgm:cxn modelId="{A19115E0-4755-4AD4-8CB9-075400A6A55C}" type="presParOf" srcId="{7A8C3FAF-39B6-460F-9021-2D95F1ABE6E5}" destId="{B5474222-D78B-4BE5-84E0-ED996028F75B}" srcOrd="7" destOrd="0" presId="urn:microsoft.com/office/officeart/2005/8/layout/hierarchy1"/>
    <dgm:cxn modelId="{B5626A7B-1EA6-46A6-AB90-4605806F3548}" type="presParOf" srcId="{B5474222-D78B-4BE5-84E0-ED996028F75B}" destId="{8A826EF1-90BE-41CF-8383-635C31BE623C}" srcOrd="0" destOrd="0" presId="urn:microsoft.com/office/officeart/2005/8/layout/hierarchy1"/>
    <dgm:cxn modelId="{B583410D-02BB-49C2-8CFD-C7DE60BCB142}" type="presParOf" srcId="{8A826EF1-90BE-41CF-8383-635C31BE623C}" destId="{5273AA00-877B-4BFE-A8EA-CA33ACD1CE06}" srcOrd="0" destOrd="0" presId="urn:microsoft.com/office/officeart/2005/8/layout/hierarchy1"/>
    <dgm:cxn modelId="{67EE75D4-E530-4210-B0EE-8AB5B5639B4F}" type="presParOf" srcId="{8A826EF1-90BE-41CF-8383-635C31BE623C}" destId="{EB9BD8E3-6B83-4CC6-8D48-32CE4C43C445}" srcOrd="1" destOrd="0" presId="urn:microsoft.com/office/officeart/2005/8/layout/hierarchy1"/>
    <dgm:cxn modelId="{FD0C46D4-E735-4A5E-AF2A-ECCEEB4B2C1C}" type="presParOf" srcId="{B5474222-D78B-4BE5-84E0-ED996028F75B}" destId="{ABD60990-5DB9-4E5D-A556-B67E6B01B652}" srcOrd="1" destOrd="0" presId="urn:microsoft.com/office/officeart/2005/8/layout/hierarchy1"/>
    <dgm:cxn modelId="{32CA385D-721F-478C-8CDD-5A8C902F5FEC}" type="presParOf" srcId="{ABD60990-5DB9-4E5D-A556-B67E6B01B652}" destId="{DA9E55B1-8259-4997-BC25-7F13234EAC58}" srcOrd="0" destOrd="0" presId="urn:microsoft.com/office/officeart/2005/8/layout/hierarchy1"/>
    <dgm:cxn modelId="{06960FBF-E34A-4092-90DE-38A3C33A526D}" type="presParOf" srcId="{ABD60990-5DB9-4E5D-A556-B67E6B01B652}" destId="{9717791A-8278-4FBA-B11C-AA0F8C711C6C}" srcOrd="1" destOrd="0" presId="urn:microsoft.com/office/officeart/2005/8/layout/hierarchy1"/>
    <dgm:cxn modelId="{278D3979-994B-46FE-9609-6262D36D71DF}" type="presParOf" srcId="{9717791A-8278-4FBA-B11C-AA0F8C711C6C}" destId="{FEFFA5FE-EFE5-47CE-8C2D-D4EB21F287F9}" srcOrd="0" destOrd="0" presId="urn:microsoft.com/office/officeart/2005/8/layout/hierarchy1"/>
    <dgm:cxn modelId="{43CA4169-3D48-4321-BC12-D704EFF0D53B}" type="presParOf" srcId="{FEFFA5FE-EFE5-47CE-8C2D-D4EB21F287F9}" destId="{5394C4E7-AFDE-4A29-8551-A3EDB94AA829}" srcOrd="0" destOrd="0" presId="urn:microsoft.com/office/officeart/2005/8/layout/hierarchy1"/>
    <dgm:cxn modelId="{39721B74-4A51-4CFE-837A-E432BA2DC24D}" type="presParOf" srcId="{FEFFA5FE-EFE5-47CE-8C2D-D4EB21F287F9}" destId="{B10126B7-976A-406F-8DC5-C83CFFA5556A}" srcOrd="1" destOrd="0" presId="urn:microsoft.com/office/officeart/2005/8/layout/hierarchy1"/>
    <dgm:cxn modelId="{E92CDB11-5017-4EC0-96DB-E1599968E507}" type="presParOf" srcId="{9717791A-8278-4FBA-B11C-AA0F8C711C6C}" destId="{85E4FEA2-4010-440F-BC71-D83632F60A50}" srcOrd="1" destOrd="0" presId="urn:microsoft.com/office/officeart/2005/8/layout/hierarchy1"/>
  </dgm:cxnLst>
  <dgm:bg>
    <a:solidFill>
      <a:schemeClr val="accent6">
        <a:lumMod val="40000"/>
        <a:lumOff val="60000"/>
      </a:schemeClr>
    </a:solid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FEC00B-6118-4061-A434-8076F8979CA9}" type="doc">
      <dgm:prSet loTypeId="urn:microsoft.com/office/officeart/2005/8/layout/list1" loCatId="list" qsTypeId="urn:microsoft.com/office/officeart/2005/8/quickstyle/simple3" qsCatId="simple" csTypeId="urn:microsoft.com/office/officeart/2005/8/colors/accent3_5" csCatId="accent3" phldr="1"/>
      <dgm:spPr/>
      <dgm:t>
        <a:bodyPr/>
        <a:lstStyle/>
        <a:p>
          <a:endParaRPr lang="ru-RU"/>
        </a:p>
      </dgm:t>
    </dgm:pt>
    <dgm:pt modelId="{451C65D6-A66A-4E28-92CC-4ED9B46688D0}">
      <dgm:prSet phldrT="[Текст]" custT="1"/>
      <dgm:spPr>
        <a:xfrm>
          <a:off x="334498" y="28325"/>
          <a:ext cx="4682982" cy="678960"/>
        </a:xfr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2000" b="1" dirty="0" smtClean="0">
              <a:solidFill>
                <a:srgbClr val="000000"/>
              </a:solidFill>
              <a:latin typeface="Calibri"/>
              <a:ea typeface="+mn-ea"/>
              <a:cs typeface="+mn-cs"/>
            </a:rPr>
            <a:t>Благотворительный</a:t>
          </a:r>
          <a:endParaRPr lang="ru-RU" sz="2000" b="1" dirty="0">
            <a:solidFill>
              <a:srgbClr val="000000"/>
            </a:solidFill>
            <a:latin typeface="Calibri"/>
            <a:ea typeface="+mn-ea"/>
            <a:cs typeface="+mn-cs"/>
          </a:endParaRPr>
        </a:p>
      </dgm:t>
    </dgm:pt>
    <dgm:pt modelId="{6D64DEAA-42B4-48C6-A833-821FB842B3B4}" type="parTrans" cxnId="{09174203-8007-4C22-A3A3-C5FD7AB13A14}">
      <dgm:prSet/>
      <dgm:spPr/>
      <dgm:t>
        <a:bodyPr/>
        <a:lstStyle/>
        <a:p>
          <a:endParaRPr lang="ru-RU" sz="2000" b="1">
            <a:solidFill>
              <a:srgbClr val="000000"/>
            </a:solidFill>
          </a:endParaRPr>
        </a:p>
      </dgm:t>
    </dgm:pt>
    <dgm:pt modelId="{1004ABC2-B9B3-44CC-8768-F3C28D00921E}" type="sibTrans" cxnId="{09174203-8007-4C22-A3A3-C5FD7AB13A14}">
      <dgm:prSet/>
      <dgm:spPr/>
      <dgm:t>
        <a:bodyPr/>
        <a:lstStyle/>
        <a:p>
          <a:endParaRPr lang="ru-RU" sz="2000" b="1">
            <a:solidFill>
              <a:srgbClr val="000000"/>
            </a:solidFill>
          </a:endParaRPr>
        </a:p>
      </dgm:t>
    </dgm:pt>
    <dgm:pt modelId="{697433F5-A63B-4576-8192-835D2F0A4D2D}">
      <dgm:prSet phldrT="[Текст]" custT="1"/>
      <dgm:spPr>
        <a:xfrm>
          <a:off x="334498" y="1071605"/>
          <a:ext cx="4682982" cy="678960"/>
        </a:xfr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2000" b="1" dirty="0" smtClean="0">
              <a:solidFill>
                <a:srgbClr val="000000"/>
              </a:solidFill>
              <a:latin typeface="Calibri"/>
              <a:ea typeface="+mn-ea"/>
              <a:cs typeface="+mn-cs"/>
            </a:rPr>
            <a:t>Образовательный</a:t>
          </a:r>
          <a:endParaRPr lang="ru-RU" sz="2000" b="1" dirty="0">
            <a:solidFill>
              <a:srgbClr val="000000"/>
            </a:solidFill>
            <a:latin typeface="Calibri"/>
            <a:ea typeface="+mn-ea"/>
            <a:cs typeface="+mn-cs"/>
          </a:endParaRPr>
        </a:p>
      </dgm:t>
    </dgm:pt>
    <dgm:pt modelId="{8F5A2F4C-A4A5-4424-9B7F-FA5C4DFE54E2}" type="parTrans" cxnId="{10F27CAF-AA0A-4994-AF62-6A2B2EC51827}">
      <dgm:prSet/>
      <dgm:spPr/>
      <dgm:t>
        <a:bodyPr/>
        <a:lstStyle/>
        <a:p>
          <a:endParaRPr lang="ru-RU" sz="2000" b="1">
            <a:solidFill>
              <a:srgbClr val="000000"/>
            </a:solidFill>
          </a:endParaRPr>
        </a:p>
      </dgm:t>
    </dgm:pt>
    <dgm:pt modelId="{CB8F4AEC-305A-424B-B4AB-51A20B34F13C}" type="sibTrans" cxnId="{10F27CAF-AA0A-4994-AF62-6A2B2EC51827}">
      <dgm:prSet/>
      <dgm:spPr/>
      <dgm:t>
        <a:bodyPr/>
        <a:lstStyle/>
        <a:p>
          <a:endParaRPr lang="ru-RU" sz="2000" b="1">
            <a:solidFill>
              <a:srgbClr val="000000"/>
            </a:solidFill>
          </a:endParaRPr>
        </a:p>
      </dgm:t>
    </dgm:pt>
    <dgm:pt modelId="{1B2A17FC-9D16-473E-870C-BC6B83E144B3}">
      <dgm:prSet phldrT="[Текст]" custT="1"/>
      <dgm:spPr>
        <a:xfrm>
          <a:off x="334498" y="2114885"/>
          <a:ext cx="4682982" cy="678960"/>
        </a:xfr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2000" b="1" dirty="0" smtClean="0">
              <a:solidFill>
                <a:srgbClr val="000000"/>
              </a:solidFill>
              <a:latin typeface="Calibri"/>
              <a:ea typeface="+mn-ea"/>
              <a:cs typeface="+mn-cs"/>
            </a:rPr>
            <a:t>Медицинский</a:t>
          </a:r>
          <a:endParaRPr lang="ru-RU" sz="2000" b="1" dirty="0">
            <a:solidFill>
              <a:srgbClr val="000000"/>
            </a:solidFill>
            <a:latin typeface="Calibri"/>
            <a:ea typeface="+mn-ea"/>
            <a:cs typeface="+mn-cs"/>
          </a:endParaRPr>
        </a:p>
      </dgm:t>
    </dgm:pt>
    <dgm:pt modelId="{3632FBB5-E7AD-43F7-8212-D5BCE2839258}" type="parTrans" cxnId="{441CD3E5-8B50-40B2-B8F1-D5F0ED7ADB3B}">
      <dgm:prSet/>
      <dgm:spPr/>
      <dgm:t>
        <a:bodyPr/>
        <a:lstStyle/>
        <a:p>
          <a:endParaRPr lang="ru-RU" sz="2000" b="1">
            <a:solidFill>
              <a:srgbClr val="000000"/>
            </a:solidFill>
          </a:endParaRPr>
        </a:p>
      </dgm:t>
    </dgm:pt>
    <dgm:pt modelId="{9D49F33A-8557-4BD7-B046-B025898CE2AE}" type="sibTrans" cxnId="{441CD3E5-8B50-40B2-B8F1-D5F0ED7ADB3B}">
      <dgm:prSet/>
      <dgm:spPr/>
      <dgm:t>
        <a:bodyPr/>
        <a:lstStyle/>
        <a:p>
          <a:endParaRPr lang="ru-RU" sz="2000" b="1">
            <a:solidFill>
              <a:srgbClr val="000000"/>
            </a:solidFill>
          </a:endParaRPr>
        </a:p>
      </dgm:t>
    </dgm:pt>
    <dgm:pt modelId="{71A30E9A-FA2A-47C9-B63E-DE4AE9FE0A50}">
      <dgm:prSet phldrT="[Текст]" custT="1"/>
      <dgm:spPr>
        <a:xfrm>
          <a:off x="334498" y="4201445"/>
          <a:ext cx="4682982" cy="678960"/>
        </a:xfr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2000" b="1" dirty="0" smtClean="0">
              <a:solidFill>
                <a:srgbClr val="000000"/>
              </a:solidFill>
              <a:latin typeface="Calibri"/>
              <a:ea typeface="+mn-ea"/>
              <a:cs typeface="+mn-cs"/>
            </a:rPr>
            <a:t>Дополнительные страховые взносы  в накопительную часть пенсии</a:t>
          </a:r>
          <a:endParaRPr lang="ru-RU" sz="2000" b="1" dirty="0">
            <a:solidFill>
              <a:srgbClr val="000000"/>
            </a:solidFill>
            <a:latin typeface="Calibri"/>
            <a:ea typeface="+mn-ea"/>
            <a:cs typeface="+mn-cs"/>
          </a:endParaRPr>
        </a:p>
      </dgm:t>
    </dgm:pt>
    <dgm:pt modelId="{2D997B32-0338-46CC-AD76-EB19B51476EB}" type="parTrans" cxnId="{95507FD0-B9A1-4087-BDB6-58F9B636C814}">
      <dgm:prSet/>
      <dgm:spPr/>
      <dgm:t>
        <a:bodyPr/>
        <a:lstStyle/>
        <a:p>
          <a:endParaRPr lang="ru-RU" sz="2000" b="1">
            <a:solidFill>
              <a:srgbClr val="000000"/>
            </a:solidFill>
          </a:endParaRPr>
        </a:p>
      </dgm:t>
    </dgm:pt>
    <dgm:pt modelId="{AE69E997-4DF2-4CD4-A530-AA153EAAB4A4}" type="sibTrans" cxnId="{95507FD0-B9A1-4087-BDB6-58F9B636C814}">
      <dgm:prSet/>
      <dgm:spPr/>
      <dgm:t>
        <a:bodyPr/>
        <a:lstStyle/>
        <a:p>
          <a:endParaRPr lang="ru-RU" sz="2000" b="1">
            <a:solidFill>
              <a:srgbClr val="000000"/>
            </a:solidFill>
          </a:endParaRPr>
        </a:p>
      </dgm:t>
    </dgm:pt>
    <dgm:pt modelId="{D4271887-5985-4960-B4A0-2CFCB13F1525}">
      <dgm:prSet phldrT="[Текст]" custT="1"/>
      <dgm:spPr>
        <a:xfrm>
          <a:off x="334498" y="3158165"/>
          <a:ext cx="4682982" cy="678960"/>
        </a:xfr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2000" b="1" dirty="0" smtClean="0">
              <a:solidFill>
                <a:srgbClr val="000000"/>
              </a:solidFill>
              <a:latin typeface="Calibri"/>
              <a:ea typeface="+mn-ea"/>
              <a:cs typeface="+mn-cs"/>
            </a:rPr>
            <a:t>Пенсионные взносы в НПФ</a:t>
          </a:r>
          <a:endParaRPr lang="ru-RU" sz="2000" b="1" dirty="0">
            <a:solidFill>
              <a:srgbClr val="000000"/>
            </a:solidFill>
            <a:latin typeface="Calibri"/>
            <a:ea typeface="+mn-ea"/>
            <a:cs typeface="+mn-cs"/>
          </a:endParaRPr>
        </a:p>
      </dgm:t>
    </dgm:pt>
    <dgm:pt modelId="{BC6DE2F6-3665-460C-9732-60D8BA88018C}" type="parTrans" cxnId="{27B1B92D-727C-42CD-B0A5-E0F5070230D7}">
      <dgm:prSet/>
      <dgm:spPr/>
      <dgm:t>
        <a:bodyPr/>
        <a:lstStyle/>
        <a:p>
          <a:endParaRPr lang="ru-RU" sz="2000" b="1">
            <a:solidFill>
              <a:srgbClr val="000000"/>
            </a:solidFill>
          </a:endParaRPr>
        </a:p>
      </dgm:t>
    </dgm:pt>
    <dgm:pt modelId="{9705B071-E0DC-4ECA-BD04-E591AE7D2B85}" type="sibTrans" cxnId="{27B1B92D-727C-42CD-B0A5-E0F5070230D7}">
      <dgm:prSet/>
      <dgm:spPr/>
      <dgm:t>
        <a:bodyPr/>
        <a:lstStyle/>
        <a:p>
          <a:endParaRPr lang="ru-RU" sz="2000" b="1">
            <a:solidFill>
              <a:srgbClr val="000000"/>
            </a:solidFill>
          </a:endParaRPr>
        </a:p>
      </dgm:t>
    </dgm:pt>
    <dgm:pt modelId="{16157EB3-19DC-4562-8857-303A39B718F4}" type="pres">
      <dgm:prSet presAssocID="{67FEC00B-6118-4061-A434-8076F8979CA9}" presName="linear" presStyleCnt="0">
        <dgm:presLayoutVars>
          <dgm:dir/>
          <dgm:animLvl val="lvl"/>
          <dgm:resizeHandles val="exact"/>
        </dgm:presLayoutVars>
      </dgm:prSet>
      <dgm:spPr/>
      <dgm:t>
        <a:bodyPr/>
        <a:lstStyle/>
        <a:p>
          <a:endParaRPr lang="ru-RU"/>
        </a:p>
      </dgm:t>
    </dgm:pt>
    <dgm:pt modelId="{A4A83FC7-1E57-48F7-926E-8471B4F638BC}" type="pres">
      <dgm:prSet presAssocID="{451C65D6-A66A-4E28-92CC-4ED9B46688D0}" presName="parentLin" presStyleCnt="0"/>
      <dgm:spPr/>
    </dgm:pt>
    <dgm:pt modelId="{79D38AFE-9C2E-4783-A476-B36DBD296DD6}" type="pres">
      <dgm:prSet presAssocID="{451C65D6-A66A-4E28-92CC-4ED9B46688D0}" presName="parentLeftMargin" presStyleLbl="node1" presStyleIdx="0" presStyleCnt="5"/>
      <dgm:spPr>
        <a:prstGeom prst="roundRect">
          <a:avLst/>
        </a:prstGeom>
      </dgm:spPr>
      <dgm:t>
        <a:bodyPr/>
        <a:lstStyle/>
        <a:p>
          <a:endParaRPr lang="ru-RU"/>
        </a:p>
      </dgm:t>
    </dgm:pt>
    <dgm:pt modelId="{5D4ECFD1-1070-4FD1-89BC-4ED415AD4733}" type="pres">
      <dgm:prSet presAssocID="{451C65D6-A66A-4E28-92CC-4ED9B46688D0}" presName="parentText" presStyleLbl="node1" presStyleIdx="0" presStyleCnt="5">
        <dgm:presLayoutVars>
          <dgm:chMax val="0"/>
          <dgm:bulletEnabled val="1"/>
        </dgm:presLayoutVars>
      </dgm:prSet>
      <dgm:spPr/>
      <dgm:t>
        <a:bodyPr/>
        <a:lstStyle/>
        <a:p>
          <a:endParaRPr lang="ru-RU"/>
        </a:p>
      </dgm:t>
    </dgm:pt>
    <dgm:pt modelId="{177CE4DC-B2E1-4E86-B1F4-9074EC561469}" type="pres">
      <dgm:prSet presAssocID="{451C65D6-A66A-4E28-92CC-4ED9B46688D0}" presName="negativeSpace" presStyleCnt="0"/>
      <dgm:spPr/>
    </dgm:pt>
    <dgm:pt modelId="{C6AB848E-1533-4968-86DC-EBB249A743A3}" type="pres">
      <dgm:prSet presAssocID="{451C65D6-A66A-4E28-92CC-4ED9B46688D0}" presName="childText" presStyleLbl="conFgAcc1" presStyleIdx="0" presStyleCnt="5">
        <dgm:presLayoutVars>
          <dgm:bulletEnabled val="1"/>
        </dgm:presLayoutVars>
      </dgm:prSet>
      <dgm:spPr>
        <a:xfrm>
          <a:off x="0" y="367805"/>
          <a:ext cx="6689975" cy="5796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0"/>
            </a:srgbClr>
          </a:solidFill>
          <a:prstDash val="solid"/>
        </a:ln>
        <a:effectLst/>
      </dgm:spPr>
      <dgm:t>
        <a:bodyPr/>
        <a:lstStyle/>
        <a:p>
          <a:endParaRPr lang="ru-RU"/>
        </a:p>
      </dgm:t>
    </dgm:pt>
    <dgm:pt modelId="{AF7F0C5E-777B-4FDE-9C80-3BFDAE020143}" type="pres">
      <dgm:prSet presAssocID="{1004ABC2-B9B3-44CC-8768-F3C28D00921E}" presName="spaceBetweenRectangles" presStyleCnt="0"/>
      <dgm:spPr/>
    </dgm:pt>
    <dgm:pt modelId="{FF6A449B-CEDA-4BED-BBE5-F692E8DFB6F3}" type="pres">
      <dgm:prSet presAssocID="{697433F5-A63B-4576-8192-835D2F0A4D2D}" presName="parentLin" presStyleCnt="0"/>
      <dgm:spPr/>
    </dgm:pt>
    <dgm:pt modelId="{A004F762-0136-4613-A008-8502C6200955}" type="pres">
      <dgm:prSet presAssocID="{697433F5-A63B-4576-8192-835D2F0A4D2D}" presName="parentLeftMargin" presStyleLbl="node1" presStyleIdx="0" presStyleCnt="5"/>
      <dgm:spPr>
        <a:prstGeom prst="roundRect">
          <a:avLst/>
        </a:prstGeom>
      </dgm:spPr>
      <dgm:t>
        <a:bodyPr/>
        <a:lstStyle/>
        <a:p>
          <a:endParaRPr lang="ru-RU"/>
        </a:p>
      </dgm:t>
    </dgm:pt>
    <dgm:pt modelId="{7135C9E2-8131-4B8E-A461-7ABF69CFAE9D}" type="pres">
      <dgm:prSet presAssocID="{697433F5-A63B-4576-8192-835D2F0A4D2D}" presName="parentText" presStyleLbl="node1" presStyleIdx="1" presStyleCnt="5">
        <dgm:presLayoutVars>
          <dgm:chMax val="0"/>
          <dgm:bulletEnabled val="1"/>
        </dgm:presLayoutVars>
      </dgm:prSet>
      <dgm:spPr/>
      <dgm:t>
        <a:bodyPr/>
        <a:lstStyle/>
        <a:p>
          <a:endParaRPr lang="ru-RU"/>
        </a:p>
      </dgm:t>
    </dgm:pt>
    <dgm:pt modelId="{C765A55E-B279-4C59-84B1-DAA27DB2D706}" type="pres">
      <dgm:prSet presAssocID="{697433F5-A63B-4576-8192-835D2F0A4D2D}" presName="negativeSpace" presStyleCnt="0"/>
      <dgm:spPr/>
    </dgm:pt>
    <dgm:pt modelId="{EA728230-A3F7-45F8-BB15-A8A34FF3EE6B}" type="pres">
      <dgm:prSet presAssocID="{697433F5-A63B-4576-8192-835D2F0A4D2D}" presName="childText" presStyleLbl="conFgAcc1" presStyleIdx="1" presStyleCnt="5">
        <dgm:presLayoutVars>
          <dgm:bulletEnabled val="1"/>
        </dgm:presLayoutVars>
      </dgm:prSet>
      <dgm:spPr>
        <a:xfrm>
          <a:off x="0" y="1411085"/>
          <a:ext cx="6689975" cy="5796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10000"/>
            </a:srgbClr>
          </a:solidFill>
          <a:prstDash val="solid"/>
        </a:ln>
        <a:effectLst/>
      </dgm:spPr>
      <dgm:t>
        <a:bodyPr/>
        <a:lstStyle/>
        <a:p>
          <a:endParaRPr lang="ru-RU"/>
        </a:p>
      </dgm:t>
    </dgm:pt>
    <dgm:pt modelId="{0D8014DE-F855-449F-B34A-871C6260B3EB}" type="pres">
      <dgm:prSet presAssocID="{CB8F4AEC-305A-424B-B4AB-51A20B34F13C}" presName="spaceBetweenRectangles" presStyleCnt="0"/>
      <dgm:spPr/>
    </dgm:pt>
    <dgm:pt modelId="{5112C5A5-0D87-4B80-A785-AEC8F15583DF}" type="pres">
      <dgm:prSet presAssocID="{1B2A17FC-9D16-473E-870C-BC6B83E144B3}" presName="parentLin" presStyleCnt="0"/>
      <dgm:spPr/>
    </dgm:pt>
    <dgm:pt modelId="{CAD5FAB5-EBC6-47AC-9549-E93C8A6E5044}" type="pres">
      <dgm:prSet presAssocID="{1B2A17FC-9D16-473E-870C-BC6B83E144B3}" presName="parentLeftMargin" presStyleLbl="node1" presStyleIdx="1" presStyleCnt="5"/>
      <dgm:spPr>
        <a:prstGeom prst="roundRect">
          <a:avLst/>
        </a:prstGeom>
      </dgm:spPr>
      <dgm:t>
        <a:bodyPr/>
        <a:lstStyle/>
        <a:p>
          <a:endParaRPr lang="ru-RU"/>
        </a:p>
      </dgm:t>
    </dgm:pt>
    <dgm:pt modelId="{F7CDD966-6961-4095-BAF0-598E1FD60E0B}" type="pres">
      <dgm:prSet presAssocID="{1B2A17FC-9D16-473E-870C-BC6B83E144B3}" presName="parentText" presStyleLbl="node1" presStyleIdx="2" presStyleCnt="5">
        <dgm:presLayoutVars>
          <dgm:chMax val="0"/>
          <dgm:bulletEnabled val="1"/>
        </dgm:presLayoutVars>
      </dgm:prSet>
      <dgm:spPr/>
      <dgm:t>
        <a:bodyPr/>
        <a:lstStyle/>
        <a:p>
          <a:endParaRPr lang="ru-RU"/>
        </a:p>
      </dgm:t>
    </dgm:pt>
    <dgm:pt modelId="{F2414399-D50A-4646-9185-0AF3AE2122A0}" type="pres">
      <dgm:prSet presAssocID="{1B2A17FC-9D16-473E-870C-BC6B83E144B3}" presName="negativeSpace" presStyleCnt="0"/>
      <dgm:spPr/>
    </dgm:pt>
    <dgm:pt modelId="{CE145983-B67C-4A39-B8CD-296735FE825F}" type="pres">
      <dgm:prSet presAssocID="{1B2A17FC-9D16-473E-870C-BC6B83E144B3}" presName="childText" presStyleLbl="conFgAcc1" presStyleIdx="2" presStyleCnt="5">
        <dgm:presLayoutVars>
          <dgm:bulletEnabled val="1"/>
        </dgm:presLayoutVars>
      </dgm:prSet>
      <dgm:spPr>
        <a:xfrm>
          <a:off x="0" y="2454365"/>
          <a:ext cx="6689975" cy="5796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20000"/>
            </a:srgbClr>
          </a:solidFill>
          <a:prstDash val="solid"/>
        </a:ln>
        <a:effectLst/>
      </dgm:spPr>
      <dgm:t>
        <a:bodyPr/>
        <a:lstStyle/>
        <a:p>
          <a:endParaRPr lang="ru-RU"/>
        </a:p>
      </dgm:t>
    </dgm:pt>
    <dgm:pt modelId="{95BE8431-223E-4D5F-92E3-661F17BB84AB}" type="pres">
      <dgm:prSet presAssocID="{9D49F33A-8557-4BD7-B046-B025898CE2AE}" presName="spaceBetweenRectangles" presStyleCnt="0"/>
      <dgm:spPr/>
    </dgm:pt>
    <dgm:pt modelId="{5B64AC7D-5BD7-4E28-8527-980C08D4614E}" type="pres">
      <dgm:prSet presAssocID="{D4271887-5985-4960-B4A0-2CFCB13F1525}" presName="parentLin" presStyleCnt="0"/>
      <dgm:spPr/>
    </dgm:pt>
    <dgm:pt modelId="{72AB76EC-80BF-40FF-9F07-CC563E002922}" type="pres">
      <dgm:prSet presAssocID="{D4271887-5985-4960-B4A0-2CFCB13F1525}" presName="parentLeftMargin" presStyleLbl="node1" presStyleIdx="2" presStyleCnt="5"/>
      <dgm:spPr>
        <a:prstGeom prst="roundRect">
          <a:avLst/>
        </a:prstGeom>
      </dgm:spPr>
      <dgm:t>
        <a:bodyPr/>
        <a:lstStyle/>
        <a:p>
          <a:endParaRPr lang="ru-RU"/>
        </a:p>
      </dgm:t>
    </dgm:pt>
    <dgm:pt modelId="{64ABD2F8-F136-40E2-AEE7-1C84109DACB1}" type="pres">
      <dgm:prSet presAssocID="{D4271887-5985-4960-B4A0-2CFCB13F1525}" presName="parentText" presStyleLbl="node1" presStyleIdx="3" presStyleCnt="5">
        <dgm:presLayoutVars>
          <dgm:chMax val="0"/>
          <dgm:bulletEnabled val="1"/>
        </dgm:presLayoutVars>
      </dgm:prSet>
      <dgm:spPr/>
      <dgm:t>
        <a:bodyPr/>
        <a:lstStyle/>
        <a:p>
          <a:endParaRPr lang="ru-RU"/>
        </a:p>
      </dgm:t>
    </dgm:pt>
    <dgm:pt modelId="{994717C9-3941-4B22-B828-C12557182EDD}" type="pres">
      <dgm:prSet presAssocID="{D4271887-5985-4960-B4A0-2CFCB13F1525}" presName="negativeSpace" presStyleCnt="0"/>
      <dgm:spPr/>
    </dgm:pt>
    <dgm:pt modelId="{4C7E91AB-B804-4A3A-A032-F58320487999}" type="pres">
      <dgm:prSet presAssocID="{D4271887-5985-4960-B4A0-2CFCB13F1525}" presName="childText" presStyleLbl="conFgAcc1" presStyleIdx="3" presStyleCnt="5">
        <dgm:presLayoutVars>
          <dgm:bulletEnabled val="1"/>
        </dgm:presLayoutVars>
      </dgm:prSet>
      <dgm:spPr>
        <a:xfrm>
          <a:off x="0" y="3497645"/>
          <a:ext cx="6689975" cy="5796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30000"/>
            </a:srgbClr>
          </a:solidFill>
          <a:prstDash val="solid"/>
        </a:ln>
        <a:effectLst/>
      </dgm:spPr>
      <dgm:t>
        <a:bodyPr/>
        <a:lstStyle/>
        <a:p>
          <a:endParaRPr lang="ru-RU"/>
        </a:p>
      </dgm:t>
    </dgm:pt>
    <dgm:pt modelId="{6066CA06-0E40-4088-93CA-C97D2185520B}" type="pres">
      <dgm:prSet presAssocID="{9705B071-E0DC-4ECA-BD04-E591AE7D2B85}" presName="spaceBetweenRectangles" presStyleCnt="0"/>
      <dgm:spPr/>
    </dgm:pt>
    <dgm:pt modelId="{DE56B09E-7798-48E0-81BE-246CAAA5AACE}" type="pres">
      <dgm:prSet presAssocID="{71A30E9A-FA2A-47C9-B63E-DE4AE9FE0A50}" presName="parentLin" presStyleCnt="0"/>
      <dgm:spPr/>
    </dgm:pt>
    <dgm:pt modelId="{D84A265A-3AE2-45EE-AA98-5AEF7E53617F}" type="pres">
      <dgm:prSet presAssocID="{71A30E9A-FA2A-47C9-B63E-DE4AE9FE0A50}" presName="parentLeftMargin" presStyleLbl="node1" presStyleIdx="3" presStyleCnt="5"/>
      <dgm:spPr>
        <a:prstGeom prst="roundRect">
          <a:avLst/>
        </a:prstGeom>
      </dgm:spPr>
      <dgm:t>
        <a:bodyPr/>
        <a:lstStyle/>
        <a:p>
          <a:endParaRPr lang="ru-RU"/>
        </a:p>
      </dgm:t>
    </dgm:pt>
    <dgm:pt modelId="{1E4A1994-D1B1-478A-B256-225416ACCEF8}" type="pres">
      <dgm:prSet presAssocID="{71A30E9A-FA2A-47C9-B63E-DE4AE9FE0A50}" presName="parentText" presStyleLbl="node1" presStyleIdx="4" presStyleCnt="5">
        <dgm:presLayoutVars>
          <dgm:chMax val="0"/>
          <dgm:bulletEnabled val="1"/>
        </dgm:presLayoutVars>
      </dgm:prSet>
      <dgm:spPr/>
      <dgm:t>
        <a:bodyPr/>
        <a:lstStyle/>
        <a:p>
          <a:endParaRPr lang="ru-RU"/>
        </a:p>
      </dgm:t>
    </dgm:pt>
    <dgm:pt modelId="{6CAA9351-03A5-4F91-81B0-1F0C2736F276}" type="pres">
      <dgm:prSet presAssocID="{71A30E9A-FA2A-47C9-B63E-DE4AE9FE0A50}" presName="negativeSpace" presStyleCnt="0"/>
      <dgm:spPr/>
    </dgm:pt>
    <dgm:pt modelId="{E07898AD-E3BC-4E0F-8E64-E5EF37F51DC3}" type="pres">
      <dgm:prSet presAssocID="{71A30E9A-FA2A-47C9-B63E-DE4AE9FE0A50}" presName="childText" presStyleLbl="conFgAcc1" presStyleIdx="4" presStyleCnt="5">
        <dgm:presLayoutVars>
          <dgm:bulletEnabled val="1"/>
        </dgm:presLayoutVars>
      </dgm:prSet>
      <dgm:spPr>
        <a:xfrm>
          <a:off x="0" y="4540925"/>
          <a:ext cx="6689975" cy="5796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40000"/>
            </a:srgbClr>
          </a:solidFill>
          <a:prstDash val="solid"/>
        </a:ln>
        <a:effectLst/>
      </dgm:spPr>
      <dgm:t>
        <a:bodyPr/>
        <a:lstStyle/>
        <a:p>
          <a:endParaRPr lang="ru-RU"/>
        </a:p>
      </dgm:t>
    </dgm:pt>
  </dgm:ptLst>
  <dgm:cxnLst>
    <dgm:cxn modelId="{B69F0D2A-0233-4772-9D22-7B37A44A8B25}" type="presOf" srcId="{1B2A17FC-9D16-473E-870C-BC6B83E144B3}" destId="{F7CDD966-6961-4095-BAF0-598E1FD60E0B}" srcOrd="1" destOrd="0" presId="urn:microsoft.com/office/officeart/2005/8/layout/list1"/>
    <dgm:cxn modelId="{89B40FC7-D0C8-4A18-9D23-A1BECBEC6280}" type="presOf" srcId="{D4271887-5985-4960-B4A0-2CFCB13F1525}" destId="{72AB76EC-80BF-40FF-9F07-CC563E002922}" srcOrd="0" destOrd="0" presId="urn:microsoft.com/office/officeart/2005/8/layout/list1"/>
    <dgm:cxn modelId="{10F27CAF-AA0A-4994-AF62-6A2B2EC51827}" srcId="{67FEC00B-6118-4061-A434-8076F8979CA9}" destId="{697433F5-A63B-4576-8192-835D2F0A4D2D}" srcOrd="1" destOrd="0" parTransId="{8F5A2F4C-A4A5-4424-9B7F-FA5C4DFE54E2}" sibTransId="{CB8F4AEC-305A-424B-B4AB-51A20B34F13C}"/>
    <dgm:cxn modelId="{95507FD0-B9A1-4087-BDB6-58F9B636C814}" srcId="{67FEC00B-6118-4061-A434-8076F8979CA9}" destId="{71A30E9A-FA2A-47C9-B63E-DE4AE9FE0A50}" srcOrd="4" destOrd="0" parTransId="{2D997B32-0338-46CC-AD76-EB19B51476EB}" sibTransId="{AE69E997-4DF2-4CD4-A530-AA153EAAB4A4}"/>
    <dgm:cxn modelId="{A27E5D98-7457-4130-8BE4-A40A70E6A27F}" type="presOf" srcId="{71A30E9A-FA2A-47C9-B63E-DE4AE9FE0A50}" destId="{D84A265A-3AE2-45EE-AA98-5AEF7E53617F}" srcOrd="0" destOrd="0" presId="urn:microsoft.com/office/officeart/2005/8/layout/list1"/>
    <dgm:cxn modelId="{AE98A1F8-5320-4C29-813D-C6044606A6E7}" type="presOf" srcId="{71A30E9A-FA2A-47C9-B63E-DE4AE9FE0A50}" destId="{1E4A1994-D1B1-478A-B256-225416ACCEF8}" srcOrd="1" destOrd="0" presId="urn:microsoft.com/office/officeart/2005/8/layout/list1"/>
    <dgm:cxn modelId="{441CD3E5-8B50-40B2-B8F1-D5F0ED7ADB3B}" srcId="{67FEC00B-6118-4061-A434-8076F8979CA9}" destId="{1B2A17FC-9D16-473E-870C-BC6B83E144B3}" srcOrd="2" destOrd="0" parTransId="{3632FBB5-E7AD-43F7-8212-D5BCE2839258}" sibTransId="{9D49F33A-8557-4BD7-B046-B025898CE2AE}"/>
    <dgm:cxn modelId="{27B1B92D-727C-42CD-B0A5-E0F5070230D7}" srcId="{67FEC00B-6118-4061-A434-8076F8979CA9}" destId="{D4271887-5985-4960-B4A0-2CFCB13F1525}" srcOrd="3" destOrd="0" parTransId="{BC6DE2F6-3665-460C-9732-60D8BA88018C}" sibTransId="{9705B071-E0DC-4ECA-BD04-E591AE7D2B85}"/>
    <dgm:cxn modelId="{26EC1A4C-4882-4FB2-B2E4-186D26BFC098}" type="presOf" srcId="{451C65D6-A66A-4E28-92CC-4ED9B46688D0}" destId="{5D4ECFD1-1070-4FD1-89BC-4ED415AD4733}" srcOrd="1" destOrd="0" presId="urn:microsoft.com/office/officeart/2005/8/layout/list1"/>
    <dgm:cxn modelId="{09174203-8007-4C22-A3A3-C5FD7AB13A14}" srcId="{67FEC00B-6118-4061-A434-8076F8979CA9}" destId="{451C65D6-A66A-4E28-92CC-4ED9B46688D0}" srcOrd="0" destOrd="0" parTransId="{6D64DEAA-42B4-48C6-A833-821FB842B3B4}" sibTransId="{1004ABC2-B9B3-44CC-8768-F3C28D00921E}"/>
    <dgm:cxn modelId="{9AD369FC-D4CE-4A32-8168-D3B46B569177}" type="presOf" srcId="{67FEC00B-6118-4061-A434-8076F8979CA9}" destId="{16157EB3-19DC-4562-8857-303A39B718F4}" srcOrd="0" destOrd="0" presId="urn:microsoft.com/office/officeart/2005/8/layout/list1"/>
    <dgm:cxn modelId="{1FB08C66-68F0-4E4A-9FC4-19CB2AFC5007}" type="presOf" srcId="{1B2A17FC-9D16-473E-870C-BC6B83E144B3}" destId="{CAD5FAB5-EBC6-47AC-9549-E93C8A6E5044}" srcOrd="0" destOrd="0" presId="urn:microsoft.com/office/officeart/2005/8/layout/list1"/>
    <dgm:cxn modelId="{E3EA9C6F-CB8B-4BC3-A6AA-AF94C254A11B}" type="presOf" srcId="{D4271887-5985-4960-B4A0-2CFCB13F1525}" destId="{64ABD2F8-F136-40E2-AEE7-1C84109DACB1}" srcOrd="1" destOrd="0" presId="urn:microsoft.com/office/officeart/2005/8/layout/list1"/>
    <dgm:cxn modelId="{B3F755FD-62C7-4885-972C-3A5BFF0952EB}" type="presOf" srcId="{697433F5-A63B-4576-8192-835D2F0A4D2D}" destId="{7135C9E2-8131-4B8E-A461-7ABF69CFAE9D}" srcOrd="1" destOrd="0" presId="urn:microsoft.com/office/officeart/2005/8/layout/list1"/>
    <dgm:cxn modelId="{13AEB310-12A6-4946-9DCC-086D7BF250E2}" type="presOf" srcId="{697433F5-A63B-4576-8192-835D2F0A4D2D}" destId="{A004F762-0136-4613-A008-8502C6200955}" srcOrd="0" destOrd="0" presId="urn:microsoft.com/office/officeart/2005/8/layout/list1"/>
    <dgm:cxn modelId="{F4E5BA61-439C-4AEB-ABB0-937B8DEDD7B7}" type="presOf" srcId="{451C65D6-A66A-4E28-92CC-4ED9B46688D0}" destId="{79D38AFE-9C2E-4783-A476-B36DBD296DD6}" srcOrd="0" destOrd="0" presId="urn:microsoft.com/office/officeart/2005/8/layout/list1"/>
    <dgm:cxn modelId="{3D8C995E-CDF4-47FD-B98D-CABF9307BB72}" type="presParOf" srcId="{16157EB3-19DC-4562-8857-303A39B718F4}" destId="{A4A83FC7-1E57-48F7-926E-8471B4F638BC}" srcOrd="0" destOrd="0" presId="urn:microsoft.com/office/officeart/2005/8/layout/list1"/>
    <dgm:cxn modelId="{9F87D4D7-78A6-49D0-AAF6-EB4C4520853D}" type="presParOf" srcId="{A4A83FC7-1E57-48F7-926E-8471B4F638BC}" destId="{79D38AFE-9C2E-4783-A476-B36DBD296DD6}" srcOrd="0" destOrd="0" presId="urn:microsoft.com/office/officeart/2005/8/layout/list1"/>
    <dgm:cxn modelId="{055CCF5D-DED8-4767-915D-35F9C607343C}" type="presParOf" srcId="{A4A83FC7-1E57-48F7-926E-8471B4F638BC}" destId="{5D4ECFD1-1070-4FD1-89BC-4ED415AD4733}" srcOrd="1" destOrd="0" presId="urn:microsoft.com/office/officeart/2005/8/layout/list1"/>
    <dgm:cxn modelId="{C7F2CEFB-B9A1-4797-8633-ACE7F888FB38}" type="presParOf" srcId="{16157EB3-19DC-4562-8857-303A39B718F4}" destId="{177CE4DC-B2E1-4E86-B1F4-9074EC561469}" srcOrd="1" destOrd="0" presId="urn:microsoft.com/office/officeart/2005/8/layout/list1"/>
    <dgm:cxn modelId="{C81CC7F4-040E-4147-BF77-8117FD6C4CFA}" type="presParOf" srcId="{16157EB3-19DC-4562-8857-303A39B718F4}" destId="{C6AB848E-1533-4968-86DC-EBB249A743A3}" srcOrd="2" destOrd="0" presId="urn:microsoft.com/office/officeart/2005/8/layout/list1"/>
    <dgm:cxn modelId="{0CA7C58E-785C-4A08-874A-5F8E1CBC98A7}" type="presParOf" srcId="{16157EB3-19DC-4562-8857-303A39B718F4}" destId="{AF7F0C5E-777B-4FDE-9C80-3BFDAE020143}" srcOrd="3" destOrd="0" presId="urn:microsoft.com/office/officeart/2005/8/layout/list1"/>
    <dgm:cxn modelId="{6A09F51E-D4B2-41FA-8AA6-CB780B7E9A9E}" type="presParOf" srcId="{16157EB3-19DC-4562-8857-303A39B718F4}" destId="{FF6A449B-CEDA-4BED-BBE5-F692E8DFB6F3}" srcOrd="4" destOrd="0" presId="urn:microsoft.com/office/officeart/2005/8/layout/list1"/>
    <dgm:cxn modelId="{356A2310-0064-486D-AEC2-C28FEB5E20C6}" type="presParOf" srcId="{FF6A449B-CEDA-4BED-BBE5-F692E8DFB6F3}" destId="{A004F762-0136-4613-A008-8502C6200955}" srcOrd="0" destOrd="0" presId="urn:microsoft.com/office/officeart/2005/8/layout/list1"/>
    <dgm:cxn modelId="{6D95B87F-9AD7-401B-948F-4A7F253E4725}" type="presParOf" srcId="{FF6A449B-CEDA-4BED-BBE5-F692E8DFB6F3}" destId="{7135C9E2-8131-4B8E-A461-7ABF69CFAE9D}" srcOrd="1" destOrd="0" presId="urn:microsoft.com/office/officeart/2005/8/layout/list1"/>
    <dgm:cxn modelId="{DA247E7F-50EF-43DC-B0B3-FF260BE1837E}" type="presParOf" srcId="{16157EB3-19DC-4562-8857-303A39B718F4}" destId="{C765A55E-B279-4C59-84B1-DAA27DB2D706}" srcOrd="5" destOrd="0" presId="urn:microsoft.com/office/officeart/2005/8/layout/list1"/>
    <dgm:cxn modelId="{377E9359-6582-4728-921A-C7BBE2B8FC5C}" type="presParOf" srcId="{16157EB3-19DC-4562-8857-303A39B718F4}" destId="{EA728230-A3F7-45F8-BB15-A8A34FF3EE6B}" srcOrd="6" destOrd="0" presId="urn:microsoft.com/office/officeart/2005/8/layout/list1"/>
    <dgm:cxn modelId="{72F5E0B9-4318-444B-A5CA-40986EAEBFE3}" type="presParOf" srcId="{16157EB3-19DC-4562-8857-303A39B718F4}" destId="{0D8014DE-F855-449F-B34A-871C6260B3EB}" srcOrd="7" destOrd="0" presId="urn:microsoft.com/office/officeart/2005/8/layout/list1"/>
    <dgm:cxn modelId="{547CD9B3-90F4-442E-B326-F0AB440FBA55}" type="presParOf" srcId="{16157EB3-19DC-4562-8857-303A39B718F4}" destId="{5112C5A5-0D87-4B80-A785-AEC8F15583DF}" srcOrd="8" destOrd="0" presId="urn:microsoft.com/office/officeart/2005/8/layout/list1"/>
    <dgm:cxn modelId="{0F6D8699-4C62-490A-B169-014BC6C8CF62}" type="presParOf" srcId="{5112C5A5-0D87-4B80-A785-AEC8F15583DF}" destId="{CAD5FAB5-EBC6-47AC-9549-E93C8A6E5044}" srcOrd="0" destOrd="0" presId="urn:microsoft.com/office/officeart/2005/8/layout/list1"/>
    <dgm:cxn modelId="{95231200-5E08-402A-928D-173B44F6C664}" type="presParOf" srcId="{5112C5A5-0D87-4B80-A785-AEC8F15583DF}" destId="{F7CDD966-6961-4095-BAF0-598E1FD60E0B}" srcOrd="1" destOrd="0" presId="urn:microsoft.com/office/officeart/2005/8/layout/list1"/>
    <dgm:cxn modelId="{811DADE0-123B-4003-AEF2-CDF63B98515E}" type="presParOf" srcId="{16157EB3-19DC-4562-8857-303A39B718F4}" destId="{F2414399-D50A-4646-9185-0AF3AE2122A0}" srcOrd="9" destOrd="0" presId="urn:microsoft.com/office/officeart/2005/8/layout/list1"/>
    <dgm:cxn modelId="{E4739FC7-99AB-4FFF-9C18-C42B9F535794}" type="presParOf" srcId="{16157EB3-19DC-4562-8857-303A39B718F4}" destId="{CE145983-B67C-4A39-B8CD-296735FE825F}" srcOrd="10" destOrd="0" presId="urn:microsoft.com/office/officeart/2005/8/layout/list1"/>
    <dgm:cxn modelId="{CF1858CD-CD00-484A-A482-DBC332A46EF9}" type="presParOf" srcId="{16157EB3-19DC-4562-8857-303A39B718F4}" destId="{95BE8431-223E-4D5F-92E3-661F17BB84AB}" srcOrd="11" destOrd="0" presId="urn:microsoft.com/office/officeart/2005/8/layout/list1"/>
    <dgm:cxn modelId="{5DAA3F28-205E-4409-ABA1-179751858752}" type="presParOf" srcId="{16157EB3-19DC-4562-8857-303A39B718F4}" destId="{5B64AC7D-5BD7-4E28-8527-980C08D4614E}" srcOrd="12" destOrd="0" presId="urn:microsoft.com/office/officeart/2005/8/layout/list1"/>
    <dgm:cxn modelId="{CF30C7BD-3186-4978-9B6A-61EEB348395F}" type="presParOf" srcId="{5B64AC7D-5BD7-4E28-8527-980C08D4614E}" destId="{72AB76EC-80BF-40FF-9F07-CC563E002922}" srcOrd="0" destOrd="0" presId="urn:microsoft.com/office/officeart/2005/8/layout/list1"/>
    <dgm:cxn modelId="{1E0B2169-6B01-485F-BC70-DD962FD34474}" type="presParOf" srcId="{5B64AC7D-5BD7-4E28-8527-980C08D4614E}" destId="{64ABD2F8-F136-40E2-AEE7-1C84109DACB1}" srcOrd="1" destOrd="0" presId="urn:microsoft.com/office/officeart/2005/8/layout/list1"/>
    <dgm:cxn modelId="{9FBDE295-5C8C-4EE5-A02D-83ECFCBA2457}" type="presParOf" srcId="{16157EB3-19DC-4562-8857-303A39B718F4}" destId="{994717C9-3941-4B22-B828-C12557182EDD}" srcOrd="13" destOrd="0" presId="urn:microsoft.com/office/officeart/2005/8/layout/list1"/>
    <dgm:cxn modelId="{099C6E34-24A4-4D5C-A266-79A35622060D}" type="presParOf" srcId="{16157EB3-19DC-4562-8857-303A39B718F4}" destId="{4C7E91AB-B804-4A3A-A032-F58320487999}" srcOrd="14" destOrd="0" presId="urn:microsoft.com/office/officeart/2005/8/layout/list1"/>
    <dgm:cxn modelId="{245CFD39-0B26-4AD9-94F8-EF41F574A36B}" type="presParOf" srcId="{16157EB3-19DC-4562-8857-303A39B718F4}" destId="{6066CA06-0E40-4088-93CA-C97D2185520B}" srcOrd="15" destOrd="0" presId="urn:microsoft.com/office/officeart/2005/8/layout/list1"/>
    <dgm:cxn modelId="{ADED159C-FCB0-450D-958F-751FEB0FCD89}" type="presParOf" srcId="{16157EB3-19DC-4562-8857-303A39B718F4}" destId="{DE56B09E-7798-48E0-81BE-246CAAA5AACE}" srcOrd="16" destOrd="0" presId="urn:microsoft.com/office/officeart/2005/8/layout/list1"/>
    <dgm:cxn modelId="{FD77EEEC-A2F3-434E-B8B7-062FC9303848}" type="presParOf" srcId="{DE56B09E-7798-48E0-81BE-246CAAA5AACE}" destId="{D84A265A-3AE2-45EE-AA98-5AEF7E53617F}" srcOrd="0" destOrd="0" presId="urn:microsoft.com/office/officeart/2005/8/layout/list1"/>
    <dgm:cxn modelId="{2ECF80B4-95B6-4C1C-8149-8565EE6B0338}" type="presParOf" srcId="{DE56B09E-7798-48E0-81BE-246CAAA5AACE}" destId="{1E4A1994-D1B1-478A-B256-225416ACCEF8}" srcOrd="1" destOrd="0" presId="urn:microsoft.com/office/officeart/2005/8/layout/list1"/>
    <dgm:cxn modelId="{B473637F-4EAC-4578-88CE-2DFAFBF7293C}" type="presParOf" srcId="{16157EB3-19DC-4562-8857-303A39B718F4}" destId="{6CAA9351-03A5-4F91-81B0-1F0C2736F276}" srcOrd="17" destOrd="0" presId="urn:microsoft.com/office/officeart/2005/8/layout/list1"/>
    <dgm:cxn modelId="{1F97A6CC-EE34-4945-9AAB-D3D8BC658DC8}" type="presParOf" srcId="{16157EB3-19DC-4562-8857-303A39B718F4}" destId="{E07898AD-E3BC-4E0F-8E64-E5EF37F51DC3}" srcOrd="18" destOrd="0" presId="urn:microsoft.com/office/officeart/2005/8/layout/lis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E46829-6442-447A-8A7A-00E954BBD4C6}" type="doc">
      <dgm:prSet loTypeId="urn:microsoft.com/office/officeart/2005/8/layout/hierarchy1" loCatId="hierarchy" qsTypeId="urn:microsoft.com/office/officeart/2005/8/quickstyle/simple3" qsCatId="simple" csTypeId="urn:microsoft.com/office/officeart/2005/8/colors/accent3_5" csCatId="accent3" phldr="1"/>
      <dgm:spPr/>
      <dgm:t>
        <a:bodyPr/>
        <a:lstStyle/>
        <a:p>
          <a:endParaRPr lang="ru-RU"/>
        </a:p>
      </dgm:t>
    </dgm:pt>
    <dgm:pt modelId="{37F49B8F-AEC3-4A75-AAAB-8D7A7B93690C}">
      <dgm:prSet phldrT="[Текст]" custT="1"/>
      <dgm:spPr>
        <a:xfrm>
          <a:off x="3170595" y="197622"/>
          <a:ext cx="1939136" cy="462917"/>
        </a:xfrm>
        <a:solidFill>
          <a:srgbClr val="F79646">
            <a:lumMod val="40000"/>
            <a:lumOff val="60000"/>
            <a:alpha val="90000"/>
          </a:srgbClr>
        </a:solidFill>
        <a:ln w="9525" cap="flat" cmpd="sng" algn="ctr">
          <a:solidFill>
            <a:srgbClr val="9BBB59">
              <a:shade val="80000"/>
              <a:hueOff val="0"/>
              <a:satOff val="0"/>
              <a:lumOff val="0"/>
              <a:alphaOff val="0"/>
            </a:srgbClr>
          </a:solidFill>
          <a:prstDash val="solid"/>
        </a:ln>
        <a:effectLst/>
      </dgm:spPr>
      <dgm:t>
        <a:bodyPr/>
        <a:lstStyle/>
        <a:p>
          <a:r>
            <a:rPr lang="ru-RU" sz="1200" b="1" dirty="0" smtClean="0">
              <a:solidFill>
                <a:srgbClr val="000000"/>
              </a:solidFill>
              <a:latin typeface="Calibri"/>
              <a:ea typeface="+mn-ea"/>
              <a:cs typeface="+mn-cs"/>
            </a:rPr>
            <a:t>Предоставляются следующим </a:t>
          </a:r>
          <a:r>
            <a:rPr lang="ru-RU" sz="1200" b="1" dirty="0" err="1" smtClean="0">
              <a:solidFill>
                <a:srgbClr val="000000"/>
              </a:solidFill>
              <a:latin typeface="Calibri"/>
              <a:ea typeface="+mn-ea"/>
              <a:cs typeface="+mn-cs"/>
            </a:rPr>
            <a:t>категорииям</a:t>
          </a:r>
          <a:r>
            <a:rPr lang="ru-RU" sz="1200" b="1" dirty="0" smtClean="0">
              <a:solidFill>
                <a:srgbClr val="000000"/>
              </a:solidFill>
              <a:latin typeface="Calibri"/>
              <a:ea typeface="+mn-ea"/>
              <a:cs typeface="+mn-cs"/>
            </a:rPr>
            <a:t> налогоплательщиков</a:t>
          </a:r>
          <a:endParaRPr lang="ru-RU" sz="1200" b="1" dirty="0">
            <a:solidFill>
              <a:srgbClr val="000000"/>
            </a:solidFill>
            <a:latin typeface="Calibri"/>
            <a:ea typeface="+mn-ea"/>
            <a:cs typeface="+mn-cs"/>
          </a:endParaRPr>
        </a:p>
      </dgm:t>
    </dgm:pt>
    <dgm:pt modelId="{C779B9D0-FA5B-464F-AF8D-9038AFAF0C89}" type="parTrans" cxnId="{03CADE5D-FF25-4F08-A21C-0D6FFE8EAF5F}">
      <dgm:prSet/>
      <dgm:spPr/>
      <dgm:t>
        <a:bodyPr/>
        <a:lstStyle/>
        <a:p>
          <a:endParaRPr lang="ru-RU" sz="1200" b="1">
            <a:solidFill>
              <a:srgbClr val="000000"/>
            </a:solidFill>
          </a:endParaRPr>
        </a:p>
      </dgm:t>
    </dgm:pt>
    <dgm:pt modelId="{3265D03C-C9CA-4BF6-8C16-EB80E1080C28}" type="sibTrans" cxnId="{03CADE5D-FF25-4F08-A21C-0D6FFE8EAF5F}">
      <dgm:prSet/>
      <dgm:spPr/>
      <dgm:t>
        <a:bodyPr/>
        <a:lstStyle/>
        <a:p>
          <a:endParaRPr lang="ru-RU" sz="1200" b="1">
            <a:solidFill>
              <a:srgbClr val="000000"/>
            </a:solidFill>
          </a:endParaRPr>
        </a:p>
      </dgm:t>
    </dgm:pt>
    <dgm:pt modelId="{F6D13AFE-15FD-4B56-8691-1FEE1081C8D9}">
      <dgm:prSet phldrT="[Текст]" custT="1"/>
      <dgm:spPr>
        <a:xfrm>
          <a:off x="145563" y="1828909"/>
          <a:ext cx="3159344" cy="813993"/>
        </a:xfrm>
        <a:solidFill>
          <a:srgbClr val="F79646">
            <a:lumMod val="40000"/>
            <a:lumOff val="60000"/>
            <a:alpha val="90000"/>
          </a:srgbClr>
        </a:solidFill>
        <a:ln w="9525" cap="flat" cmpd="sng" algn="ctr">
          <a:solidFill>
            <a:srgbClr val="9BBB59">
              <a:tint val="90000"/>
              <a:hueOff val="0"/>
              <a:satOff val="0"/>
              <a:lumOff val="0"/>
              <a:alphaOff val="0"/>
            </a:srgbClr>
          </a:solidFill>
          <a:prstDash val="solid"/>
        </a:ln>
        <a:effectLst/>
      </dgm:spPr>
      <dgm:t>
        <a:bodyPr/>
        <a:lstStyle/>
        <a:p>
          <a:r>
            <a:rPr lang="ru-RU" sz="1200" b="1" dirty="0" smtClean="0">
              <a:solidFill>
                <a:srgbClr val="000000"/>
              </a:solidFill>
              <a:latin typeface="Calibri"/>
              <a:ea typeface="+mn-ea"/>
              <a:cs typeface="+mn-cs"/>
            </a:rPr>
            <a:t>физические лица, осуществляющие предпринимательскую деятельность без образования юридического лица,</a:t>
          </a:r>
          <a:endParaRPr lang="ru-RU" sz="1200" b="1" dirty="0">
            <a:solidFill>
              <a:srgbClr val="000000"/>
            </a:solidFill>
            <a:latin typeface="Calibri"/>
            <a:ea typeface="+mn-ea"/>
            <a:cs typeface="+mn-cs"/>
          </a:endParaRPr>
        </a:p>
      </dgm:t>
    </dgm:pt>
    <dgm:pt modelId="{69B0D0E6-21AE-457E-965F-6C38AE0D7155}" type="parTrans" cxnId="{140CD25A-8640-4922-8855-3B770212602C}">
      <dgm:prSet/>
      <dgm:spPr>
        <a:xfrm>
          <a:off x="1582804" y="525230"/>
          <a:ext cx="2414928" cy="1168369"/>
        </a:xfrm>
        <a:noFill/>
        <a:ln w="25400" cap="flat" cmpd="sng" algn="ctr">
          <a:solidFill>
            <a:srgbClr val="9BBB59">
              <a:tint val="90000"/>
              <a:hueOff val="0"/>
              <a:satOff val="0"/>
              <a:lumOff val="0"/>
              <a:alphaOff val="0"/>
            </a:srgbClr>
          </a:solidFill>
          <a:prstDash val="solid"/>
        </a:ln>
        <a:effectLst/>
      </dgm:spPr>
      <dgm:t>
        <a:bodyPr/>
        <a:lstStyle/>
        <a:p>
          <a:endParaRPr lang="ru-RU" sz="1200" b="1">
            <a:solidFill>
              <a:srgbClr val="000000"/>
            </a:solidFill>
          </a:endParaRPr>
        </a:p>
      </dgm:t>
    </dgm:pt>
    <dgm:pt modelId="{284344C6-E24E-44CE-B175-D9F8709D0B14}" type="sibTrans" cxnId="{140CD25A-8640-4922-8855-3B770212602C}">
      <dgm:prSet/>
      <dgm:spPr/>
      <dgm:t>
        <a:bodyPr/>
        <a:lstStyle/>
        <a:p>
          <a:endParaRPr lang="ru-RU" sz="1200" b="1">
            <a:solidFill>
              <a:srgbClr val="000000"/>
            </a:solidFill>
          </a:endParaRPr>
        </a:p>
      </dgm:t>
    </dgm:pt>
    <dgm:pt modelId="{780125C5-4A01-4030-8841-16BC6AB92750}">
      <dgm:prSet phldrT="[Текст]" custT="1"/>
      <dgm:spPr>
        <a:xfrm>
          <a:off x="3559043" y="1793224"/>
          <a:ext cx="2861333" cy="813993"/>
        </a:xfrm>
        <a:solidFill>
          <a:srgbClr val="F79646">
            <a:lumMod val="40000"/>
            <a:lumOff val="60000"/>
            <a:alpha val="90000"/>
          </a:srgbClr>
        </a:solidFill>
        <a:ln w="9525" cap="flat" cmpd="sng" algn="ctr">
          <a:solidFill>
            <a:srgbClr val="9BBB59">
              <a:tint val="90000"/>
              <a:hueOff val="0"/>
              <a:satOff val="0"/>
              <a:lumOff val="0"/>
              <a:alphaOff val="0"/>
            </a:srgbClr>
          </a:solidFill>
          <a:prstDash val="solid"/>
        </a:ln>
        <a:effectLst/>
      </dgm:spPr>
      <dgm:t>
        <a:bodyPr/>
        <a:lstStyle/>
        <a:p>
          <a:r>
            <a:rPr lang="ru-RU" sz="1200" b="1" dirty="0" smtClean="0">
              <a:solidFill>
                <a:srgbClr val="000000"/>
              </a:solidFill>
              <a:latin typeface="Calibri"/>
              <a:ea typeface="+mn-ea"/>
              <a:cs typeface="+mn-cs"/>
            </a:rPr>
            <a:t>нотариусы, занимающиеся частной практикой, адвокаты, учредившие адвокатские кабинеты и другие лица, занимающиеся частной практикой, </a:t>
          </a:r>
          <a:endParaRPr lang="ru-RU" sz="1200" b="1" dirty="0">
            <a:solidFill>
              <a:srgbClr val="000000"/>
            </a:solidFill>
            <a:latin typeface="Calibri"/>
            <a:ea typeface="+mn-ea"/>
            <a:cs typeface="+mn-cs"/>
          </a:endParaRPr>
        </a:p>
      </dgm:t>
    </dgm:pt>
    <dgm:pt modelId="{38E3D86F-C212-4012-875F-E460EE27C5CB}" type="parTrans" cxnId="{90ACBBE4-C5B1-45C5-A53F-2A6BA3DF3F03}">
      <dgm:prSet/>
      <dgm:spPr>
        <a:xfrm>
          <a:off x="3997733" y="525230"/>
          <a:ext cx="849546" cy="1132683"/>
        </a:xfrm>
        <a:noFill/>
        <a:ln w="25400" cap="flat" cmpd="sng" algn="ctr">
          <a:solidFill>
            <a:srgbClr val="9BBB59">
              <a:tint val="90000"/>
              <a:hueOff val="0"/>
              <a:satOff val="0"/>
              <a:lumOff val="0"/>
              <a:alphaOff val="0"/>
            </a:srgbClr>
          </a:solidFill>
          <a:prstDash val="solid"/>
        </a:ln>
        <a:effectLst/>
      </dgm:spPr>
      <dgm:t>
        <a:bodyPr/>
        <a:lstStyle/>
        <a:p>
          <a:endParaRPr lang="ru-RU" sz="1200" b="1">
            <a:solidFill>
              <a:srgbClr val="000000"/>
            </a:solidFill>
          </a:endParaRPr>
        </a:p>
      </dgm:t>
    </dgm:pt>
    <dgm:pt modelId="{763F3386-860B-4AA7-9C99-0B64CE055D63}" type="sibTrans" cxnId="{90ACBBE4-C5B1-45C5-A53F-2A6BA3DF3F03}">
      <dgm:prSet/>
      <dgm:spPr/>
      <dgm:t>
        <a:bodyPr/>
        <a:lstStyle/>
        <a:p>
          <a:endParaRPr lang="ru-RU" sz="1200" b="1">
            <a:solidFill>
              <a:srgbClr val="000000"/>
            </a:solidFill>
          </a:endParaRPr>
        </a:p>
      </dgm:t>
    </dgm:pt>
    <dgm:pt modelId="{F4521EAA-ABC1-40D5-8D2A-AECF4F14350D}">
      <dgm:prSet phldrT="[Текст]" custT="1"/>
      <dgm:spPr>
        <a:xfrm>
          <a:off x="736580" y="3572829"/>
          <a:ext cx="2061402" cy="813993"/>
        </a:xfrm>
        <a:solidFill>
          <a:srgbClr val="F79646">
            <a:lumMod val="40000"/>
            <a:lumOff val="60000"/>
            <a:alpha val="90000"/>
          </a:srgbClr>
        </a:solidFill>
        <a:ln w="9525" cap="flat" cmpd="sng" algn="ctr">
          <a:solidFill>
            <a:srgbClr val="9BBB59">
              <a:tint val="70000"/>
              <a:hueOff val="0"/>
              <a:satOff val="0"/>
              <a:lumOff val="0"/>
              <a:alphaOff val="0"/>
            </a:srgbClr>
          </a:solidFill>
          <a:prstDash val="solid"/>
        </a:ln>
        <a:effectLst/>
      </dgm:spPr>
      <dgm:t>
        <a:bodyPr/>
        <a:lstStyle/>
        <a:p>
          <a:r>
            <a:rPr lang="ru-RU" sz="1200" b="1" dirty="0" smtClean="0">
              <a:solidFill>
                <a:srgbClr val="000000"/>
              </a:solidFill>
              <a:latin typeface="Calibri"/>
              <a:ea typeface="+mn-ea"/>
              <a:cs typeface="+mn-cs"/>
            </a:rPr>
            <a:t>по суммам доходов, полученных от осуществления такой деятельности</a:t>
          </a:r>
          <a:endParaRPr lang="ru-RU" sz="1200" b="1" dirty="0">
            <a:solidFill>
              <a:srgbClr val="000000"/>
            </a:solidFill>
            <a:latin typeface="Calibri"/>
            <a:ea typeface="+mn-ea"/>
            <a:cs typeface="+mn-cs"/>
          </a:endParaRPr>
        </a:p>
      </dgm:t>
    </dgm:pt>
    <dgm:pt modelId="{08E376B6-5A68-4EE7-BCC1-EF7A32D01381}" type="parTrans" cxnId="{6BBA7656-626C-46B5-9773-8FF76BF94B43}">
      <dgm:prSet/>
      <dgm:spPr>
        <a:xfrm>
          <a:off x="1537084" y="2507593"/>
          <a:ext cx="91440" cy="929926"/>
        </a:xfrm>
        <a:noFill/>
        <a:ln w="25400" cap="flat" cmpd="sng" algn="ctr">
          <a:solidFill>
            <a:srgbClr val="9BBB59">
              <a:tint val="70000"/>
              <a:hueOff val="0"/>
              <a:satOff val="0"/>
              <a:lumOff val="0"/>
              <a:alphaOff val="0"/>
            </a:srgbClr>
          </a:solidFill>
          <a:prstDash val="solid"/>
        </a:ln>
        <a:effectLst/>
      </dgm:spPr>
      <dgm:t>
        <a:bodyPr/>
        <a:lstStyle/>
        <a:p>
          <a:endParaRPr lang="ru-RU" sz="1200">
            <a:solidFill>
              <a:srgbClr val="000000"/>
            </a:solidFill>
          </a:endParaRPr>
        </a:p>
      </dgm:t>
    </dgm:pt>
    <dgm:pt modelId="{A4C0D693-E824-45AA-80B8-69EEF59556B3}" type="sibTrans" cxnId="{6BBA7656-626C-46B5-9773-8FF76BF94B43}">
      <dgm:prSet/>
      <dgm:spPr/>
      <dgm:t>
        <a:bodyPr/>
        <a:lstStyle/>
        <a:p>
          <a:endParaRPr lang="ru-RU" sz="1200">
            <a:solidFill>
              <a:srgbClr val="000000"/>
            </a:solidFill>
          </a:endParaRPr>
        </a:p>
      </dgm:t>
    </dgm:pt>
    <dgm:pt modelId="{800B8CE1-EB21-45CF-BA14-6DA5E50BB3F1}">
      <dgm:prSet phldrT="[Текст]" custT="1"/>
      <dgm:spPr>
        <a:xfrm>
          <a:off x="3950830" y="3614872"/>
          <a:ext cx="2139212" cy="813993"/>
        </a:xfrm>
        <a:solidFill>
          <a:srgbClr val="F79646">
            <a:lumMod val="40000"/>
            <a:lumOff val="60000"/>
            <a:alpha val="90000"/>
          </a:srgbClr>
        </a:solidFill>
        <a:ln w="9525" cap="flat" cmpd="sng" algn="ctr">
          <a:solidFill>
            <a:srgbClr val="9BBB59">
              <a:tint val="70000"/>
              <a:hueOff val="0"/>
              <a:satOff val="0"/>
              <a:lumOff val="0"/>
              <a:alphaOff val="0"/>
            </a:srgbClr>
          </a:solidFill>
          <a:prstDash val="solid"/>
        </a:ln>
        <a:effectLst/>
      </dgm:spPr>
      <dgm:t>
        <a:bodyPr/>
        <a:lstStyle/>
        <a:p>
          <a:r>
            <a:rPr lang="ru-RU" sz="1200" b="1" dirty="0" smtClean="0">
              <a:solidFill>
                <a:srgbClr val="000000"/>
              </a:solidFill>
              <a:latin typeface="Calibri"/>
              <a:ea typeface="+mn-ea"/>
              <a:cs typeface="+mn-cs"/>
            </a:rPr>
            <a:t>по суммам доходов, полученных от такой деятельности</a:t>
          </a:r>
          <a:endParaRPr lang="ru-RU" sz="1200" b="1" dirty="0">
            <a:solidFill>
              <a:srgbClr val="000000"/>
            </a:solidFill>
            <a:latin typeface="Calibri"/>
            <a:ea typeface="+mn-ea"/>
            <a:cs typeface="+mn-cs"/>
          </a:endParaRPr>
        </a:p>
      </dgm:t>
    </dgm:pt>
    <dgm:pt modelId="{D9D6CEC8-1A4F-4BA1-8F11-D2CC1A92FEE7}" type="parTrans" cxnId="{7E21BC3B-71D1-4ACA-AF04-924B06D7ACCC}">
      <dgm:prSet/>
      <dgm:spPr>
        <a:xfrm>
          <a:off x="4801559" y="2471908"/>
          <a:ext cx="91440" cy="1007654"/>
        </a:xfrm>
        <a:noFill/>
        <a:ln w="25400" cap="flat" cmpd="sng" algn="ctr">
          <a:solidFill>
            <a:srgbClr val="9BBB59">
              <a:tint val="70000"/>
              <a:hueOff val="0"/>
              <a:satOff val="0"/>
              <a:lumOff val="0"/>
              <a:alphaOff val="0"/>
            </a:srgbClr>
          </a:solidFill>
          <a:prstDash val="solid"/>
        </a:ln>
        <a:effectLst/>
      </dgm:spPr>
      <dgm:t>
        <a:bodyPr/>
        <a:lstStyle/>
        <a:p>
          <a:endParaRPr lang="ru-RU">
            <a:solidFill>
              <a:srgbClr val="000000"/>
            </a:solidFill>
          </a:endParaRPr>
        </a:p>
      </dgm:t>
    </dgm:pt>
    <dgm:pt modelId="{E5CC6F85-5DB4-4A77-A095-B8114556B744}" type="sibTrans" cxnId="{7E21BC3B-71D1-4ACA-AF04-924B06D7ACCC}">
      <dgm:prSet/>
      <dgm:spPr/>
      <dgm:t>
        <a:bodyPr/>
        <a:lstStyle/>
        <a:p>
          <a:endParaRPr lang="ru-RU">
            <a:solidFill>
              <a:srgbClr val="000000"/>
            </a:solidFill>
          </a:endParaRPr>
        </a:p>
      </dgm:t>
    </dgm:pt>
    <dgm:pt modelId="{76800153-4984-4556-BD9D-41CE471BE3E4}">
      <dgm:prSet custT="1">
        <dgm:style>
          <a:lnRef idx="1">
            <a:schemeClr val="accent6"/>
          </a:lnRef>
          <a:fillRef idx="2">
            <a:schemeClr val="accent6"/>
          </a:fillRef>
          <a:effectRef idx="1">
            <a:schemeClr val="accent6"/>
          </a:effectRef>
          <a:fontRef idx="minor">
            <a:schemeClr val="dk1"/>
          </a:fontRef>
        </dgm:style>
      </dgm:prSet>
      <dgm:spPr>
        <a:xfrm>
          <a:off x="6735965" y="1828909"/>
          <a:ext cx="1461867" cy="1232670"/>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pPr>
            <a:spcAft>
              <a:spcPts val="0"/>
            </a:spcAft>
          </a:pPr>
          <a:r>
            <a:rPr lang="ru-RU" sz="1100" b="1">
              <a:solidFill>
                <a:sysClr val="windowText" lastClr="000000">
                  <a:hueOff val="0"/>
                  <a:satOff val="0"/>
                  <a:lumOff val="0"/>
                  <a:alphaOff val="0"/>
                </a:sysClr>
              </a:solidFill>
              <a:latin typeface="Calibri"/>
              <a:ea typeface="+mn-ea"/>
              <a:cs typeface="+mn-cs"/>
            </a:rPr>
            <a:t>налогоплательщики  по созданию произведений науки, литературы, искусства, авторов открытий, изобретений</a:t>
          </a:r>
        </a:p>
      </dgm:t>
    </dgm:pt>
    <dgm:pt modelId="{528DDFB2-9425-4614-8621-436D7AECCD4C}" type="parTrans" cxnId="{55C23C65-6197-484F-ADC9-5EC562F550B9}">
      <dgm:prSet/>
      <dgm:spPr>
        <a:xfrm>
          <a:off x="3997733" y="525230"/>
          <a:ext cx="3326735" cy="1168369"/>
        </a:xfrm>
        <a:noFill/>
        <a:ln w="25400" cap="flat" cmpd="sng" algn="ctr">
          <a:solidFill>
            <a:srgbClr val="9BBB59">
              <a:tint val="90000"/>
              <a:hueOff val="0"/>
              <a:satOff val="0"/>
              <a:lumOff val="0"/>
              <a:alphaOff val="0"/>
            </a:srgbClr>
          </a:solidFill>
          <a:prstDash val="solid"/>
        </a:ln>
        <a:effectLst/>
      </dgm:spPr>
      <dgm:t>
        <a:bodyPr/>
        <a:lstStyle/>
        <a:p>
          <a:endParaRPr lang="ru-RU"/>
        </a:p>
      </dgm:t>
    </dgm:pt>
    <dgm:pt modelId="{A3203ACB-FAAE-45AD-A9B0-CE4809851C8A}" type="sibTrans" cxnId="{55C23C65-6197-484F-ADC9-5EC562F550B9}">
      <dgm:prSet/>
      <dgm:spPr/>
      <dgm:t>
        <a:bodyPr/>
        <a:lstStyle/>
        <a:p>
          <a:endParaRPr lang="ru-RU"/>
        </a:p>
      </dgm:t>
    </dgm:pt>
    <dgm:pt modelId="{D4E727DA-6321-4E21-B92B-6FB9A54AA1B0}">
      <dgm:prSet custT="1">
        <dgm:style>
          <a:lnRef idx="1">
            <a:schemeClr val="accent6"/>
          </a:lnRef>
          <a:fillRef idx="2">
            <a:schemeClr val="accent6"/>
          </a:fillRef>
          <a:effectRef idx="1">
            <a:schemeClr val="accent6"/>
          </a:effectRef>
          <a:fontRef idx="minor">
            <a:schemeClr val="dk1"/>
          </a:fontRef>
        </dgm:style>
      </dgm:prSet>
      <dgm:spPr>
        <a:xfrm>
          <a:off x="6653104" y="3485406"/>
          <a:ext cx="1586773" cy="813993"/>
        </a:xfr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ru-RU" sz="1100" b="1">
              <a:solidFill>
                <a:sysClr val="windowText" lastClr="000000">
                  <a:hueOff val="0"/>
                  <a:satOff val="0"/>
                  <a:lumOff val="0"/>
                  <a:alphaOff val="0"/>
                </a:sysClr>
              </a:solidFill>
              <a:latin typeface="Calibri"/>
              <a:ea typeface="+mn-ea"/>
              <a:cs typeface="+mn-cs"/>
            </a:rPr>
            <a:t>по суммам  фактически произведеннных и документльно подтвержденных расходов</a:t>
          </a:r>
        </a:p>
      </dgm:t>
    </dgm:pt>
    <dgm:pt modelId="{F8859F11-708F-4FD9-B6C7-3D88E1AC3D01}" type="parTrans" cxnId="{78B378D3-1FFE-4DCF-BD09-95706A5A3547}">
      <dgm:prSet/>
      <dgm:spPr>
        <a:xfrm>
          <a:off x="7258340" y="2926270"/>
          <a:ext cx="91440" cy="423826"/>
        </a:xfrm>
        <a:noFill/>
        <a:ln w="25400" cap="flat" cmpd="sng" algn="ctr">
          <a:solidFill>
            <a:srgbClr val="9BBB59">
              <a:tint val="70000"/>
              <a:hueOff val="0"/>
              <a:satOff val="0"/>
              <a:lumOff val="0"/>
              <a:alphaOff val="0"/>
            </a:srgbClr>
          </a:solidFill>
          <a:prstDash val="solid"/>
        </a:ln>
        <a:effectLst/>
      </dgm:spPr>
      <dgm:t>
        <a:bodyPr/>
        <a:lstStyle/>
        <a:p>
          <a:endParaRPr lang="ru-RU"/>
        </a:p>
      </dgm:t>
    </dgm:pt>
    <dgm:pt modelId="{78D7CF70-2821-4BDF-BF24-CA35467E1C1B}" type="sibTrans" cxnId="{78B378D3-1FFE-4DCF-BD09-95706A5A3547}">
      <dgm:prSet/>
      <dgm:spPr/>
      <dgm:t>
        <a:bodyPr/>
        <a:lstStyle/>
        <a:p>
          <a:endParaRPr lang="ru-RU"/>
        </a:p>
      </dgm:t>
    </dgm:pt>
    <dgm:pt modelId="{229A0CF2-E473-40F8-B476-000716201B1E}" type="pres">
      <dgm:prSet presAssocID="{B9E46829-6442-447A-8A7A-00E954BBD4C6}" presName="hierChild1" presStyleCnt="0">
        <dgm:presLayoutVars>
          <dgm:chPref val="1"/>
          <dgm:dir/>
          <dgm:animOne val="branch"/>
          <dgm:animLvl val="lvl"/>
          <dgm:resizeHandles/>
        </dgm:presLayoutVars>
      </dgm:prSet>
      <dgm:spPr/>
      <dgm:t>
        <a:bodyPr/>
        <a:lstStyle/>
        <a:p>
          <a:endParaRPr lang="ru-RU"/>
        </a:p>
      </dgm:t>
    </dgm:pt>
    <dgm:pt modelId="{A60CC206-DA31-45C5-B56B-2A597ACC174E}" type="pres">
      <dgm:prSet presAssocID="{37F49B8F-AEC3-4A75-AAAB-8D7A7B93690C}" presName="hierRoot1" presStyleCnt="0"/>
      <dgm:spPr/>
      <dgm:t>
        <a:bodyPr/>
        <a:lstStyle/>
        <a:p>
          <a:endParaRPr lang="ru-RU"/>
        </a:p>
      </dgm:t>
    </dgm:pt>
    <dgm:pt modelId="{8CDD9052-EF02-41FF-BE5D-CD124BFB830F}" type="pres">
      <dgm:prSet presAssocID="{37F49B8F-AEC3-4A75-AAAB-8D7A7B93690C}" presName="composite" presStyleCnt="0"/>
      <dgm:spPr/>
      <dgm:t>
        <a:bodyPr/>
        <a:lstStyle/>
        <a:p>
          <a:endParaRPr lang="ru-RU"/>
        </a:p>
      </dgm:t>
    </dgm:pt>
    <dgm:pt modelId="{79CD4764-651F-4CBC-9D67-819F955EA1BD}" type="pres">
      <dgm:prSet presAssocID="{37F49B8F-AEC3-4A75-AAAB-8D7A7B93690C}" presName="background" presStyleLbl="node0" presStyleIdx="0" presStyleCnt="1"/>
      <dgm:spPr>
        <a:xfrm>
          <a:off x="3028164" y="62313"/>
          <a:ext cx="1939136" cy="462917"/>
        </a:xfrm>
        <a:prstGeom prst="roundRect">
          <a:avLst>
            <a:gd name="adj" fmla="val 10000"/>
          </a:avLst>
        </a:prstGeom>
        <a:gradFill rotWithShape="0">
          <a:gsLst>
            <a:gs pos="0">
              <a:srgbClr val="9BBB59">
                <a:alpha val="80000"/>
                <a:hueOff val="0"/>
                <a:satOff val="0"/>
                <a:lumOff val="0"/>
                <a:alphaOff val="0"/>
                <a:tint val="50000"/>
                <a:satMod val="300000"/>
              </a:srgbClr>
            </a:gs>
            <a:gs pos="35000">
              <a:srgbClr val="9BBB59">
                <a:alpha val="80000"/>
                <a:hueOff val="0"/>
                <a:satOff val="0"/>
                <a:lumOff val="0"/>
                <a:alphaOff val="0"/>
                <a:tint val="37000"/>
                <a:satMod val="300000"/>
              </a:srgbClr>
            </a:gs>
            <a:gs pos="100000">
              <a:srgbClr val="9BBB59">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6DDB042B-B0F5-41EC-A3BE-013F76F9F93B}" type="pres">
      <dgm:prSet presAssocID="{37F49B8F-AEC3-4A75-AAAB-8D7A7B93690C}" presName="text" presStyleLbl="fgAcc0" presStyleIdx="0" presStyleCnt="1" custScaleX="151273" custScaleY="56870" custLinFactNeighborX="-2460" custLinFactNeighborY="-97735">
        <dgm:presLayoutVars>
          <dgm:chPref val="3"/>
        </dgm:presLayoutVars>
      </dgm:prSet>
      <dgm:spPr>
        <a:prstGeom prst="roundRect">
          <a:avLst>
            <a:gd name="adj" fmla="val 10000"/>
          </a:avLst>
        </a:prstGeom>
      </dgm:spPr>
      <dgm:t>
        <a:bodyPr/>
        <a:lstStyle/>
        <a:p>
          <a:endParaRPr lang="ru-RU"/>
        </a:p>
      </dgm:t>
    </dgm:pt>
    <dgm:pt modelId="{090B9FC3-777C-4868-B466-44D4DDAD8AB8}" type="pres">
      <dgm:prSet presAssocID="{37F49B8F-AEC3-4A75-AAAB-8D7A7B93690C}" presName="hierChild2" presStyleCnt="0"/>
      <dgm:spPr/>
      <dgm:t>
        <a:bodyPr/>
        <a:lstStyle/>
        <a:p>
          <a:endParaRPr lang="ru-RU"/>
        </a:p>
      </dgm:t>
    </dgm:pt>
    <dgm:pt modelId="{EA4E8FCC-E912-4A75-AB77-FB7A15BB9587}" type="pres">
      <dgm:prSet presAssocID="{69B0D0E6-21AE-457E-965F-6C38AE0D7155}" presName="Name10" presStyleLbl="parChTrans1D2" presStyleIdx="0" presStyleCnt="3"/>
      <dgm:spPr>
        <a:custGeom>
          <a:avLst/>
          <a:gdLst/>
          <a:ahLst/>
          <a:cxnLst/>
          <a:rect l="0" t="0" r="0" b="0"/>
          <a:pathLst>
            <a:path>
              <a:moveTo>
                <a:pt x="2414928" y="0"/>
              </a:moveTo>
              <a:lnTo>
                <a:pt x="2414928" y="1049617"/>
              </a:lnTo>
              <a:lnTo>
                <a:pt x="0" y="1049617"/>
              </a:lnTo>
              <a:lnTo>
                <a:pt x="0" y="1168369"/>
              </a:lnTo>
            </a:path>
          </a:pathLst>
        </a:custGeom>
      </dgm:spPr>
      <dgm:t>
        <a:bodyPr/>
        <a:lstStyle/>
        <a:p>
          <a:endParaRPr lang="ru-RU"/>
        </a:p>
      </dgm:t>
    </dgm:pt>
    <dgm:pt modelId="{CC75BABF-0846-4F94-87E5-849F383090DD}" type="pres">
      <dgm:prSet presAssocID="{F6D13AFE-15FD-4B56-8691-1FEE1081C8D9}" presName="hierRoot2" presStyleCnt="0"/>
      <dgm:spPr/>
      <dgm:t>
        <a:bodyPr/>
        <a:lstStyle/>
        <a:p>
          <a:endParaRPr lang="ru-RU"/>
        </a:p>
      </dgm:t>
    </dgm:pt>
    <dgm:pt modelId="{B638DEB1-2AE1-4C73-9B65-4554EEE28983}" type="pres">
      <dgm:prSet presAssocID="{F6D13AFE-15FD-4B56-8691-1FEE1081C8D9}" presName="composite2" presStyleCnt="0"/>
      <dgm:spPr/>
      <dgm:t>
        <a:bodyPr/>
        <a:lstStyle/>
        <a:p>
          <a:endParaRPr lang="ru-RU"/>
        </a:p>
      </dgm:t>
    </dgm:pt>
    <dgm:pt modelId="{05D98102-D000-464D-A4DA-1560F49C8D7D}" type="pres">
      <dgm:prSet presAssocID="{F6D13AFE-15FD-4B56-8691-1FEE1081C8D9}" presName="background2" presStyleLbl="node2" presStyleIdx="0" presStyleCnt="3"/>
      <dgm:spPr>
        <a:xfrm>
          <a:off x="3132" y="1693600"/>
          <a:ext cx="3159344" cy="813993"/>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137A3E16-4BA7-4270-B021-55EBBEFA2D65}" type="pres">
      <dgm:prSet presAssocID="{F6D13AFE-15FD-4B56-8691-1FEE1081C8D9}" presName="text2" presStyleLbl="fgAcc2" presStyleIdx="0" presStyleCnt="3" custScaleX="246462">
        <dgm:presLayoutVars>
          <dgm:chPref val="3"/>
        </dgm:presLayoutVars>
      </dgm:prSet>
      <dgm:spPr>
        <a:prstGeom prst="roundRect">
          <a:avLst>
            <a:gd name="adj" fmla="val 10000"/>
          </a:avLst>
        </a:prstGeom>
      </dgm:spPr>
      <dgm:t>
        <a:bodyPr/>
        <a:lstStyle/>
        <a:p>
          <a:endParaRPr lang="ru-RU"/>
        </a:p>
      </dgm:t>
    </dgm:pt>
    <dgm:pt modelId="{B22A5E50-A11A-4E73-992A-B57714AFDCC3}" type="pres">
      <dgm:prSet presAssocID="{F6D13AFE-15FD-4B56-8691-1FEE1081C8D9}" presName="hierChild3" presStyleCnt="0"/>
      <dgm:spPr/>
      <dgm:t>
        <a:bodyPr/>
        <a:lstStyle/>
        <a:p>
          <a:endParaRPr lang="ru-RU"/>
        </a:p>
      </dgm:t>
    </dgm:pt>
    <dgm:pt modelId="{4AADC42A-341E-4110-A3C8-5DE81C9A1514}" type="pres">
      <dgm:prSet presAssocID="{08E376B6-5A68-4EE7-BCC1-EF7A32D01381}" presName="Name17" presStyleLbl="parChTrans1D3" presStyleIdx="0" presStyleCnt="3"/>
      <dgm:spPr>
        <a:custGeom>
          <a:avLst/>
          <a:gdLst/>
          <a:ahLst/>
          <a:cxnLst/>
          <a:rect l="0" t="0" r="0" b="0"/>
          <a:pathLst>
            <a:path>
              <a:moveTo>
                <a:pt x="45720" y="0"/>
              </a:moveTo>
              <a:lnTo>
                <a:pt x="45720" y="811174"/>
              </a:lnTo>
              <a:lnTo>
                <a:pt x="87765" y="811174"/>
              </a:lnTo>
              <a:lnTo>
                <a:pt x="87765" y="929926"/>
              </a:lnTo>
            </a:path>
          </a:pathLst>
        </a:custGeom>
      </dgm:spPr>
      <dgm:t>
        <a:bodyPr/>
        <a:lstStyle/>
        <a:p>
          <a:endParaRPr lang="ru-RU"/>
        </a:p>
      </dgm:t>
    </dgm:pt>
    <dgm:pt modelId="{0FFE023A-8E36-427E-8AE7-7C41CBF32363}" type="pres">
      <dgm:prSet presAssocID="{F4521EAA-ABC1-40D5-8D2A-AECF4F14350D}" presName="hierRoot3" presStyleCnt="0"/>
      <dgm:spPr/>
      <dgm:t>
        <a:bodyPr/>
        <a:lstStyle/>
        <a:p>
          <a:endParaRPr lang="ru-RU"/>
        </a:p>
      </dgm:t>
    </dgm:pt>
    <dgm:pt modelId="{E9A5745A-F596-42AB-BFCB-66FFC96AF2D6}" type="pres">
      <dgm:prSet presAssocID="{F4521EAA-ABC1-40D5-8D2A-AECF4F14350D}" presName="composite3" presStyleCnt="0"/>
      <dgm:spPr/>
      <dgm:t>
        <a:bodyPr/>
        <a:lstStyle/>
        <a:p>
          <a:endParaRPr lang="ru-RU"/>
        </a:p>
      </dgm:t>
    </dgm:pt>
    <dgm:pt modelId="{75D41DE0-B704-44D5-B913-7F2F20C2367B}" type="pres">
      <dgm:prSet presAssocID="{F4521EAA-ABC1-40D5-8D2A-AECF4F14350D}" presName="background3" presStyleLbl="node3" presStyleIdx="0" presStyleCnt="3"/>
      <dgm:spPr>
        <a:xfrm>
          <a:off x="594149" y="3437519"/>
          <a:ext cx="2061402" cy="813993"/>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486693D1-B065-4B24-8609-8549507B6DB7}" type="pres">
      <dgm:prSet presAssocID="{F4521EAA-ABC1-40D5-8D2A-AECF4F14350D}" presName="text3" presStyleLbl="fgAcc3" presStyleIdx="0" presStyleCnt="3" custScaleX="160811" custLinFactNeighborX="3280" custLinFactNeighborY="68442">
        <dgm:presLayoutVars>
          <dgm:chPref val="3"/>
        </dgm:presLayoutVars>
      </dgm:prSet>
      <dgm:spPr>
        <a:prstGeom prst="roundRect">
          <a:avLst>
            <a:gd name="adj" fmla="val 10000"/>
          </a:avLst>
        </a:prstGeom>
      </dgm:spPr>
      <dgm:t>
        <a:bodyPr/>
        <a:lstStyle/>
        <a:p>
          <a:endParaRPr lang="ru-RU"/>
        </a:p>
      </dgm:t>
    </dgm:pt>
    <dgm:pt modelId="{7C1B6C34-77FF-4479-80B9-553468668EC9}" type="pres">
      <dgm:prSet presAssocID="{F4521EAA-ABC1-40D5-8D2A-AECF4F14350D}" presName="hierChild4" presStyleCnt="0"/>
      <dgm:spPr/>
      <dgm:t>
        <a:bodyPr/>
        <a:lstStyle/>
        <a:p>
          <a:endParaRPr lang="ru-RU"/>
        </a:p>
      </dgm:t>
    </dgm:pt>
    <dgm:pt modelId="{1120DCBB-94FA-4899-9D72-578AC57E3AB7}" type="pres">
      <dgm:prSet presAssocID="{38E3D86F-C212-4012-875F-E460EE27C5CB}" presName="Name10" presStyleLbl="parChTrans1D2" presStyleIdx="1" presStyleCnt="3"/>
      <dgm:spPr>
        <a:custGeom>
          <a:avLst/>
          <a:gdLst/>
          <a:ahLst/>
          <a:cxnLst/>
          <a:rect l="0" t="0" r="0" b="0"/>
          <a:pathLst>
            <a:path>
              <a:moveTo>
                <a:pt x="0" y="0"/>
              </a:moveTo>
              <a:lnTo>
                <a:pt x="0" y="1013932"/>
              </a:lnTo>
              <a:lnTo>
                <a:pt x="849546" y="1013932"/>
              </a:lnTo>
              <a:lnTo>
                <a:pt x="849546" y="1132683"/>
              </a:lnTo>
            </a:path>
          </a:pathLst>
        </a:custGeom>
      </dgm:spPr>
      <dgm:t>
        <a:bodyPr/>
        <a:lstStyle/>
        <a:p>
          <a:endParaRPr lang="ru-RU"/>
        </a:p>
      </dgm:t>
    </dgm:pt>
    <dgm:pt modelId="{54C2EFFE-EB54-4F66-BFB9-1A4532B8A86B}" type="pres">
      <dgm:prSet presAssocID="{780125C5-4A01-4030-8841-16BC6AB92750}" presName="hierRoot2" presStyleCnt="0"/>
      <dgm:spPr/>
      <dgm:t>
        <a:bodyPr/>
        <a:lstStyle/>
        <a:p>
          <a:endParaRPr lang="ru-RU"/>
        </a:p>
      </dgm:t>
    </dgm:pt>
    <dgm:pt modelId="{C965E41A-E670-42E8-BDEC-8812659B39F2}" type="pres">
      <dgm:prSet presAssocID="{780125C5-4A01-4030-8841-16BC6AB92750}" presName="composite2" presStyleCnt="0"/>
      <dgm:spPr/>
      <dgm:t>
        <a:bodyPr/>
        <a:lstStyle/>
        <a:p>
          <a:endParaRPr lang="ru-RU"/>
        </a:p>
      </dgm:t>
    </dgm:pt>
    <dgm:pt modelId="{E78DB00B-7430-4BCC-ABE2-7F629B691A65}" type="pres">
      <dgm:prSet presAssocID="{780125C5-4A01-4030-8841-16BC6AB92750}" presName="background2" presStyleLbl="node2" presStyleIdx="1" presStyleCnt="3"/>
      <dgm:spPr>
        <a:xfrm>
          <a:off x="3416612" y="1657914"/>
          <a:ext cx="2861333" cy="813993"/>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1B1C6B0D-174E-4CAF-9C32-FA78EF889301}" type="pres">
      <dgm:prSet presAssocID="{780125C5-4A01-4030-8841-16BC6AB92750}" presName="text2" presStyleLbl="fgAcc2" presStyleIdx="1" presStyleCnt="3" custScaleX="223214" custLinFactNeighborX="-2397" custLinFactNeighborY="-4384">
        <dgm:presLayoutVars>
          <dgm:chPref val="3"/>
        </dgm:presLayoutVars>
      </dgm:prSet>
      <dgm:spPr>
        <a:prstGeom prst="roundRect">
          <a:avLst>
            <a:gd name="adj" fmla="val 10000"/>
          </a:avLst>
        </a:prstGeom>
      </dgm:spPr>
      <dgm:t>
        <a:bodyPr/>
        <a:lstStyle/>
        <a:p>
          <a:endParaRPr lang="ru-RU"/>
        </a:p>
      </dgm:t>
    </dgm:pt>
    <dgm:pt modelId="{A530CF50-B90B-4C57-AA72-1843DA655FD9}" type="pres">
      <dgm:prSet presAssocID="{780125C5-4A01-4030-8841-16BC6AB92750}" presName="hierChild3" presStyleCnt="0"/>
      <dgm:spPr/>
      <dgm:t>
        <a:bodyPr/>
        <a:lstStyle/>
        <a:p>
          <a:endParaRPr lang="ru-RU"/>
        </a:p>
      </dgm:t>
    </dgm:pt>
    <dgm:pt modelId="{37DB54EA-F49E-4696-9AA3-3F804CA57DDA}" type="pres">
      <dgm:prSet presAssocID="{D9D6CEC8-1A4F-4BA1-8F11-D2CC1A92FEE7}" presName="Name17" presStyleLbl="parChTrans1D3" presStyleIdx="1" presStyleCnt="3"/>
      <dgm:spPr>
        <a:custGeom>
          <a:avLst/>
          <a:gdLst/>
          <a:ahLst/>
          <a:cxnLst/>
          <a:rect l="0" t="0" r="0" b="0"/>
          <a:pathLst>
            <a:path>
              <a:moveTo>
                <a:pt x="45720" y="0"/>
              </a:moveTo>
              <a:lnTo>
                <a:pt x="45720" y="888902"/>
              </a:lnTo>
              <a:lnTo>
                <a:pt x="76446" y="888902"/>
              </a:lnTo>
              <a:lnTo>
                <a:pt x="76446" y="1007654"/>
              </a:lnTo>
            </a:path>
          </a:pathLst>
        </a:custGeom>
      </dgm:spPr>
      <dgm:t>
        <a:bodyPr/>
        <a:lstStyle/>
        <a:p>
          <a:endParaRPr lang="ru-RU"/>
        </a:p>
      </dgm:t>
    </dgm:pt>
    <dgm:pt modelId="{BE751793-4610-4B44-81DE-D9DE098CC98D}" type="pres">
      <dgm:prSet presAssocID="{800B8CE1-EB21-45CF-BA14-6DA5E50BB3F1}" presName="hierRoot3" presStyleCnt="0"/>
      <dgm:spPr/>
      <dgm:t>
        <a:bodyPr/>
        <a:lstStyle/>
        <a:p>
          <a:endParaRPr lang="ru-RU"/>
        </a:p>
      </dgm:t>
    </dgm:pt>
    <dgm:pt modelId="{1D245F30-2F63-4AC0-94C6-AD8312328619}" type="pres">
      <dgm:prSet presAssocID="{800B8CE1-EB21-45CF-BA14-6DA5E50BB3F1}" presName="composite3" presStyleCnt="0"/>
      <dgm:spPr/>
      <dgm:t>
        <a:bodyPr/>
        <a:lstStyle/>
        <a:p>
          <a:endParaRPr lang="ru-RU"/>
        </a:p>
      </dgm:t>
    </dgm:pt>
    <dgm:pt modelId="{EC74C607-9177-46DA-B6F2-399EE9ADDEBB}" type="pres">
      <dgm:prSet presAssocID="{800B8CE1-EB21-45CF-BA14-6DA5E50BB3F1}" presName="background3" presStyleLbl="node3" presStyleIdx="1" presStyleCnt="3"/>
      <dgm:spPr>
        <a:xfrm>
          <a:off x="3808399" y="3479562"/>
          <a:ext cx="2139212" cy="813993"/>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47BD2708-C5EA-479D-88FA-90DE362BA435}" type="pres">
      <dgm:prSet presAssocID="{800B8CE1-EB21-45CF-BA14-6DA5E50BB3F1}" presName="text3" presStyleLbl="fgAcc3" presStyleIdx="1" presStyleCnt="3" custScaleX="166881" custLinFactNeighborX="0" custLinFactNeighborY="73607">
        <dgm:presLayoutVars>
          <dgm:chPref val="3"/>
        </dgm:presLayoutVars>
      </dgm:prSet>
      <dgm:spPr>
        <a:prstGeom prst="roundRect">
          <a:avLst>
            <a:gd name="adj" fmla="val 10000"/>
          </a:avLst>
        </a:prstGeom>
      </dgm:spPr>
      <dgm:t>
        <a:bodyPr/>
        <a:lstStyle/>
        <a:p>
          <a:endParaRPr lang="ru-RU"/>
        </a:p>
      </dgm:t>
    </dgm:pt>
    <dgm:pt modelId="{E5858C5F-0EDA-4CBB-8BF1-C0A372C51751}" type="pres">
      <dgm:prSet presAssocID="{800B8CE1-EB21-45CF-BA14-6DA5E50BB3F1}" presName="hierChild4" presStyleCnt="0"/>
      <dgm:spPr/>
      <dgm:t>
        <a:bodyPr/>
        <a:lstStyle/>
        <a:p>
          <a:endParaRPr lang="ru-RU"/>
        </a:p>
      </dgm:t>
    </dgm:pt>
    <dgm:pt modelId="{DBD30A09-0629-4ED1-91C5-080CE62C8F87}" type="pres">
      <dgm:prSet presAssocID="{528DDFB2-9425-4614-8621-436D7AECCD4C}" presName="Name10" presStyleLbl="parChTrans1D2" presStyleIdx="2" presStyleCnt="3"/>
      <dgm:spPr>
        <a:custGeom>
          <a:avLst/>
          <a:gdLst/>
          <a:ahLst/>
          <a:cxnLst/>
          <a:rect l="0" t="0" r="0" b="0"/>
          <a:pathLst>
            <a:path>
              <a:moveTo>
                <a:pt x="0" y="0"/>
              </a:moveTo>
              <a:lnTo>
                <a:pt x="0" y="1049617"/>
              </a:lnTo>
              <a:lnTo>
                <a:pt x="3326735" y="1049617"/>
              </a:lnTo>
              <a:lnTo>
                <a:pt x="3326735" y="1168369"/>
              </a:lnTo>
            </a:path>
          </a:pathLst>
        </a:custGeom>
      </dgm:spPr>
      <dgm:t>
        <a:bodyPr/>
        <a:lstStyle/>
        <a:p>
          <a:endParaRPr lang="ru-RU"/>
        </a:p>
      </dgm:t>
    </dgm:pt>
    <dgm:pt modelId="{0C84B9A2-872F-4951-96F1-7180172A5FC0}" type="pres">
      <dgm:prSet presAssocID="{76800153-4984-4556-BD9D-41CE471BE3E4}" presName="hierRoot2" presStyleCnt="0"/>
      <dgm:spPr/>
    </dgm:pt>
    <dgm:pt modelId="{1988815E-AB1C-4650-A316-BA5970B59FE5}" type="pres">
      <dgm:prSet presAssocID="{76800153-4984-4556-BD9D-41CE471BE3E4}" presName="composite2" presStyleCnt="0"/>
      <dgm:spPr/>
    </dgm:pt>
    <dgm:pt modelId="{A264C8FC-958F-4529-92A2-3717949A935F}" type="pres">
      <dgm:prSet presAssocID="{76800153-4984-4556-BD9D-41CE471BE3E4}" presName="background2" presStyleLbl="node2" presStyleIdx="2" presStyleCnt="3"/>
      <dgm:spPr>
        <a:xfrm>
          <a:off x="6593534" y="1693600"/>
          <a:ext cx="1461867" cy="1232670"/>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B4C332E0-83F9-4045-BC10-95B044F168A8}" type="pres">
      <dgm:prSet presAssocID="{76800153-4984-4556-BD9D-41CE471BE3E4}" presName="text2" presStyleLbl="fgAcc2" presStyleIdx="2" presStyleCnt="3" custScaleX="114041" custScaleY="151435">
        <dgm:presLayoutVars>
          <dgm:chPref val="3"/>
        </dgm:presLayoutVars>
      </dgm:prSet>
      <dgm:spPr>
        <a:prstGeom prst="roundRect">
          <a:avLst>
            <a:gd name="adj" fmla="val 10000"/>
          </a:avLst>
        </a:prstGeom>
      </dgm:spPr>
      <dgm:t>
        <a:bodyPr/>
        <a:lstStyle/>
        <a:p>
          <a:endParaRPr lang="ru-RU"/>
        </a:p>
      </dgm:t>
    </dgm:pt>
    <dgm:pt modelId="{8FBFEA9B-C4A7-4052-906E-E4D095D349C0}" type="pres">
      <dgm:prSet presAssocID="{76800153-4984-4556-BD9D-41CE471BE3E4}" presName="hierChild3" presStyleCnt="0"/>
      <dgm:spPr/>
    </dgm:pt>
    <dgm:pt modelId="{8971EEA4-6700-412D-8378-738194CC0014}" type="pres">
      <dgm:prSet presAssocID="{F8859F11-708F-4FD9-B6C7-3D88E1AC3D01}" presName="Name17" presStyleLbl="parChTrans1D3" presStyleIdx="2" presStyleCnt="3"/>
      <dgm:spPr>
        <a:custGeom>
          <a:avLst/>
          <a:gdLst/>
          <a:ahLst/>
          <a:cxnLst/>
          <a:rect l="0" t="0" r="0" b="0"/>
          <a:pathLst>
            <a:path>
              <a:moveTo>
                <a:pt x="66127" y="0"/>
              </a:moveTo>
              <a:lnTo>
                <a:pt x="66127" y="305074"/>
              </a:lnTo>
              <a:lnTo>
                <a:pt x="45720" y="305074"/>
              </a:lnTo>
              <a:lnTo>
                <a:pt x="45720" y="423826"/>
              </a:lnTo>
            </a:path>
          </a:pathLst>
        </a:custGeom>
      </dgm:spPr>
      <dgm:t>
        <a:bodyPr/>
        <a:lstStyle/>
        <a:p>
          <a:endParaRPr lang="ru-RU"/>
        </a:p>
      </dgm:t>
    </dgm:pt>
    <dgm:pt modelId="{4870F4BA-683F-43BB-803D-E9781DEFEF63}" type="pres">
      <dgm:prSet presAssocID="{D4E727DA-6321-4E21-B92B-6FB9A54AA1B0}" presName="hierRoot3" presStyleCnt="0"/>
      <dgm:spPr/>
    </dgm:pt>
    <dgm:pt modelId="{BA54DA3D-BBC8-451D-BBDF-B57CD3CABD53}" type="pres">
      <dgm:prSet presAssocID="{D4E727DA-6321-4E21-B92B-6FB9A54AA1B0}" presName="composite3" presStyleCnt="0"/>
      <dgm:spPr/>
    </dgm:pt>
    <dgm:pt modelId="{EC3294F5-4E1E-4EF1-AF98-19E2035A011B}" type="pres">
      <dgm:prSet presAssocID="{D4E727DA-6321-4E21-B92B-6FB9A54AA1B0}" presName="background3" presStyleLbl="node3" presStyleIdx="2" presStyleCnt="3"/>
      <dgm:spPr>
        <a:xfrm>
          <a:off x="6510673" y="3350097"/>
          <a:ext cx="1586773" cy="813993"/>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6133CDDC-B8F5-48A2-BFCE-F45F71BAB122}" type="pres">
      <dgm:prSet presAssocID="{D4E727DA-6321-4E21-B92B-6FB9A54AA1B0}" presName="text3" presStyleLbl="fgAcc3" presStyleIdx="2" presStyleCnt="3" custScaleX="123785" custLinFactNeighborX="-1592" custLinFactNeighborY="6267">
        <dgm:presLayoutVars>
          <dgm:chPref val="3"/>
        </dgm:presLayoutVars>
      </dgm:prSet>
      <dgm:spPr>
        <a:prstGeom prst="roundRect">
          <a:avLst>
            <a:gd name="adj" fmla="val 10000"/>
          </a:avLst>
        </a:prstGeom>
      </dgm:spPr>
      <dgm:t>
        <a:bodyPr/>
        <a:lstStyle/>
        <a:p>
          <a:endParaRPr lang="ru-RU"/>
        </a:p>
      </dgm:t>
    </dgm:pt>
    <dgm:pt modelId="{DAA7A4E8-826B-47FA-94A6-098ACF5F5608}" type="pres">
      <dgm:prSet presAssocID="{D4E727DA-6321-4E21-B92B-6FB9A54AA1B0}" presName="hierChild4" presStyleCnt="0"/>
      <dgm:spPr/>
    </dgm:pt>
  </dgm:ptLst>
  <dgm:cxnLst>
    <dgm:cxn modelId="{78B378D3-1FFE-4DCF-BD09-95706A5A3547}" srcId="{76800153-4984-4556-BD9D-41CE471BE3E4}" destId="{D4E727DA-6321-4E21-B92B-6FB9A54AA1B0}" srcOrd="0" destOrd="0" parTransId="{F8859F11-708F-4FD9-B6C7-3D88E1AC3D01}" sibTransId="{78D7CF70-2821-4BDF-BF24-CA35467E1C1B}"/>
    <dgm:cxn modelId="{6A8032C8-676F-4404-9B3D-A8C68FFB301B}" type="presOf" srcId="{69B0D0E6-21AE-457E-965F-6C38AE0D7155}" destId="{EA4E8FCC-E912-4A75-AB77-FB7A15BB9587}" srcOrd="0" destOrd="0" presId="urn:microsoft.com/office/officeart/2005/8/layout/hierarchy1"/>
    <dgm:cxn modelId="{DB8C9E8D-2262-47E6-867F-B1DA3E5F86FB}" type="presOf" srcId="{76800153-4984-4556-BD9D-41CE471BE3E4}" destId="{B4C332E0-83F9-4045-BC10-95B044F168A8}" srcOrd="0" destOrd="0" presId="urn:microsoft.com/office/officeart/2005/8/layout/hierarchy1"/>
    <dgm:cxn modelId="{DED74CAE-CF10-408A-B64F-DA8CE2096D20}" type="presOf" srcId="{D4E727DA-6321-4E21-B92B-6FB9A54AA1B0}" destId="{6133CDDC-B8F5-48A2-BFCE-F45F71BAB122}" srcOrd="0" destOrd="0" presId="urn:microsoft.com/office/officeart/2005/8/layout/hierarchy1"/>
    <dgm:cxn modelId="{E004ABF3-5820-4E26-8B92-59648C17EE47}" type="presOf" srcId="{08E376B6-5A68-4EE7-BCC1-EF7A32D01381}" destId="{4AADC42A-341E-4110-A3C8-5DE81C9A1514}" srcOrd="0" destOrd="0" presId="urn:microsoft.com/office/officeart/2005/8/layout/hierarchy1"/>
    <dgm:cxn modelId="{03CADE5D-FF25-4F08-A21C-0D6FFE8EAF5F}" srcId="{B9E46829-6442-447A-8A7A-00E954BBD4C6}" destId="{37F49B8F-AEC3-4A75-AAAB-8D7A7B93690C}" srcOrd="0" destOrd="0" parTransId="{C779B9D0-FA5B-464F-AF8D-9038AFAF0C89}" sibTransId="{3265D03C-C9CA-4BF6-8C16-EB80E1080C28}"/>
    <dgm:cxn modelId="{7E21BC3B-71D1-4ACA-AF04-924B06D7ACCC}" srcId="{780125C5-4A01-4030-8841-16BC6AB92750}" destId="{800B8CE1-EB21-45CF-BA14-6DA5E50BB3F1}" srcOrd="0" destOrd="0" parTransId="{D9D6CEC8-1A4F-4BA1-8F11-D2CC1A92FEE7}" sibTransId="{E5CC6F85-5DB4-4A77-A095-B8114556B744}"/>
    <dgm:cxn modelId="{7B8F053F-A307-4157-A05B-ECE856AAF953}" type="presOf" srcId="{37F49B8F-AEC3-4A75-AAAB-8D7A7B93690C}" destId="{6DDB042B-B0F5-41EC-A3BE-013F76F9F93B}" srcOrd="0" destOrd="0" presId="urn:microsoft.com/office/officeart/2005/8/layout/hierarchy1"/>
    <dgm:cxn modelId="{428FB3E6-C6E4-4798-A263-FEFE9AB705C0}" type="presOf" srcId="{528DDFB2-9425-4614-8621-436D7AECCD4C}" destId="{DBD30A09-0629-4ED1-91C5-080CE62C8F87}" srcOrd="0" destOrd="0" presId="urn:microsoft.com/office/officeart/2005/8/layout/hierarchy1"/>
    <dgm:cxn modelId="{98C13860-48F6-4699-9DF4-4CDD8A80CFB5}" type="presOf" srcId="{780125C5-4A01-4030-8841-16BC6AB92750}" destId="{1B1C6B0D-174E-4CAF-9C32-FA78EF889301}" srcOrd="0" destOrd="0" presId="urn:microsoft.com/office/officeart/2005/8/layout/hierarchy1"/>
    <dgm:cxn modelId="{CF70CE91-14EF-4A8E-9CC9-D0FD580AA891}" type="presOf" srcId="{38E3D86F-C212-4012-875F-E460EE27C5CB}" destId="{1120DCBB-94FA-4899-9D72-578AC57E3AB7}" srcOrd="0" destOrd="0" presId="urn:microsoft.com/office/officeart/2005/8/layout/hierarchy1"/>
    <dgm:cxn modelId="{A8E8D7B9-1158-47B5-8FD0-992AADEE98E4}" type="presOf" srcId="{F6D13AFE-15FD-4B56-8691-1FEE1081C8D9}" destId="{137A3E16-4BA7-4270-B021-55EBBEFA2D65}" srcOrd="0" destOrd="0" presId="urn:microsoft.com/office/officeart/2005/8/layout/hierarchy1"/>
    <dgm:cxn modelId="{2D9E5271-C84D-49EA-9A22-7343EF9B56A7}" type="presOf" srcId="{800B8CE1-EB21-45CF-BA14-6DA5E50BB3F1}" destId="{47BD2708-C5EA-479D-88FA-90DE362BA435}" srcOrd="0" destOrd="0" presId="urn:microsoft.com/office/officeart/2005/8/layout/hierarchy1"/>
    <dgm:cxn modelId="{ABAF352F-956A-4B11-9F5D-467947E850A7}" type="presOf" srcId="{D9D6CEC8-1A4F-4BA1-8F11-D2CC1A92FEE7}" destId="{37DB54EA-F49E-4696-9AA3-3F804CA57DDA}" srcOrd="0" destOrd="0" presId="urn:microsoft.com/office/officeart/2005/8/layout/hierarchy1"/>
    <dgm:cxn modelId="{BF24261C-8DC4-4226-911F-7EE00FC17489}" type="presOf" srcId="{F4521EAA-ABC1-40D5-8D2A-AECF4F14350D}" destId="{486693D1-B065-4B24-8609-8549507B6DB7}" srcOrd="0" destOrd="0" presId="urn:microsoft.com/office/officeart/2005/8/layout/hierarchy1"/>
    <dgm:cxn modelId="{55C23C65-6197-484F-ADC9-5EC562F550B9}" srcId="{37F49B8F-AEC3-4A75-AAAB-8D7A7B93690C}" destId="{76800153-4984-4556-BD9D-41CE471BE3E4}" srcOrd="2" destOrd="0" parTransId="{528DDFB2-9425-4614-8621-436D7AECCD4C}" sibTransId="{A3203ACB-FAAE-45AD-A9B0-CE4809851C8A}"/>
    <dgm:cxn modelId="{0FEA6F6A-D6AC-467C-8612-2D54142C2E7E}" type="presOf" srcId="{B9E46829-6442-447A-8A7A-00E954BBD4C6}" destId="{229A0CF2-E473-40F8-B476-000716201B1E}" srcOrd="0" destOrd="0" presId="urn:microsoft.com/office/officeart/2005/8/layout/hierarchy1"/>
    <dgm:cxn modelId="{90ACBBE4-C5B1-45C5-A53F-2A6BA3DF3F03}" srcId="{37F49B8F-AEC3-4A75-AAAB-8D7A7B93690C}" destId="{780125C5-4A01-4030-8841-16BC6AB92750}" srcOrd="1" destOrd="0" parTransId="{38E3D86F-C212-4012-875F-E460EE27C5CB}" sibTransId="{763F3386-860B-4AA7-9C99-0B64CE055D63}"/>
    <dgm:cxn modelId="{140CD25A-8640-4922-8855-3B770212602C}" srcId="{37F49B8F-AEC3-4A75-AAAB-8D7A7B93690C}" destId="{F6D13AFE-15FD-4B56-8691-1FEE1081C8D9}" srcOrd="0" destOrd="0" parTransId="{69B0D0E6-21AE-457E-965F-6C38AE0D7155}" sibTransId="{284344C6-E24E-44CE-B175-D9F8709D0B14}"/>
    <dgm:cxn modelId="{CA8CE6EC-661D-4E19-8565-873AE7BDAA2E}" type="presOf" srcId="{F8859F11-708F-4FD9-B6C7-3D88E1AC3D01}" destId="{8971EEA4-6700-412D-8378-738194CC0014}" srcOrd="0" destOrd="0" presId="urn:microsoft.com/office/officeart/2005/8/layout/hierarchy1"/>
    <dgm:cxn modelId="{6BBA7656-626C-46B5-9773-8FF76BF94B43}" srcId="{F6D13AFE-15FD-4B56-8691-1FEE1081C8D9}" destId="{F4521EAA-ABC1-40D5-8D2A-AECF4F14350D}" srcOrd="0" destOrd="0" parTransId="{08E376B6-5A68-4EE7-BCC1-EF7A32D01381}" sibTransId="{A4C0D693-E824-45AA-80B8-69EEF59556B3}"/>
    <dgm:cxn modelId="{3E563C25-01C9-4CDC-BE3D-B71F28258957}" type="presParOf" srcId="{229A0CF2-E473-40F8-B476-000716201B1E}" destId="{A60CC206-DA31-45C5-B56B-2A597ACC174E}" srcOrd="0" destOrd="0" presId="urn:microsoft.com/office/officeart/2005/8/layout/hierarchy1"/>
    <dgm:cxn modelId="{9BF872F5-908C-4AFC-A93B-CA6F3667FDBA}" type="presParOf" srcId="{A60CC206-DA31-45C5-B56B-2A597ACC174E}" destId="{8CDD9052-EF02-41FF-BE5D-CD124BFB830F}" srcOrd="0" destOrd="0" presId="urn:microsoft.com/office/officeart/2005/8/layout/hierarchy1"/>
    <dgm:cxn modelId="{CC32A6FE-CC5B-43F6-823F-DA203405E626}" type="presParOf" srcId="{8CDD9052-EF02-41FF-BE5D-CD124BFB830F}" destId="{79CD4764-651F-4CBC-9D67-819F955EA1BD}" srcOrd="0" destOrd="0" presId="urn:microsoft.com/office/officeart/2005/8/layout/hierarchy1"/>
    <dgm:cxn modelId="{8B848D36-92E0-412A-8A91-864EE831CD79}" type="presParOf" srcId="{8CDD9052-EF02-41FF-BE5D-CD124BFB830F}" destId="{6DDB042B-B0F5-41EC-A3BE-013F76F9F93B}" srcOrd="1" destOrd="0" presId="urn:microsoft.com/office/officeart/2005/8/layout/hierarchy1"/>
    <dgm:cxn modelId="{785E621F-3752-4057-A766-E310F62856D4}" type="presParOf" srcId="{A60CC206-DA31-45C5-B56B-2A597ACC174E}" destId="{090B9FC3-777C-4868-B466-44D4DDAD8AB8}" srcOrd="1" destOrd="0" presId="urn:microsoft.com/office/officeart/2005/8/layout/hierarchy1"/>
    <dgm:cxn modelId="{8376E1A8-ADFD-4EC9-A9B9-DB83B9D6C654}" type="presParOf" srcId="{090B9FC3-777C-4868-B466-44D4DDAD8AB8}" destId="{EA4E8FCC-E912-4A75-AB77-FB7A15BB9587}" srcOrd="0" destOrd="0" presId="urn:microsoft.com/office/officeart/2005/8/layout/hierarchy1"/>
    <dgm:cxn modelId="{A34CBE72-EBBA-4129-932B-C6ADDD278939}" type="presParOf" srcId="{090B9FC3-777C-4868-B466-44D4DDAD8AB8}" destId="{CC75BABF-0846-4F94-87E5-849F383090DD}" srcOrd="1" destOrd="0" presId="urn:microsoft.com/office/officeart/2005/8/layout/hierarchy1"/>
    <dgm:cxn modelId="{DB3F94A2-A0F1-4675-984C-1C35AAD2324C}" type="presParOf" srcId="{CC75BABF-0846-4F94-87E5-849F383090DD}" destId="{B638DEB1-2AE1-4C73-9B65-4554EEE28983}" srcOrd="0" destOrd="0" presId="urn:microsoft.com/office/officeart/2005/8/layout/hierarchy1"/>
    <dgm:cxn modelId="{9EA4EFF3-D036-4BAE-BB3D-884D98BFB690}" type="presParOf" srcId="{B638DEB1-2AE1-4C73-9B65-4554EEE28983}" destId="{05D98102-D000-464D-A4DA-1560F49C8D7D}" srcOrd="0" destOrd="0" presId="urn:microsoft.com/office/officeart/2005/8/layout/hierarchy1"/>
    <dgm:cxn modelId="{A5F36E68-F7BF-478A-976C-5F8C4FCAEC50}" type="presParOf" srcId="{B638DEB1-2AE1-4C73-9B65-4554EEE28983}" destId="{137A3E16-4BA7-4270-B021-55EBBEFA2D65}" srcOrd="1" destOrd="0" presId="urn:microsoft.com/office/officeart/2005/8/layout/hierarchy1"/>
    <dgm:cxn modelId="{66CE28CB-5B92-4C4B-A04B-C3F84A910461}" type="presParOf" srcId="{CC75BABF-0846-4F94-87E5-849F383090DD}" destId="{B22A5E50-A11A-4E73-992A-B57714AFDCC3}" srcOrd="1" destOrd="0" presId="urn:microsoft.com/office/officeart/2005/8/layout/hierarchy1"/>
    <dgm:cxn modelId="{0893CF4F-0B8C-47DF-9B18-128A930F052E}" type="presParOf" srcId="{B22A5E50-A11A-4E73-992A-B57714AFDCC3}" destId="{4AADC42A-341E-4110-A3C8-5DE81C9A1514}" srcOrd="0" destOrd="0" presId="urn:microsoft.com/office/officeart/2005/8/layout/hierarchy1"/>
    <dgm:cxn modelId="{EBF867A9-D89C-4A61-ABED-D3A60B0A88C2}" type="presParOf" srcId="{B22A5E50-A11A-4E73-992A-B57714AFDCC3}" destId="{0FFE023A-8E36-427E-8AE7-7C41CBF32363}" srcOrd="1" destOrd="0" presId="urn:microsoft.com/office/officeart/2005/8/layout/hierarchy1"/>
    <dgm:cxn modelId="{E94D7EE5-0C23-4974-B487-A7D2CE5ED733}" type="presParOf" srcId="{0FFE023A-8E36-427E-8AE7-7C41CBF32363}" destId="{E9A5745A-F596-42AB-BFCB-66FFC96AF2D6}" srcOrd="0" destOrd="0" presId="urn:microsoft.com/office/officeart/2005/8/layout/hierarchy1"/>
    <dgm:cxn modelId="{FF391174-3104-460D-ABC7-AEF910089D84}" type="presParOf" srcId="{E9A5745A-F596-42AB-BFCB-66FFC96AF2D6}" destId="{75D41DE0-B704-44D5-B913-7F2F20C2367B}" srcOrd="0" destOrd="0" presId="urn:microsoft.com/office/officeart/2005/8/layout/hierarchy1"/>
    <dgm:cxn modelId="{0A53475D-9607-4674-B81A-C8C904A822A2}" type="presParOf" srcId="{E9A5745A-F596-42AB-BFCB-66FFC96AF2D6}" destId="{486693D1-B065-4B24-8609-8549507B6DB7}" srcOrd="1" destOrd="0" presId="urn:microsoft.com/office/officeart/2005/8/layout/hierarchy1"/>
    <dgm:cxn modelId="{3CCF0457-9D0D-4D50-A31A-91A081B4FDDD}" type="presParOf" srcId="{0FFE023A-8E36-427E-8AE7-7C41CBF32363}" destId="{7C1B6C34-77FF-4479-80B9-553468668EC9}" srcOrd="1" destOrd="0" presId="urn:microsoft.com/office/officeart/2005/8/layout/hierarchy1"/>
    <dgm:cxn modelId="{3B079D31-1910-4AFD-B594-2418DDE56E0D}" type="presParOf" srcId="{090B9FC3-777C-4868-B466-44D4DDAD8AB8}" destId="{1120DCBB-94FA-4899-9D72-578AC57E3AB7}" srcOrd="2" destOrd="0" presId="urn:microsoft.com/office/officeart/2005/8/layout/hierarchy1"/>
    <dgm:cxn modelId="{A9A3902B-7FC3-49F8-A022-ADA4647861D4}" type="presParOf" srcId="{090B9FC3-777C-4868-B466-44D4DDAD8AB8}" destId="{54C2EFFE-EB54-4F66-BFB9-1A4532B8A86B}" srcOrd="3" destOrd="0" presId="urn:microsoft.com/office/officeart/2005/8/layout/hierarchy1"/>
    <dgm:cxn modelId="{1DCE30B5-6B78-42B5-9B48-C8048A9864F2}" type="presParOf" srcId="{54C2EFFE-EB54-4F66-BFB9-1A4532B8A86B}" destId="{C965E41A-E670-42E8-BDEC-8812659B39F2}" srcOrd="0" destOrd="0" presId="urn:microsoft.com/office/officeart/2005/8/layout/hierarchy1"/>
    <dgm:cxn modelId="{7747C466-C15B-4AEC-AA14-2C5F76EEFD03}" type="presParOf" srcId="{C965E41A-E670-42E8-BDEC-8812659B39F2}" destId="{E78DB00B-7430-4BCC-ABE2-7F629B691A65}" srcOrd="0" destOrd="0" presId="urn:microsoft.com/office/officeart/2005/8/layout/hierarchy1"/>
    <dgm:cxn modelId="{F865E9BE-9C4C-4D8E-AB24-256939CC17C2}" type="presParOf" srcId="{C965E41A-E670-42E8-BDEC-8812659B39F2}" destId="{1B1C6B0D-174E-4CAF-9C32-FA78EF889301}" srcOrd="1" destOrd="0" presId="urn:microsoft.com/office/officeart/2005/8/layout/hierarchy1"/>
    <dgm:cxn modelId="{7B29ABF2-E33A-4FBA-A6E2-0E32122FDDAE}" type="presParOf" srcId="{54C2EFFE-EB54-4F66-BFB9-1A4532B8A86B}" destId="{A530CF50-B90B-4C57-AA72-1843DA655FD9}" srcOrd="1" destOrd="0" presId="urn:microsoft.com/office/officeart/2005/8/layout/hierarchy1"/>
    <dgm:cxn modelId="{0B79F9C7-6491-40A2-822E-601C5C2190E4}" type="presParOf" srcId="{A530CF50-B90B-4C57-AA72-1843DA655FD9}" destId="{37DB54EA-F49E-4696-9AA3-3F804CA57DDA}" srcOrd="0" destOrd="0" presId="urn:microsoft.com/office/officeart/2005/8/layout/hierarchy1"/>
    <dgm:cxn modelId="{0CEFF8E7-3FCE-45D7-85CA-CFD79557AC9A}" type="presParOf" srcId="{A530CF50-B90B-4C57-AA72-1843DA655FD9}" destId="{BE751793-4610-4B44-81DE-D9DE098CC98D}" srcOrd="1" destOrd="0" presId="urn:microsoft.com/office/officeart/2005/8/layout/hierarchy1"/>
    <dgm:cxn modelId="{315E3EC8-21B0-454D-9614-ECB515D4E42F}" type="presParOf" srcId="{BE751793-4610-4B44-81DE-D9DE098CC98D}" destId="{1D245F30-2F63-4AC0-94C6-AD8312328619}" srcOrd="0" destOrd="0" presId="urn:microsoft.com/office/officeart/2005/8/layout/hierarchy1"/>
    <dgm:cxn modelId="{D4E88FA8-4DEB-472E-9973-CC64D85F0490}" type="presParOf" srcId="{1D245F30-2F63-4AC0-94C6-AD8312328619}" destId="{EC74C607-9177-46DA-B6F2-399EE9ADDEBB}" srcOrd="0" destOrd="0" presId="urn:microsoft.com/office/officeart/2005/8/layout/hierarchy1"/>
    <dgm:cxn modelId="{1AE9C67E-1987-4AE6-8293-8403F2BA9F7F}" type="presParOf" srcId="{1D245F30-2F63-4AC0-94C6-AD8312328619}" destId="{47BD2708-C5EA-479D-88FA-90DE362BA435}" srcOrd="1" destOrd="0" presId="urn:microsoft.com/office/officeart/2005/8/layout/hierarchy1"/>
    <dgm:cxn modelId="{DC7F9160-AD97-41CD-97BA-26BC8C69D2AB}" type="presParOf" srcId="{BE751793-4610-4B44-81DE-D9DE098CC98D}" destId="{E5858C5F-0EDA-4CBB-8BF1-C0A372C51751}" srcOrd="1" destOrd="0" presId="urn:microsoft.com/office/officeart/2005/8/layout/hierarchy1"/>
    <dgm:cxn modelId="{0072F1DD-85E6-473F-99BF-40304E814BED}" type="presParOf" srcId="{090B9FC3-777C-4868-B466-44D4DDAD8AB8}" destId="{DBD30A09-0629-4ED1-91C5-080CE62C8F87}" srcOrd="4" destOrd="0" presId="urn:microsoft.com/office/officeart/2005/8/layout/hierarchy1"/>
    <dgm:cxn modelId="{90AFDB1F-9380-4271-B03E-AA1FD021AF93}" type="presParOf" srcId="{090B9FC3-777C-4868-B466-44D4DDAD8AB8}" destId="{0C84B9A2-872F-4951-96F1-7180172A5FC0}" srcOrd="5" destOrd="0" presId="urn:microsoft.com/office/officeart/2005/8/layout/hierarchy1"/>
    <dgm:cxn modelId="{AF8A9ED5-4E6A-4098-BAAA-B6EB342BBDC7}" type="presParOf" srcId="{0C84B9A2-872F-4951-96F1-7180172A5FC0}" destId="{1988815E-AB1C-4650-A316-BA5970B59FE5}" srcOrd="0" destOrd="0" presId="urn:microsoft.com/office/officeart/2005/8/layout/hierarchy1"/>
    <dgm:cxn modelId="{F6235D58-5CBC-4214-A014-A0FFDFA2EBDE}" type="presParOf" srcId="{1988815E-AB1C-4650-A316-BA5970B59FE5}" destId="{A264C8FC-958F-4529-92A2-3717949A935F}" srcOrd="0" destOrd="0" presId="urn:microsoft.com/office/officeart/2005/8/layout/hierarchy1"/>
    <dgm:cxn modelId="{9FFABB8E-1D02-410D-A950-062D06B9AF3F}" type="presParOf" srcId="{1988815E-AB1C-4650-A316-BA5970B59FE5}" destId="{B4C332E0-83F9-4045-BC10-95B044F168A8}" srcOrd="1" destOrd="0" presId="urn:microsoft.com/office/officeart/2005/8/layout/hierarchy1"/>
    <dgm:cxn modelId="{07B52812-AC58-4F5F-8364-8282EE08E8E5}" type="presParOf" srcId="{0C84B9A2-872F-4951-96F1-7180172A5FC0}" destId="{8FBFEA9B-C4A7-4052-906E-E4D095D349C0}" srcOrd="1" destOrd="0" presId="urn:microsoft.com/office/officeart/2005/8/layout/hierarchy1"/>
    <dgm:cxn modelId="{9717519F-466E-4CEF-A33A-1340DC87087A}" type="presParOf" srcId="{8FBFEA9B-C4A7-4052-906E-E4D095D349C0}" destId="{8971EEA4-6700-412D-8378-738194CC0014}" srcOrd="0" destOrd="0" presId="urn:microsoft.com/office/officeart/2005/8/layout/hierarchy1"/>
    <dgm:cxn modelId="{4A5E7ACB-23CD-480C-88AD-748D618508B0}" type="presParOf" srcId="{8FBFEA9B-C4A7-4052-906E-E4D095D349C0}" destId="{4870F4BA-683F-43BB-803D-E9781DEFEF63}" srcOrd="1" destOrd="0" presId="urn:microsoft.com/office/officeart/2005/8/layout/hierarchy1"/>
    <dgm:cxn modelId="{B79178E0-1AAD-4701-84C8-77053D0B8AB6}" type="presParOf" srcId="{4870F4BA-683F-43BB-803D-E9781DEFEF63}" destId="{BA54DA3D-BBC8-451D-BBDF-B57CD3CABD53}" srcOrd="0" destOrd="0" presId="urn:microsoft.com/office/officeart/2005/8/layout/hierarchy1"/>
    <dgm:cxn modelId="{99C4BCCF-B108-4AD2-ABFC-CB770BD90AAB}" type="presParOf" srcId="{BA54DA3D-BBC8-451D-BBDF-B57CD3CABD53}" destId="{EC3294F5-4E1E-4EF1-AF98-19E2035A011B}" srcOrd="0" destOrd="0" presId="urn:microsoft.com/office/officeart/2005/8/layout/hierarchy1"/>
    <dgm:cxn modelId="{6AE98E45-63A6-42D2-884F-4ECF270F7621}" type="presParOf" srcId="{BA54DA3D-BBC8-451D-BBDF-B57CD3CABD53}" destId="{6133CDDC-B8F5-48A2-BFCE-F45F71BAB122}" srcOrd="1" destOrd="0" presId="urn:microsoft.com/office/officeart/2005/8/layout/hierarchy1"/>
    <dgm:cxn modelId="{ABA526BA-B13E-4840-8789-15FF79A74202}" type="presParOf" srcId="{4870F4BA-683F-43BB-803D-E9781DEFEF63}" destId="{DAA7A4E8-826B-47FA-94A6-098ACF5F5608}" srcOrd="1" destOrd="0" presId="urn:microsoft.com/office/officeart/2005/8/layout/hierarchy1"/>
  </dgm:cxnLst>
  <dgm:bg>
    <a:solidFill>
      <a:schemeClr val="accent1">
        <a:lumMod val="20000"/>
        <a:lumOff val="80000"/>
      </a:schemeClr>
    </a:solidFill>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E55B1-8259-4997-BC25-7F13234EAC58}">
      <dsp:nvSpPr>
        <dsp:cNvPr id="0" name=""/>
        <dsp:cNvSpPr/>
      </dsp:nvSpPr>
      <dsp:spPr>
        <a:xfrm>
          <a:off x="5467809" y="1411963"/>
          <a:ext cx="91440" cy="719191"/>
        </a:xfrm>
        <a:custGeom>
          <a:avLst/>
          <a:gdLst/>
          <a:ahLst/>
          <a:cxnLst/>
          <a:rect l="0" t="0" r="0" b="0"/>
          <a:pathLst>
            <a:path>
              <a:moveTo>
                <a:pt x="45720" y="0"/>
              </a:moveTo>
              <a:lnTo>
                <a:pt x="45720" y="957786"/>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ECEDF2-4306-4529-8B5A-2090F6EF548D}">
      <dsp:nvSpPr>
        <dsp:cNvPr id="0" name=""/>
        <dsp:cNvSpPr/>
      </dsp:nvSpPr>
      <dsp:spPr>
        <a:xfrm>
          <a:off x="3117106" y="700165"/>
          <a:ext cx="2396423" cy="344971"/>
        </a:xfrm>
        <a:custGeom>
          <a:avLst/>
          <a:gdLst/>
          <a:ahLst/>
          <a:cxnLst/>
          <a:rect l="0" t="0" r="0" b="0"/>
          <a:pathLst>
            <a:path>
              <a:moveTo>
                <a:pt x="0" y="0"/>
              </a:moveTo>
              <a:lnTo>
                <a:pt x="0" y="311182"/>
              </a:lnTo>
              <a:lnTo>
                <a:pt x="3191448" y="311182"/>
              </a:lnTo>
              <a:lnTo>
                <a:pt x="3191448" y="459417"/>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7F0318-2988-44FA-B350-D763151AB5C1}">
      <dsp:nvSpPr>
        <dsp:cNvPr id="0" name=""/>
        <dsp:cNvSpPr/>
      </dsp:nvSpPr>
      <dsp:spPr>
        <a:xfrm>
          <a:off x="3950651" y="1391760"/>
          <a:ext cx="91440" cy="739394"/>
        </a:xfrm>
        <a:custGeom>
          <a:avLst/>
          <a:gdLst/>
          <a:ahLst/>
          <a:cxnLst/>
          <a:rect l="0" t="0" r="0" b="0"/>
          <a:pathLst>
            <a:path>
              <a:moveTo>
                <a:pt x="45720" y="0"/>
              </a:moveTo>
              <a:lnTo>
                <a:pt x="45720" y="984692"/>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83B270-70BF-4F9D-BEB8-165F349FF635}">
      <dsp:nvSpPr>
        <dsp:cNvPr id="0" name=""/>
        <dsp:cNvSpPr/>
      </dsp:nvSpPr>
      <dsp:spPr>
        <a:xfrm>
          <a:off x="3117106" y="700165"/>
          <a:ext cx="879265" cy="324768"/>
        </a:xfrm>
        <a:custGeom>
          <a:avLst/>
          <a:gdLst/>
          <a:ahLst/>
          <a:cxnLst/>
          <a:rect l="0" t="0" r="0" b="0"/>
          <a:pathLst>
            <a:path>
              <a:moveTo>
                <a:pt x="0" y="0"/>
              </a:moveTo>
              <a:lnTo>
                <a:pt x="0" y="284277"/>
              </a:lnTo>
              <a:lnTo>
                <a:pt x="1170966" y="284277"/>
              </a:lnTo>
              <a:lnTo>
                <a:pt x="1170966" y="432511"/>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C09FC9-D33C-4CA9-9AD6-5D71EA981F10}">
      <dsp:nvSpPr>
        <dsp:cNvPr id="0" name=""/>
        <dsp:cNvSpPr/>
      </dsp:nvSpPr>
      <dsp:spPr>
        <a:xfrm>
          <a:off x="2371063" y="1363591"/>
          <a:ext cx="91440" cy="719191"/>
        </a:xfrm>
        <a:custGeom>
          <a:avLst/>
          <a:gdLst/>
          <a:ahLst/>
          <a:cxnLst/>
          <a:rect l="0" t="0" r="0" b="0"/>
          <a:pathLst>
            <a:path>
              <a:moveTo>
                <a:pt x="45720" y="0"/>
              </a:moveTo>
              <a:lnTo>
                <a:pt x="45720" y="957786"/>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1E7EDD-E8EB-4AEC-A6E8-D3310284C47E}">
      <dsp:nvSpPr>
        <dsp:cNvPr id="0" name=""/>
        <dsp:cNvSpPr/>
      </dsp:nvSpPr>
      <dsp:spPr>
        <a:xfrm>
          <a:off x="2416783" y="700165"/>
          <a:ext cx="700323" cy="344971"/>
        </a:xfrm>
        <a:custGeom>
          <a:avLst/>
          <a:gdLst/>
          <a:ahLst/>
          <a:cxnLst/>
          <a:rect l="0" t="0" r="0" b="0"/>
          <a:pathLst>
            <a:path>
              <a:moveTo>
                <a:pt x="932658" y="0"/>
              </a:moveTo>
              <a:lnTo>
                <a:pt x="932658" y="311182"/>
              </a:lnTo>
              <a:lnTo>
                <a:pt x="0" y="311182"/>
              </a:lnTo>
              <a:lnTo>
                <a:pt x="0" y="459417"/>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200EF9-8FF1-475A-B995-5063661FAD0A}">
      <dsp:nvSpPr>
        <dsp:cNvPr id="0" name=""/>
        <dsp:cNvSpPr/>
      </dsp:nvSpPr>
      <dsp:spPr>
        <a:xfrm>
          <a:off x="674963" y="1371549"/>
          <a:ext cx="91440" cy="719191"/>
        </a:xfrm>
        <a:custGeom>
          <a:avLst/>
          <a:gdLst/>
          <a:ahLst/>
          <a:cxnLst/>
          <a:rect l="0" t="0" r="0" b="0"/>
          <a:pathLst>
            <a:path>
              <a:moveTo>
                <a:pt x="45720" y="0"/>
              </a:moveTo>
              <a:lnTo>
                <a:pt x="45720" y="957786"/>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0FC520A-19C6-4B54-A611-908CCC094CE3}">
      <dsp:nvSpPr>
        <dsp:cNvPr id="0" name=""/>
        <dsp:cNvSpPr/>
      </dsp:nvSpPr>
      <dsp:spPr>
        <a:xfrm>
          <a:off x="720683" y="700165"/>
          <a:ext cx="2396423" cy="344971"/>
        </a:xfrm>
        <a:custGeom>
          <a:avLst/>
          <a:gdLst/>
          <a:ahLst/>
          <a:cxnLst/>
          <a:rect l="0" t="0" r="0" b="0"/>
          <a:pathLst>
            <a:path>
              <a:moveTo>
                <a:pt x="3191448" y="0"/>
              </a:moveTo>
              <a:lnTo>
                <a:pt x="3191448" y="311182"/>
              </a:lnTo>
              <a:lnTo>
                <a:pt x="0" y="311182"/>
              </a:lnTo>
              <a:lnTo>
                <a:pt x="0" y="459417"/>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748675-EA0F-4F92-93D9-FB9A79B18105}">
      <dsp:nvSpPr>
        <dsp:cNvPr id="0" name=""/>
        <dsp:cNvSpPr/>
      </dsp:nvSpPr>
      <dsp:spPr>
        <a:xfrm>
          <a:off x="1351729" y="-62800"/>
          <a:ext cx="3530754" cy="762966"/>
        </a:xfrm>
        <a:prstGeom prst="roundRect">
          <a:avLst>
            <a:gd name="adj" fmla="val 10000"/>
          </a:avLst>
        </a:prstGeom>
        <a:gradFill rotWithShape="0">
          <a:gsLst>
            <a:gs pos="0">
              <a:srgbClr val="9BBB59">
                <a:alpha val="80000"/>
                <a:hueOff val="0"/>
                <a:satOff val="0"/>
                <a:lumOff val="0"/>
                <a:alphaOff val="0"/>
                <a:tint val="50000"/>
                <a:satMod val="300000"/>
              </a:srgbClr>
            </a:gs>
            <a:gs pos="35000">
              <a:srgbClr val="9BBB59">
                <a:alpha val="80000"/>
                <a:hueOff val="0"/>
                <a:satOff val="0"/>
                <a:lumOff val="0"/>
                <a:alphaOff val="0"/>
                <a:tint val="37000"/>
                <a:satMod val="300000"/>
              </a:srgbClr>
            </a:gs>
            <a:gs pos="100000">
              <a:srgbClr val="9BBB59">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3926880-10A8-41CB-9A97-52BFCCDA042F}">
      <dsp:nvSpPr>
        <dsp:cNvPr id="0" name=""/>
        <dsp:cNvSpPr/>
      </dsp:nvSpPr>
      <dsp:spPr>
        <a:xfrm>
          <a:off x="1485231" y="64026"/>
          <a:ext cx="3530754" cy="762966"/>
        </a:xfrm>
        <a:prstGeom prst="roundRect">
          <a:avLst>
            <a:gd name="adj" fmla="val 10000"/>
          </a:avLst>
        </a:prstGeom>
        <a:solidFill>
          <a:sysClr val="window" lastClr="FFFFFF">
            <a:alpha val="90000"/>
            <a:hueOff val="0"/>
            <a:satOff val="0"/>
            <a:lumOff val="0"/>
            <a:alphaOff val="0"/>
          </a:sysClr>
        </a:solidFill>
        <a:ln w="9525" cap="flat" cmpd="sng" algn="ctr">
          <a:solidFill>
            <a:srgbClr val="9BBB59">
              <a:shade val="8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Налоговые вычеты — это вид налоговых льгот, которые предоставляются путем их вычета из доходов налогоплательщика при определении налоговой базы, облагаемой по ставке 13%. </a:t>
          </a:r>
          <a:endParaRPr lang="ru-RU" sz="1400" b="1" kern="1200" dirty="0">
            <a:solidFill>
              <a:srgbClr val="000000"/>
            </a:solidFill>
            <a:latin typeface="Calibri"/>
            <a:ea typeface="+mn-ea"/>
            <a:cs typeface="+mn-cs"/>
          </a:endParaRPr>
        </a:p>
      </dsp:txBody>
      <dsp:txXfrm>
        <a:off x="1507578" y="86373"/>
        <a:ext cx="3486060" cy="718272"/>
      </dsp:txXfrm>
    </dsp:sp>
    <dsp:sp modelId="{74236431-B1CA-4CDD-A7F4-C0215D51A250}">
      <dsp:nvSpPr>
        <dsp:cNvPr id="0" name=""/>
        <dsp:cNvSpPr/>
      </dsp:nvSpPr>
      <dsp:spPr>
        <a:xfrm>
          <a:off x="119922" y="1045136"/>
          <a:ext cx="1201521" cy="326412"/>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2799287-1D82-4708-821A-A5162F07BACA}">
      <dsp:nvSpPr>
        <dsp:cNvPr id="0" name=""/>
        <dsp:cNvSpPr/>
      </dsp:nvSpPr>
      <dsp:spPr>
        <a:xfrm>
          <a:off x="253424" y="1171964"/>
          <a:ext cx="1201521" cy="326412"/>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стандартные</a:t>
          </a:r>
          <a:endParaRPr lang="ru-RU" sz="1400" b="1" kern="1200" dirty="0">
            <a:solidFill>
              <a:srgbClr val="000000"/>
            </a:solidFill>
            <a:latin typeface="Calibri"/>
            <a:ea typeface="+mn-ea"/>
            <a:cs typeface="+mn-cs"/>
          </a:endParaRPr>
        </a:p>
      </dsp:txBody>
      <dsp:txXfrm>
        <a:off x="262984" y="1181524"/>
        <a:ext cx="1182401" cy="307292"/>
      </dsp:txXfrm>
    </dsp:sp>
    <dsp:sp modelId="{CBEECF9D-9972-4900-AAA0-56C25E4A2633}">
      <dsp:nvSpPr>
        <dsp:cNvPr id="0" name=""/>
        <dsp:cNvSpPr/>
      </dsp:nvSpPr>
      <dsp:spPr>
        <a:xfrm>
          <a:off x="3410" y="2090740"/>
          <a:ext cx="1434544" cy="1071555"/>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5C77349-F1DF-42BE-A527-2EA8D0B4EED1}">
      <dsp:nvSpPr>
        <dsp:cNvPr id="0" name=""/>
        <dsp:cNvSpPr/>
      </dsp:nvSpPr>
      <dsp:spPr>
        <a:xfrm>
          <a:off x="136913" y="2217567"/>
          <a:ext cx="1434544" cy="1071555"/>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для отдельных категорий налогоплательщиков путем ежемесячного уменьшения налоговой базы</a:t>
          </a:r>
          <a:endParaRPr lang="ru-RU" sz="1400" b="1" kern="1200" dirty="0">
            <a:solidFill>
              <a:srgbClr val="000000"/>
            </a:solidFill>
            <a:latin typeface="Calibri"/>
            <a:ea typeface="+mn-ea"/>
            <a:cs typeface="+mn-cs"/>
          </a:endParaRPr>
        </a:p>
      </dsp:txBody>
      <dsp:txXfrm>
        <a:off x="168298" y="2248952"/>
        <a:ext cx="1371774" cy="1008785"/>
      </dsp:txXfrm>
    </dsp:sp>
    <dsp:sp modelId="{F5ED098B-57E7-4A57-8C51-DEB268403EC4}">
      <dsp:nvSpPr>
        <dsp:cNvPr id="0" name=""/>
        <dsp:cNvSpPr/>
      </dsp:nvSpPr>
      <dsp:spPr>
        <a:xfrm rot="10800000" flipV="1">
          <a:off x="1816022" y="1045136"/>
          <a:ext cx="1201521" cy="318454"/>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4298AE1-F12C-430A-993A-62FBA94B326F}">
      <dsp:nvSpPr>
        <dsp:cNvPr id="0" name=""/>
        <dsp:cNvSpPr/>
      </dsp:nvSpPr>
      <dsp:spPr>
        <a:xfrm rot="10800000" flipV="1">
          <a:off x="1949524" y="1171964"/>
          <a:ext cx="1201521" cy="318454"/>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социальные</a:t>
          </a:r>
          <a:endParaRPr lang="ru-RU" sz="1400" b="1" kern="1200" dirty="0">
            <a:solidFill>
              <a:srgbClr val="000000"/>
            </a:solidFill>
            <a:latin typeface="Calibri"/>
            <a:ea typeface="+mn-ea"/>
            <a:cs typeface="+mn-cs"/>
          </a:endParaRPr>
        </a:p>
      </dsp:txBody>
      <dsp:txXfrm rot="-10800000">
        <a:off x="1958851" y="1181291"/>
        <a:ext cx="1182867" cy="299800"/>
      </dsp:txXfrm>
    </dsp:sp>
    <dsp:sp modelId="{5C32529B-D629-4F9B-85C2-FB6A9D6A7912}">
      <dsp:nvSpPr>
        <dsp:cNvPr id="0" name=""/>
        <dsp:cNvSpPr/>
      </dsp:nvSpPr>
      <dsp:spPr>
        <a:xfrm>
          <a:off x="1704960" y="2082782"/>
          <a:ext cx="1423646" cy="1084563"/>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CAB9491-3636-4C5E-A247-621D37495E32}">
      <dsp:nvSpPr>
        <dsp:cNvPr id="0" name=""/>
        <dsp:cNvSpPr/>
      </dsp:nvSpPr>
      <dsp:spPr>
        <a:xfrm>
          <a:off x="1838462" y="2209609"/>
          <a:ext cx="1423646" cy="1084563"/>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в связи с осуществлением затрат на благотворительность, на обучение, на лечение</a:t>
          </a:r>
          <a:endParaRPr lang="ru-RU" sz="1400" b="1" kern="1200" dirty="0">
            <a:solidFill>
              <a:srgbClr val="000000"/>
            </a:solidFill>
            <a:latin typeface="Calibri"/>
            <a:ea typeface="+mn-ea"/>
            <a:cs typeface="+mn-cs"/>
          </a:endParaRPr>
        </a:p>
      </dsp:txBody>
      <dsp:txXfrm>
        <a:off x="1870228" y="2241375"/>
        <a:ext cx="1360114" cy="1021031"/>
      </dsp:txXfrm>
    </dsp:sp>
    <dsp:sp modelId="{B4BEE610-E709-4B18-9DFE-9386B3DB3880}">
      <dsp:nvSpPr>
        <dsp:cNvPr id="0" name=""/>
        <dsp:cNvSpPr/>
      </dsp:nvSpPr>
      <dsp:spPr>
        <a:xfrm>
          <a:off x="3395611" y="1024933"/>
          <a:ext cx="1201521" cy="366826"/>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2DC9E52-AF0E-416E-AD68-F0CDF8244722}">
      <dsp:nvSpPr>
        <dsp:cNvPr id="0" name=""/>
        <dsp:cNvSpPr/>
      </dsp:nvSpPr>
      <dsp:spPr>
        <a:xfrm>
          <a:off x="3529113" y="1151760"/>
          <a:ext cx="1201521" cy="366826"/>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имущественные</a:t>
          </a:r>
          <a:endParaRPr lang="ru-RU" sz="1400" b="1" kern="1200" dirty="0">
            <a:solidFill>
              <a:srgbClr val="000000"/>
            </a:solidFill>
            <a:latin typeface="Calibri"/>
            <a:ea typeface="+mn-ea"/>
            <a:cs typeface="+mn-cs"/>
          </a:endParaRPr>
        </a:p>
      </dsp:txBody>
      <dsp:txXfrm>
        <a:off x="3539857" y="1162504"/>
        <a:ext cx="1180033" cy="345338"/>
      </dsp:txXfrm>
    </dsp:sp>
    <dsp:sp modelId="{C8F69FFB-BC75-476A-A46C-2F39564AF5F4}">
      <dsp:nvSpPr>
        <dsp:cNvPr id="0" name=""/>
        <dsp:cNvSpPr/>
      </dsp:nvSpPr>
      <dsp:spPr>
        <a:xfrm>
          <a:off x="3395611" y="2131154"/>
          <a:ext cx="1201521" cy="1406581"/>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7D8648-40C4-4C9F-8695-C1091B3F5E4C}">
      <dsp:nvSpPr>
        <dsp:cNvPr id="0" name=""/>
        <dsp:cNvSpPr/>
      </dsp:nvSpPr>
      <dsp:spPr>
        <a:xfrm>
          <a:off x="3529113" y="2257981"/>
          <a:ext cx="1201521" cy="1406581"/>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при продаже имущества, а также при осуществлении затрат на приобретение жилого дома или квартир</a:t>
          </a:r>
          <a:endParaRPr lang="ru-RU" sz="1400" b="1" kern="1200" dirty="0">
            <a:solidFill>
              <a:srgbClr val="000000"/>
            </a:solidFill>
            <a:latin typeface="Calibri"/>
            <a:ea typeface="+mn-ea"/>
            <a:cs typeface="+mn-cs"/>
          </a:endParaRPr>
        </a:p>
      </dsp:txBody>
      <dsp:txXfrm>
        <a:off x="3564304" y="2293172"/>
        <a:ext cx="1131139" cy="1336199"/>
      </dsp:txXfrm>
    </dsp:sp>
    <dsp:sp modelId="{5273AA00-877B-4BFE-A8EA-CA33ACD1CE06}">
      <dsp:nvSpPr>
        <dsp:cNvPr id="0" name=""/>
        <dsp:cNvSpPr/>
      </dsp:nvSpPr>
      <dsp:spPr>
        <a:xfrm>
          <a:off x="4912768" y="1045136"/>
          <a:ext cx="1201521" cy="366826"/>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B9BD8E3-6B83-4CC6-8D48-32CE4C43C445}">
      <dsp:nvSpPr>
        <dsp:cNvPr id="0" name=""/>
        <dsp:cNvSpPr/>
      </dsp:nvSpPr>
      <dsp:spPr>
        <a:xfrm>
          <a:off x="5046271" y="1171964"/>
          <a:ext cx="1201521" cy="366826"/>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профессиональные</a:t>
          </a:r>
          <a:endParaRPr lang="ru-RU" sz="1400" b="1" kern="1200" dirty="0">
            <a:solidFill>
              <a:srgbClr val="000000"/>
            </a:solidFill>
            <a:latin typeface="Calibri"/>
            <a:ea typeface="+mn-ea"/>
            <a:cs typeface="+mn-cs"/>
          </a:endParaRPr>
        </a:p>
      </dsp:txBody>
      <dsp:txXfrm>
        <a:off x="5057015" y="1182708"/>
        <a:ext cx="1180033" cy="345338"/>
      </dsp:txXfrm>
    </dsp:sp>
    <dsp:sp modelId="{5394C4E7-AFDE-4A29-8551-A3EDB94AA829}">
      <dsp:nvSpPr>
        <dsp:cNvPr id="0" name=""/>
        <dsp:cNvSpPr/>
      </dsp:nvSpPr>
      <dsp:spPr>
        <a:xfrm>
          <a:off x="4864137" y="2131154"/>
          <a:ext cx="1298784" cy="1067397"/>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10126B7-976A-406F-8DC5-C83CFFA5556A}">
      <dsp:nvSpPr>
        <dsp:cNvPr id="0" name=""/>
        <dsp:cNvSpPr/>
      </dsp:nvSpPr>
      <dsp:spPr>
        <a:xfrm>
          <a:off x="4997639" y="2257981"/>
          <a:ext cx="1298784" cy="1067397"/>
        </a:xfrm>
        <a:prstGeom prst="roundRect">
          <a:avLst>
            <a:gd name="adj" fmla="val 10000"/>
          </a:avLst>
        </a:prstGeom>
        <a:solidFill>
          <a:sysClr val="window" lastClr="FFFFFF">
            <a:alpha val="90000"/>
            <a:hueOff val="0"/>
            <a:satOff val="0"/>
            <a:lumOff val="0"/>
            <a:alphaOff val="0"/>
          </a:sys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0000"/>
              </a:solidFill>
              <a:latin typeface="Calibri"/>
              <a:ea typeface="+mn-ea"/>
              <a:cs typeface="+mn-cs"/>
            </a:rPr>
            <a:t>для индивидуальных предпринимателей, авторов произведений науки, литературы, искусства и др. </a:t>
          </a:r>
          <a:endParaRPr lang="ru-RU" sz="1400" b="1" kern="1200" dirty="0">
            <a:solidFill>
              <a:srgbClr val="000000"/>
            </a:solidFill>
            <a:latin typeface="Calibri"/>
            <a:ea typeface="+mn-ea"/>
            <a:cs typeface="+mn-cs"/>
          </a:endParaRPr>
        </a:p>
      </dsp:txBody>
      <dsp:txXfrm>
        <a:off x="5028902" y="2289244"/>
        <a:ext cx="1236258" cy="10048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B848E-1533-4968-86DC-EBB249A743A3}">
      <dsp:nvSpPr>
        <dsp:cNvPr id="0" name=""/>
        <dsp:cNvSpPr/>
      </dsp:nvSpPr>
      <dsp:spPr>
        <a:xfrm>
          <a:off x="0" y="412598"/>
          <a:ext cx="6299835" cy="5292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 modelId="{5D4ECFD1-1070-4FD1-89BC-4ED415AD4733}">
      <dsp:nvSpPr>
        <dsp:cNvPr id="0" name=""/>
        <dsp:cNvSpPr/>
      </dsp:nvSpPr>
      <dsp:spPr>
        <a:xfrm>
          <a:off x="314991" y="102638"/>
          <a:ext cx="4409884" cy="619920"/>
        </a:xfrm>
        <a:prstGeom prst="roundRect">
          <a:avLst/>
        </a:prstGeo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6683" tIns="0" rIns="166683" bIns="0" numCol="1" spcCol="1270" anchor="ctr" anchorCtr="0">
          <a:noAutofit/>
        </a:bodyPr>
        <a:lstStyle/>
        <a:p>
          <a:pPr lvl="0" algn="l" defTabSz="889000">
            <a:lnSpc>
              <a:spcPct val="90000"/>
            </a:lnSpc>
            <a:spcBef>
              <a:spcPct val="0"/>
            </a:spcBef>
            <a:spcAft>
              <a:spcPct val="35000"/>
            </a:spcAft>
          </a:pPr>
          <a:r>
            <a:rPr lang="ru-RU" sz="2000" b="1" kern="1200" dirty="0" smtClean="0">
              <a:solidFill>
                <a:srgbClr val="000000"/>
              </a:solidFill>
              <a:latin typeface="Calibri"/>
              <a:ea typeface="+mn-ea"/>
              <a:cs typeface="+mn-cs"/>
            </a:rPr>
            <a:t>Благотворительный</a:t>
          </a:r>
          <a:endParaRPr lang="ru-RU" sz="2000" b="1" kern="1200" dirty="0">
            <a:solidFill>
              <a:srgbClr val="000000"/>
            </a:solidFill>
            <a:latin typeface="Calibri"/>
            <a:ea typeface="+mn-ea"/>
            <a:cs typeface="+mn-cs"/>
          </a:endParaRPr>
        </a:p>
      </dsp:txBody>
      <dsp:txXfrm>
        <a:off x="345253" y="132900"/>
        <a:ext cx="4349360" cy="559396"/>
      </dsp:txXfrm>
    </dsp:sp>
    <dsp:sp modelId="{EA728230-A3F7-45F8-BB15-A8A34FF3EE6B}">
      <dsp:nvSpPr>
        <dsp:cNvPr id="0" name=""/>
        <dsp:cNvSpPr/>
      </dsp:nvSpPr>
      <dsp:spPr>
        <a:xfrm>
          <a:off x="0" y="1365158"/>
          <a:ext cx="6299835" cy="5292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10000"/>
            </a:srgbClr>
          </a:solidFill>
          <a:prstDash val="solid"/>
        </a:ln>
        <a:effectLst/>
      </dsp:spPr>
      <dsp:style>
        <a:lnRef idx="1">
          <a:scrgbClr r="0" g="0" b="0"/>
        </a:lnRef>
        <a:fillRef idx="1">
          <a:scrgbClr r="0" g="0" b="0"/>
        </a:fillRef>
        <a:effectRef idx="0">
          <a:scrgbClr r="0" g="0" b="0"/>
        </a:effectRef>
        <a:fontRef idx="minor"/>
      </dsp:style>
    </dsp:sp>
    <dsp:sp modelId="{7135C9E2-8131-4B8E-A461-7ABF69CFAE9D}">
      <dsp:nvSpPr>
        <dsp:cNvPr id="0" name=""/>
        <dsp:cNvSpPr/>
      </dsp:nvSpPr>
      <dsp:spPr>
        <a:xfrm>
          <a:off x="314991" y="1055198"/>
          <a:ext cx="4409884" cy="619920"/>
        </a:xfrm>
        <a:prstGeom prst="roundRect">
          <a:avLst/>
        </a:prstGeo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6683" tIns="0" rIns="166683" bIns="0" numCol="1" spcCol="1270" anchor="ctr" anchorCtr="0">
          <a:noAutofit/>
        </a:bodyPr>
        <a:lstStyle/>
        <a:p>
          <a:pPr lvl="0" algn="l" defTabSz="889000">
            <a:lnSpc>
              <a:spcPct val="90000"/>
            </a:lnSpc>
            <a:spcBef>
              <a:spcPct val="0"/>
            </a:spcBef>
            <a:spcAft>
              <a:spcPct val="35000"/>
            </a:spcAft>
          </a:pPr>
          <a:r>
            <a:rPr lang="ru-RU" sz="2000" b="1" kern="1200" dirty="0" smtClean="0">
              <a:solidFill>
                <a:srgbClr val="000000"/>
              </a:solidFill>
              <a:latin typeface="Calibri"/>
              <a:ea typeface="+mn-ea"/>
              <a:cs typeface="+mn-cs"/>
            </a:rPr>
            <a:t>Образовательный</a:t>
          </a:r>
          <a:endParaRPr lang="ru-RU" sz="2000" b="1" kern="1200" dirty="0">
            <a:solidFill>
              <a:srgbClr val="000000"/>
            </a:solidFill>
            <a:latin typeface="Calibri"/>
            <a:ea typeface="+mn-ea"/>
            <a:cs typeface="+mn-cs"/>
          </a:endParaRPr>
        </a:p>
      </dsp:txBody>
      <dsp:txXfrm>
        <a:off x="345253" y="1085460"/>
        <a:ext cx="4349360" cy="559396"/>
      </dsp:txXfrm>
    </dsp:sp>
    <dsp:sp modelId="{CE145983-B67C-4A39-B8CD-296735FE825F}">
      <dsp:nvSpPr>
        <dsp:cNvPr id="0" name=""/>
        <dsp:cNvSpPr/>
      </dsp:nvSpPr>
      <dsp:spPr>
        <a:xfrm>
          <a:off x="0" y="2317718"/>
          <a:ext cx="6299835" cy="5292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20000"/>
            </a:srgbClr>
          </a:solidFill>
          <a:prstDash val="solid"/>
        </a:ln>
        <a:effectLst/>
      </dsp:spPr>
      <dsp:style>
        <a:lnRef idx="1">
          <a:scrgbClr r="0" g="0" b="0"/>
        </a:lnRef>
        <a:fillRef idx="1">
          <a:scrgbClr r="0" g="0" b="0"/>
        </a:fillRef>
        <a:effectRef idx="0">
          <a:scrgbClr r="0" g="0" b="0"/>
        </a:effectRef>
        <a:fontRef idx="minor"/>
      </dsp:style>
    </dsp:sp>
    <dsp:sp modelId="{F7CDD966-6961-4095-BAF0-598E1FD60E0B}">
      <dsp:nvSpPr>
        <dsp:cNvPr id="0" name=""/>
        <dsp:cNvSpPr/>
      </dsp:nvSpPr>
      <dsp:spPr>
        <a:xfrm>
          <a:off x="314991" y="2007758"/>
          <a:ext cx="4409884" cy="619920"/>
        </a:xfrm>
        <a:prstGeom prst="roundRect">
          <a:avLst/>
        </a:prstGeo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6683" tIns="0" rIns="166683" bIns="0" numCol="1" spcCol="1270" anchor="ctr" anchorCtr="0">
          <a:noAutofit/>
        </a:bodyPr>
        <a:lstStyle/>
        <a:p>
          <a:pPr lvl="0" algn="l" defTabSz="889000">
            <a:lnSpc>
              <a:spcPct val="90000"/>
            </a:lnSpc>
            <a:spcBef>
              <a:spcPct val="0"/>
            </a:spcBef>
            <a:spcAft>
              <a:spcPct val="35000"/>
            </a:spcAft>
          </a:pPr>
          <a:r>
            <a:rPr lang="ru-RU" sz="2000" b="1" kern="1200" dirty="0" smtClean="0">
              <a:solidFill>
                <a:srgbClr val="000000"/>
              </a:solidFill>
              <a:latin typeface="Calibri"/>
              <a:ea typeface="+mn-ea"/>
              <a:cs typeface="+mn-cs"/>
            </a:rPr>
            <a:t>Медицинский</a:t>
          </a:r>
          <a:endParaRPr lang="ru-RU" sz="2000" b="1" kern="1200" dirty="0">
            <a:solidFill>
              <a:srgbClr val="000000"/>
            </a:solidFill>
            <a:latin typeface="Calibri"/>
            <a:ea typeface="+mn-ea"/>
            <a:cs typeface="+mn-cs"/>
          </a:endParaRPr>
        </a:p>
      </dsp:txBody>
      <dsp:txXfrm>
        <a:off x="345253" y="2038020"/>
        <a:ext cx="4349360" cy="559396"/>
      </dsp:txXfrm>
    </dsp:sp>
    <dsp:sp modelId="{4C7E91AB-B804-4A3A-A032-F58320487999}">
      <dsp:nvSpPr>
        <dsp:cNvPr id="0" name=""/>
        <dsp:cNvSpPr/>
      </dsp:nvSpPr>
      <dsp:spPr>
        <a:xfrm>
          <a:off x="0" y="3270278"/>
          <a:ext cx="6299835" cy="5292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30000"/>
            </a:srgbClr>
          </a:solidFill>
          <a:prstDash val="solid"/>
        </a:ln>
        <a:effectLst/>
      </dsp:spPr>
      <dsp:style>
        <a:lnRef idx="1">
          <a:scrgbClr r="0" g="0" b="0"/>
        </a:lnRef>
        <a:fillRef idx="1">
          <a:scrgbClr r="0" g="0" b="0"/>
        </a:fillRef>
        <a:effectRef idx="0">
          <a:scrgbClr r="0" g="0" b="0"/>
        </a:effectRef>
        <a:fontRef idx="minor"/>
      </dsp:style>
    </dsp:sp>
    <dsp:sp modelId="{64ABD2F8-F136-40E2-AEE7-1C84109DACB1}">
      <dsp:nvSpPr>
        <dsp:cNvPr id="0" name=""/>
        <dsp:cNvSpPr/>
      </dsp:nvSpPr>
      <dsp:spPr>
        <a:xfrm>
          <a:off x="314991" y="2960318"/>
          <a:ext cx="4409884" cy="619920"/>
        </a:xfrm>
        <a:prstGeom prst="roundRect">
          <a:avLst/>
        </a:prstGeo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6683" tIns="0" rIns="166683" bIns="0" numCol="1" spcCol="1270" anchor="ctr" anchorCtr="0">
          <a:noAutofit/>
        </a:bodyPr>
        <a:lstStyle/>
        <a:p>
          <a:pPr lvl="0" algn="l" defTabSz="889000">
            <a:lnSpc>
              <a:spcPct val="90000"/>
            </a:lnSpc>
            <a:spcBef>
              <a:spcPct val="0"/>
            </a:spcBef>
            <a:spcAft>
              <a:spcPct val="35000"/>
            </a:spcAft>
          </a:pPr>
          <a:r>
            <a:rPr lang="ru-RU" sz="2000" b="1" kern="1200" dirty="0" smtClean="0">
              <a:solidFill>
                <a:srgbClr val="000000"/>
              </a:solidFill>
              <a:latin typeface="Calibri"/>
              <a:ea typeface="+mn-ea"/>
              <a:cs typeface="+mn-cs"/>
            </a:rPr>
            <a:t>Пенсионные взносы в НПФ</a:t>
          </a:r>
          <a:endParaRPr lang="ru-RU" sz="2000" b="1" kern="1200" dirty="0">
            <a:solidFill>
              <a:srgbClr val="000000"/>
            </a:solidFill>
            <a:latin typeface="Calibri"/>
            <a:ea typeface="+mn-ea"/>
            <a:cs typeface="+mn-cs"/>
          </a:endParaRPr>
        </a:p>
      </dsp:txBody>
      <dsp:txXfrm>
        <a:off x="345253" y="2990580"/>
        <a:ext cx="4349360" cy="559396"/>
      </dsp:txXfrm>
    </dsp:sp>
    <dsp:sp modelId="{E07898AD-E3BC-4E0F-8E64-E5EF37F51DC3}">
      <dsp:nvSpPr>
        <dsp:cNvPr id="0" name=""/>
        <dsp:cNvSpPr/>
      </dsp:nvSpPr>
      <dsp:spPr>
        <a:xfrm>
          <a:off x="0" y="4222838"/>
          <a:ext cx="6299835" cy="529200"/>
        </a:xfrm>
        <a:prstGeom prst="rect">
          <a:avLst/>
        </a:prstGeom>
        <a:solidFill>
          <a:sysClr val="window" lastClr="FFFFFF">
            <a:alpha val="90000"/>
            <a:hueOff val="0"/>
            <a:satOff val="0"/>
            <a:lumOff val="0"/>
            <a:alphaOff val="0"/>
          </a:sysClr>
        </a:solidFill>
        <a:ln w="9525" cap="flat" cmpd="sng" algn="ctr">
          <a:solidFill>
            <a:srgbClr val="9BBB59">
              <a:alpha val="90000"/>
              <a:hueOff val="0"/>
              <a:satOff val="0"/>
              <a:lumOff val="0"/>
              <a:alphaOff val="-40000"/>
            </a:srgbClr>
          </a:solidFill>
          <a:prstDash val="solid"/>
        </a:ln>
        <a:effectLst/>
      </dsp:spPr>
      <dsp:style>
        <a:lnRef idx="1">
          <a:scrgbClr r="0" g="0" b="0"/>
        </a:lnRef>
        <a:fillRef idx="1">
          <a:scrgbClr r="0" g="0" b="0"/>
        </a:fillRef>
        <a:effectRef idx="0">
          <a:scrgbClr r="0" g="0" b="0"/>
        </a:effectRef>
        <a:fontRef idx="minor"/>
      </dsp:style>
    </dsp:sp>
    <dsp:sp modelId="{1E4A1994-D1B1-478A-B256-225416ACCEF8}">
      <dsp:nvSpPr>
        <dsp:cNvPr id="0" name=""/>
        <dsp:cNvSpPr/>
      </dsp:nvSpPr>
      <dsp:spPr>
        <a:xfrm>
          <a:off x="314991" y="3912878"/>
          <a:ext cx="4409884" cy="619920"/>
        </a:xfrm>
        <a:prstGeom prst="roundRect">
          <a:avLst/>
        </a:prstGeo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6683" tIns="0" rIns="166683" bIns="0" numCol="1" spcCol="1270" anchor="ctr" anchorCtr="0">
          <a:noAutofit/>
        </a:bodyPr>
        <a:lstStyle/>
        <a:p>
          <a:pPr lvl="0" algn="l" defTabSz="889000">
            <a:lnSpc>
              <a:spcPct val="90000"/>
            </a:lnSpc>
            <a:spcBef>
              <a:spcPct val="0"/>
            </a:spcBef>
            <a:spcAft>
              <a:spcPct val="35000"/>
            </a:spcAft>
          </a:pPr>
          <a:r>
            <a:rPr lang="ru-RU" sz="2000" b="1" kern="1200" dirty="0" smtClean="0">
              <a:solidFill>
                <a:srgbClr val="000000"/>
              </a:solidFill>
              <a:latin typeface="Calibri"/>
              <a:ea typeface="+mn-ea"/>
              <a:cs typeface="+mn-cs"/>
            </a:rPr>
            <a:t>Дополнительные страховые взносы  в накопительную часть пенсии</a:t>
          </a:r>
          <a:endParaRPr lang="ru-RU" sz="2000" b="1" kern="1200" dirty="0">
            <a:solidFill>
              <a:srgbClr val="000000"/>
            </a:solidFill>
            <a:latin typeface="Calibri"/>
            <a:ea typeface="+mn-ea"/>
            <a:cs typeface="+mn-cs"/>
          </a:endParaRPr>
        </a:p>
      </dsp:txBody>
      <dsp:txXfrm>
        <a:off x="345253" y="3943140"/>
        <a:ext cx="4349360" cy="5593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1EEA4-6700-412D-8378-738194CC0014}">
      <dsp:nvSpPr>
        <dsp:cNvPr id="0" name=""/>
        <dsp:cNvSpPr/>
      </dsp:nvSpPr>
      <dsp:spPr>
        <a:xfrm>
          <a:off x="5517496" y="2944281"/>
          <a:ext cx="91440" cy="322811"/>
        </a:xfrm>
        <a:custGeom>
          <a:avLst/>
          <a:gdLst/>
          <a:ahLst/>
          <a:cxnLst/>
          <a:rect l="0" t="0" r="0" b="0"/>
          <a:pathLst>
            <a:path>
              <a:moveTo>
                <a:pt x="66127" y="0"/>
              </a:moveTo>
              <a:lnTo>
                <a:pt x="66127" y="305074"/>
              </a:lnTo>
              <a:lnTo>
                <a:pt x="45720" y="305074"/>
              </a:lnTo>
              <a:lnTo>
                <a:pt x="45720" y="423826"/>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D30A09-0629-4ED1-91C5-080CE62C8F87}">
      <dsp:nvSpPr>
        <dsp:cNvPr id="0" name=""/>
        <dsp:cNvSpPr/>
      </dsp:nvSpPr>
      <dsp:spPr>
        <a:xfrm>
          <a:off x="3044916" y="1115503"/>
          <a:ext cx="2533843" cy="889901"/>
        </a:xfrm>
        <a:custGeom>
          <a:avLst/>
          <a:gdLst/>
          <a:ahLst/>
          <a:cxnLst/>
          <a:rect l="0" t="0" r="0" b="0"/>
          <a:pathLst>
            <a:path>
              <a:moveTo>
                <a:pt x="0" y="0"/>
              </a:moveTo>
              <a:lnTo>
                <a:pt x="0" y="1049617"/>
              </a:lnTo>
              <a:lnTo>
                <a:pt x="3326735" y="1049617"/>
              </a:lnTo>
              <a:lnTo>
                <a:pt x="3326735" y="1168369"/>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DB54EA-F49E-4696-9AA3-3F804CA57DDA}">
      <dsp:nvSpPr>
        <dsp:cNvPr id="0" name=""/>
        <dsp:cNvSpPr/>
      </dsp:nvSpPr>
      <dsp:spPr>
        <a:xfrm>
          <a:off x="3646262" y="2598210"/>
          <a:ext cx="91440" cy="767490"/>
        </a:xfrm>
        <a:custGeom>
          <a:avLst/>
          <a:gdLst/>
          <a:ahLst/>
          <a:cxnLst/>
          <a:rect l="0" t="0" r="0" b="0"/>
          <a:pathLst>
            <a:path>
              <a:moveTo>
                <a:pt x="45720" y="0"/>
              </a:moveTo>
              <a:lnTo>
                <a:pt x="45720" y="888902"/>
              </a:lnTo>
              <a:lnTo>
                <a:pt x="76446" y="888902"/>
              </a:lnTo>
              <a:lnTo>
                <a:pt x="76446" y="1007654"/>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20DCBB-94FA-4899-9D72-578AC57E3AB7}">
      <dsp:nvSpPr>
        <dsp:cNvPr id="0" name=""/>
        <dsp:cNvSpPr/>
      </dsp:nvSpPr>
      <dsp:spPr>
        <a:xfrm>
          <a:off x="3044916" y="1115503"/>
          <a:ext cx="647065" cy="862720"/>
        </a:xfrm>
        <a:custGeom>
          <a:avLst/>
          <a:gdLst/>
          <a:ahLst/>
          <a:cxnLst/>
          <a:rect l="0" t="0" r="0" b="0"/>
          <a:pathLst>
            <a:path>
              <a:moveTo>
                <a:pt x="0" y="0"/>
              </a:moveTo>
              <a:lnTo>
                <a:pt x="0" y="1013932"/>
              </a:lnTo>
              <a:lnTo>
                <a:pt x="849546" y="1013932"/>
              </a:lnTo>
              <a:lnTo>
                <a:pt x="849546" y="1132683"/>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ADC42A-341E-4110-A3C8-5DE81C9A1514}">
      <dsp:nvSpPr>
        <dsp:cNvPr id="0" name=""/>
        <dsp:cNvSpPr/>
      </dsp:nvSpPr>
      <dsp:spPr>
        <a:xfrm>
          <a:off x="1159840" y="2625391"/>
          <a:ext cx="91440" cy="708288"/>
        </a:xfrm>
        <a:custGeom>
          <a:avLst/>
          <a:gdLst/>
          <a:ahLst/>
          <a:cxnLst/>
          <a:rect l="0" t="0" r="0" b="0"/>
          <a:pathLst>
            <a:path>
              <a:moveTo>
                <a:pt x="45720" y="0"/>
              </a:moveTo>
              <a:lnTo>
                <a:pt x="45720" y="811174"/>
              </a:lnTo>
              <a:lnTo>
                <a:pt x="87765" y="811174"/>
              </a:lnTo>
              <a:lnTo>
                <a:pt x="87765" y="929926"/>
              </a:lnTo>
            </a:path>
          </a:pathLst>
        </a:custGeom>
        <a:noFill/>
        <a:ln w="25400" cap="flat" cmpd="sng" algn="ctr">
          <a:solidFill>
            <a:srgbClr val="9BBB59">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4E8FCC-E912-4A75-AB77-FB7A15BB9587}">
      <dsp:nvSpPr>
        <dsp:cNvPr id="0" name=""/>
        <dsp:cNvSpPr/>
      </dsp:nvSpPr>
      <dsp:spPr>
        <a:xfrm>
          <a:off x="1205560" y="1115503"/>
          <a:ext cx="1839356" cy="889901"/>
        </a:xfrm>
        <a:custGeom>
          <a:avLst/>
          <a:gdLst/>
          <a:ahLst/>
          <a:cxnLst/>
          <a:rect l="0" t="0" r="0" b="0"/>
          <a:pathLst>
            <a:path>
              <a:moveTo>
                <a:pt x="2414928" y="0"/>
              </a:moveTo>
              <a:lnTo>
                <a:pt x="2414928" y="1049617"/>
              </a:lnTo>
              <a:lnTo>
                <a:pt x="0" y="1049617"/>
              </a:lnTo>
              <a:lnTo>
                <a:pt x="0" y="1168369"/>
              </a:lnTo>
            </a:path>
          </a:pathLst>
        </a:custGeom>
        <a:noFill/>
        <a:ln w="25400" cap="flat" cmpd="sng" algn="ctr">
          <a:solidFill>
            <a:srgbClr val="9BBB59">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CD4764-651F-4CBC-9D67-819F955EA1BD}">
      <dsp:nvSpPr>
        <dsp:cNvPr id="0" name=""/>
        <dsp:cNvSpPr/>
      </dsp:nvSpPr>
      <dsp:spPr>
        <a:xfrm>
          <a:off x="2306434" y="762917"/>
          <a:ext cx="1476964" cy="352586"/>
        </a:xfrm>
        <a:prstGeom prst="roundRect">
          <a:avLst>
            <a:gd name="adj" fmla="val 10000"/>
          </a:avLst>
        </a:prstGeom>
        <a:gradFill rotWithShape="0">
          <a:gsLst>
            <a:gs pos="0">
              <a:srgbClr val="9BBB59">
                <a:alpha val="80000"/>
                <a:hueOff val="0"/>
                <a:satOff val="0"/>
                <a:lumOff val="0"/>
                <a:alphaOff val="0"/>
                <a:tint val="50000"/>
                <a:satMod val="300000"/>
              </a:srgbClr>
            </a:gs>
            <a:gs pos="35000">
              <a:srgbClr val="9BBB59">
                <a:alpha val="80000"/>
                <a:hueOff val="0"/>
                <a:satOff val="0"/>
                <a:lumOff val="0"/>
                <a:alphaOff val="0"/>
                <a:tint val="37000"/>
                <a:satMod val="300000"/>
              </a:srgbClr>
            </a:gs>
            <a:gs pos="100000">
              <a:srgbClr val="9BBB59">
                <a:alpha val="8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DDB042B-B0F5-41EC-A3BE-013F76F9F93B}">
      <dsp:nvSpPr>
        <dsp:cNvPr id="0" name=""/>
        <dsp:cNvSpPr/>
      </dsp:nvSpPr>
      <dsp:spPr>
        <a:xfrm>
          <a:off x="2414918" y="865976"/>
          <a:ext cx="1476964" cy="352586"/>
        </a:xfrm>
        <a:prstGeom prst="roundRect">
          <a:avLst>
            <a:gd name="adj" fmla="val 10000"/>
          </a:avLst>
        </a:prstGeom>
        <a:solidFill>
          <a:srgbClr val="F79646">
            <a:lumMod val="40000"/>
            <a:lumOff val="60000"/>
            <a:alpha val="90000"/>
          </a:srgbClr>
        </a:solidFill>
        <a:ln w="9525" cap="flat" cmpd="sng" algn="ctr">
          <a:solidFill>
            <a:srgbClr val="9BBB59">
              <a:shade val="8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0000"/>
              </a:solidFill>
              <a:latin typeface="Calibri"/>
              <a:ea typeface="+mn-ea"/>
              <a:cs typeface="+mn-cs"/>
            </a:rPr>
            <a:t>Предоставляются следующим </a:t>
          </a:r>
          <a:r>
            <a:rPr lang="ru-RU" sz="1200" b="1" kern="1200" dirty="0" err="1" smtClean="0">
              <a:solidFill>
                <a:srgbClr val="000000"/>
              </a:solidFill>
              <a:latin typeface="Calibri"/>
              <a:ea typeface="+mn-ea"/>
              <a:cs typeface="+mn-cs"/>
            </a:rPr>
            <a:t>категорииям</a:t>
          </a:r>
          <a:r>
            <a:rPr lang="ru-RU" sz="1200" b="1" kern="1200" dirty="0" smtClean="0">
              <a:solidFill>
                <a:srgbClr val="000000"/>
              </a:solidFill>
              <a:latin typeface="Calibri"/>
              <a:ea typeface="+mn-ea"/>
              <a:cs typeface="+mn-cs"/>
            </a:rPr>
            <a:t> налогоплательщиков</a:t>
          </a:r>
          <a:endParaRPr lang="ru-RU" sz="1200" b="1" kern="1200" dirty="0">
            <a:solidFill>
              <a:srgbClr val="000000"/>
            </a:solidFill>
            <a:latin typeface="Calibri"/>
            <a:ea typeface="+mn-ea"/>
            <a:cs typeface="+mn-cs"/>
          </a:endParaRPr>
        </a:p>
      </dsp:txBody>
      <dsp:txXfrm>
        <a:off x="2425245" y="876303"/>
        <a:ext cx="1456310" cy="331932"/>
      </dsp:txXfrm>
    </dsp:sp>
    <dsp:sp modelId="{05D98102-D000-464D-A4DA-1560F49C8D7D}">
      <dsp:nvSpPr>
        <dsp:cNvPr id="0" name=""/>
        <dsp:cNvSpPr/>
      </dsp:nvSpPr>
      <dsp:spPr>
        <a:xfrm>
          <a:off x="2385" y="2005404"/>
          <a:ext cx="2406348" cy="619986"/>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7A3E16-4BA7-4270-B021-55EBBEFA2D65}">
      <dsp:nvSpPr>
        <dsp:cNvPr id="0" name=""/>
        <dsp:cNvSpPr/>
      </dsp:nvSpPr>
      <dsp:spPr>
        <a:xfrm>
          <a:off x="110870" y="2108464"/>
          <a:ext cx="2406348" cy="619986"/>
        </a:xfrm>
        <a:prstGeom prst="roundRect">
          <a:avLst>
            <a:gd name="adj" fmla="val 10000"/>
          </a:avLst>
        </a:prstGeom>
        <a:solidFill>
          <a:srgbClr val="F79646">
            <a:lumMod val="40000"/>
            <a:lumOff val="60000"/>
            <a:alpha val="90000"/>
          </a:srgb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0000"/>
              </a:solidFill>
              <a:latin typeface="Calibri"/>
              <a:ea typeface="+mn-ea"/>
              <a:cs typeface="+mn-cs"/>
            </a:rPr>
            <a:t>физические лица, осуществляющие предпринимательскую деятельность без образования юридического лица,</a:t>
          </a:r>
          <a:endParaRPr lang="ru-RU" sz="1200" b="1" kern="1200" dirty="0">
            <a:solidFill>
              <a:srgbClr val="000000"/>
            </a:solidFill>
            <a:latin typeface="Calibri"/>
            <a:ea typeface="+mn-ea"/>
            <a:cs typeface="+mn-cs"/>
          </a:endParaRPr>
        </a:p>
      </dsp:txBody>
      <dsp:txXfrm>
        <a:off x="129029" y="2126623"/>
        <a:ext cx="2370030" cy="583668"/>
      </dsp:txXfrm>
    </dsp:sp>
    <dsp:sp modelId="{75D41DE0-B704-44D5-B913-7F2F20C2367B}">
      <dsp:nvSpPr>
        <dsp:cNvPr id="0" name=""/>
        <dsp:cNvSpPr/>
      </dsp:nvSpPr>
      <dsp:spPr>
        <a:xfrm>
          <a:off x="452540" y="3333679"/>
          <a:ext cx="1570089" cy="619986"/>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86693D1-B065-4B24-8609-8549507B6DB7}">
      <dsp:nvSpPr>
        <dsp:cNvPr id="0" name=""/>
        <dsp:cNvSpPr/>
      </dsp:nvSpPr>
      <dsp:spPr>
        <a:xfrm>
          <a:off x="561024" y="3436739"/>
          <a:ext cx="1570089" cy="619986"/>
        </a:xfrm>
        <a:prstGeom prst="roundRect">
          <a:avLst>
            <a:gd name="adj" fmla="val 10000"/>
          </a:avLst>
        </a:prstGeom>
        <a:solidFill>
          <a:srgbClr val="F79646">
            <a:lumMod val="40000"/>
            <a:lumOff val="60000"/>
            <a:alpha val="90000"/>
          </a:srgb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0000"/>
              </a:solidFill>
              <a:latin typeface="Calibri"/>
              <a:ea typeface="+mn-ea"/>
              <a:cs typeface="+mn-cs"/>
            </a:rPr>
            <a:t>по суммам доходов, полученных от осуществления такой деятельности</a:t>
          </a:r>
          <a:endParaRPr lang="ru-RU" sz="1200" b="1" kern="1200" dirty="0">
            <a:solidFill>
              <a:srgbClr val="000000"/>
            </a:solidFill>
            <a:latin typeface="Calibri"/>
            <a:ea typeface="+mn-ea"/>
            <a:cs typeface="+mn-cs"/>
          </a:endParaRPr>
        </a:p>
      </dsp:txBody>
      <dsp:txXfrm>
        <a:off x="579183" y="3454898"/>
        <a:ext cx="1533771" cy="583668"/>
      </dsp:txXfrm>
    </dsp:sp>
    <dsp:sp modelId="{E78DB00B-7430-4BCC-ABE2-7F629B691A65}">
      <dsp:nvSpPr>
        <dsp:cNvPr id="0" name=""/>
        <dsp:cNvSpPr/>
      </dsp:nvSpPr>
      <dsp:spPr>
        <a:xfrm>
          <a:off x="2602299" y="1978224"/>
          <a:ext cx="2179365" cy="619986"/>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B1C6B0D-174E-4CAF-9C32-FA78EF889301}">
      <dsp:nvSpPr>
        <dsp:cNvPr id="0" name=""/>
        <dsp:cNvSpPr/>
      </dsp:nvSpPr>
      <dsp:spPr>
        <a:xfrm>
          <a:off x="2710783" y="2081284"/>
          <a:ext cx="2179365" cy="619986"/>
        </a:xfrm>
        <a:prstGeom prst="roundRect">
          <a:avLst>
            <a:gd name="adj" fmla="val 10000"/>
          </a:avLst>
        </a:prstGeom>
        <a:solidFill>
          <a:srgbClr val="F79646">
            <a:lumMod val="40000"/>
            <a:lumOff val="60000"/>
            <a:alpha val="90000"/>
          </a:srgbClr>
        </a:solidFill>
        <a:ln w="9525" cap="flat" cmpd="sng" algn="ctr">
          <a:solidFill>
            <a:srgbClr val="9BBB59">
              <a:tint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0000"/>
              </a:solidFill>
              <a:latin typeface="Calibri"/>
              <a:ea typeface="+mn-ea"/>
              <a:cs typeface="+mn-cs"/>
            </a:rPr>
            <a:t>нотариусы, занимающиеся частной практикой, адвокаты, учредившие адвокатские кабинеты и другие лица, занимающиеся частной практикой, </a:t>
          </a:r>
          <a:endParaRPr lang="ru-RU" sz="1200" b="1" kern="1200" dirty="0">
            <a:solidFill>
              <a:srgbClr val="000000"/>
            </a:solidFill>
            <a:latin typeface="Calibri"/>
            <a:ea typeface="+mn-ea"/>
            <a:cs typeface="+mn-cs"/>
          </a:endParaRPr>
        </a:p>
      </dsp:txBody>
      <dsp:txXfrm>
        <a:off x="2728942" y="2099443"/>
        <a:ext cx="2143047" cy="583668"/>
      </dsp:txXfrm>
    </dsp:sp>
    <dsp:sp modelId="{EC74C607-9177-46DA-B6F2-399EE9ADDEBB}">
      <dsp:nvSpPr>
        <dsp:cNvPr id="0" name=""/>
        <dsp:cNvSpPr/>
      </dsp:nvSpPr>
      <dsp:spPr>
        <a:xfrm>
          <a:off x="2900708" y="3365701"/>
          <a:ext cx="1629354" cy="619986"/>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BD2708-C5EA-479D-88FA-90DE362BA435}">
      <dsp:nvSpPr>
        <dsp:cNvPr id="0" name=""/>
        <dsp:cNvSpPr/>
      </dsp:nvSpPr>
      <dsp:spPr>
        <a:xfrm>
          <a:off x="3009192" y="3468761"/>
          <a:ext cx="1629354" cy="619986"/>
        </a:xfrm>
        <a:prstGeom prst="roundRect">
          <a:avLst>
            <a:gd name="adj" fmla="val 10000"/>
          </a:avLst>
        </a:prstGeom>
        <a:solidFill>
          <a:srgbClr val="F79646">
            <a:lumMod val="40000"/>
            <a:lumOff val="60000"/>
            <a:alpha val="90000"/>
          </a:srgbClr>
        </a:solidFill>
        <a:ln w="9525" cap="flat" cmpd="sng" algn="ctr">
          <a:solidFill>
            <a:srgbClr val="9BBB59">
              <a:tint val="7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0000"/>
              </a:solidFill>
              <a:latin typeface="Calibri"/>
              <a:ea typeface="+mn-ea"/>
              <a:cs typeface="+mn-cs"/>
            </a:rPr>
            <a:t>по суммам доходов, полученных от такой деятельности</a:t>
          </a:r>
          <a:endParaRPr lang="ru-RU" sz="1200" b="1" kern="1200" dirty="0">
            <a:solidFill>
              <a:srgbClr val="000000"/>
            </a:solidFill>
            <a:latin typeface="Calibri"/>
            <a:ea typeface="+mn-ea"/>
            <a:cs typeface="+mn-cs"/>
          </a:endParaRPr>
        </a:p>
      </dsp:txBody>
      <dsp:txXfrm>
        <a:off x="3027351" y="3486920"/>
        <a:ext cx="1593036" cy="583668"/>
      </dsp:txXfrm>
    </dsp:sp>
    <dsp:sp modelId="{A264C8FC-958F-4529-92A2-3717949A935F}">
      <dsp:nvSpPr>
        <dsp:cNvPr id="0" name=""/>
        <dsp:cNvSpPr/>
      </dsp:nvSpPr>
      <dsp:spPr>
        <a:xfrm>
          <a:off x="5022036" y="2005404"/>
          <a:ext cx="1113447" cy="938876"/>
        </a:xfrm>
        <a:prstGeom prst="roundRect">
          <a:avLst>
            <a:gd name="adj" fmla="val 10000"/>
          </a:avLst>
        </a:prstGeom>
        <a:gradFill rotWithShape="0">
          <a:gsLst>
            <a:gs pos="0">
              <a:srgbClr val="9BBB59">
                <a:alpha val="70000"/>
                <a:hueOff val="0"/>
                <a:satOff val="0"/>
                <a:lumOff val="0"/>
                <a:alphaOff val="0"/>
                <a:tint val="50000"/>
                <a:satMod val="300000"/>
              </a:srgbClr>
            </a:gs>
            <a:gs pos="35000">
              <a:srgbClr val="9BBB59">
                <a:alpha val="70000"/>
                <a:hueOff val="0"/>
                <a:satOff val="0"/>
                <a:lumOff val="0"/>
                <a:alphaOff val="0"/>
                <a:tint val="37000"/>
                <a:satMod val="300000"/>
              </a:srgbClr>
            </a:gs>
            <a:gs pos="100000">
              <a:srgbClr val="9BBB59">
                <a:alpha val="7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4C332E0-83F9-4045-BC10-95B044F168A8}">
      <dsp:nvSpPr>
        <dsp:cNvPr id="0" name=""/>
        <dsp:cNvSpPr/>
      </dsp:nvSpPr>
      <dsp:spPr>
        <a:xfrm>
          <a:off x="5130520" y="2108464"/>
          <a:ext cx="1113447" cy="938876"/>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r>
            <a:rPr lang="ru-RU" sz="1100" b="1" kern="1200">
              <a:solidFill>
                <a:sysClr val="windowText" lastClr="000000">
                  <a:hueOff val="0"/>
                  <a:satOff val="0"/>
                  <a:lumOff val="0"/>
                  <a:alphaOff val="0"/>
                </a:sysClr>
              </a:solidFill>
              <a:latin typeface="Calibri"/>
              <a:ea typeface="+mn-ea"/>
              <a:cs typeface="+mn-cs"/>
            </a:rPr>
            <a:t>налогоплательщики  по созданию произведений науки, литературы, искусства, авторов открытий, изобретений</a:t>
          </a:r>
        </a:p>
      </dsp:txBody>
      <dsp:txXfrm>
        <a:off x="5158019" y="2135963"/>
        <a:ext cx="1058449" cy="883878"/>
      </dsp:txXfrm>
    </dsp:sp>
    <dsp:sp modelId="{EC3294F5-4E1E-4EF1-AF98-19E2035A011B}">
      <dsp:nvSpPr>
        <dsp:cNvPr id="0" name=""/>
        <dsp:cNvSpPr/>
      </dsp:nvSpPr>
      <dsp:spPr>
        <a:xfrm>
          <a:off x="4958924" y="3267093"/>
          <a:ext cx="1208583" cy="619986"/>
        </a:xfrm>
        <a:prstGeom prst="roundRect">
          <a:avLst>
            <a:gd name="adj" fmla="val 10000"/>
          </a:avLst>
        </a:prstGeom>
        <a:gradFill rotWithShape="0">
          <a:gsLst>
            <a:gs pos="0">
              <a:srgbClr val="9BBB59">
                <a:alpha val="50000"/>
                <a:hueOff val="0"/>
                <a:satOff val="0"/>
                <a:lumOff val="0"/>
                <a:alphaOff val="0"/>
                <a:tint val="50000"/>
                <a:satMod val="300000"/>
              </a:srgbClr>
            </a:gs>
            <a:gs pos="35000">
              <a:srgbClr val="9BBB59">
                <a:alpha val="50000"/>
                <a:hueOff val="0"/>
                <a:satOff val="0"/>
                <a:lumOff val="0"/>
                <a:alphaOff val="0"/>
                <a:tint val="37000"/>
                <a:satMod val="300000"/>
              </a:srgbClr>
            </a:gs>
            <a:gs pos="100000">
              <a:srgbClr val="9BBB59">
                <a:alpha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133CDDC-B8F5-48A2-BFCE-F45F71BAB122}">
      <dsp:nvSpPr>
        <dsp:cNvPr id="0" name=""/>
        <dsp:cNvSpPr/>
      </dsp:nvSpPr>
      <dsp:spPr>
        <a:xfrm>
          <a:off x="5067409" y="3370152"/>
          <a:ext cx="1208583" cy="619986"/>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Calibri"/>
              <a:ea typeface="+mn-ea"/>
              <a:cs typeface="+mn-cs"/>
            </a:rPr>
            <a:t>по суммам  фактически произведеннных и документльно подтвержденных расходов</a:t>
          </a:r>
        </a:p>
      </dsp:txBody>
      <dsp:txXfrm>
        <a:off x="5085568" y="3388311"/>
        <a:ext cx="1172265" cy="5836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64BD-087B-40FD-8534-61920B3C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10x-1</dc:creator>
  <cp:lastModifiedBy>Пользователь Windows</cp:lastModifiedBy>
  <cp:revision>3</cp:revision>
  <dcterms:created xsi:type="dcterms:W3CDTF">2018-06-19T05:01:00Z</dcterms:created>
  <dcterms:modified xsi:type="dcterms:W3CDTF">2018-06-19T05:05:00Z</dcterms:modified>
</cp:coreProperties>
</file>